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D51" w:rsidRPr="00544D51" w:rsidRDefault="00544D51" w:rsidP="00544D51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bookmarkStart w:id="0" w:name="_Hlk40345770"/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АДМИНИСТРАЦИЯ</w:t>
      </w:r>
    </w:p>
    <w:p w:rsidR="00544D51" w:rsidRPr="00544D51" w:rsidRDefault="00360010" w:rsidP="00544D51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ЖУРАВСКОГО</w:t>
      </w:r>
      <w:r w:rsidR="00544D51"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</w:t>
      </w:r>
    </w:p>
    <w:p w:rsidR="00544D51" w:rsidRPr="00544D51" w:rsidRDefault="00544D51" w:rsidP="00544D51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КАНТЕМИРОВСКОГО МУНИЦИПАЛЬНОГО РАЙОНА</w:t>
      </w:r>
    </w:p>
    <w:p w:rsidR="00544D51" w:rsidRPr="00544D51" w:rsidRDefault="00544D51" w:rsidP="00544D51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>ВОРОНЕЖСКОЙ ОБЛАСТИ</w:t>
      </w:r>
    </w:p>
    <w:p w:rsidR="00544D51" w:rsidRPr="00544D51" w:rsidRDefault="00544D51" w:rsidP="00544D51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</w:pPr>
    </w:p>
    <w:p w:rsidR="00544D51" w:rsidRPr="00544D51" w:rsidRDefault="00544D51" w:rsidP="00544D51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>П О С Т А Н О В Л Е Н И Е</w:t>
      </w:r>
    </w:p>
    <w:p w:rsidR="00544D51" w:rsidRPr="00544D51" w:rsidRDefault="00544D51" w:rsidP="00544D51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</w:pPr>
    </w:p>
    <w:p w:rsidR="00544D51" w:rsidRPr="00544D51" w:rsidRDefault="00544D51" w:rsidP="00F6565D">
      <w:pPr>
        <w:tabs>
          <w:tab w:val="left" w:pos="708"/>
          <w:tab w:val="center" w:pos="4536"/>
          <w:tab w:val="right" w:pos="9072"/>
        </w:tabs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 xml:space="preserve">от </w:t>
      </w:r>
      <w:r w:rsidR="00360010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>07.07.2023г.</w:t>
      </w:r>
      <w:r w:rsidRPr="00544D51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 xml:space="preserve"> № </w:t>
      </w:r>
      <w:r w:rsidR="00360010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>34</w:t>
      </w:r>
      <w:r w:rsidRPr="00544D51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 xml:space="preserve"> </w:t>
      </w:r>
    </w:p>
    <w:p w:rsidR="00544D51" w:rsidRPr="00544D51" w:rsidRDefault="00544D51" w:rsidP="00F6565D">
      <w:pPr>
        <w:tabs>
          <w:tab w:val="left" w:pos="708"/>
          <w:tab w:val="center" w:pos="4536"/>
          <w:tab w:val="right" w:pos="9072"/>
        </w:tabs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 xml:space="preserve">с. </w:t>
      </w:r>
      <w:r w:rsidR="00360010"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  <w:t>Журавка</w:t>
      </w:r>
    </w:p>
    <w:p w:rsidR="00544D51" w:rsidRPr="00544D51" w:rsidRDefault="00544D51" w:rsidP="00544D51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  <w:lang w:val="ru-RU"/>
        </w:rPr>
      </w:pPr>
    </w:p>
    <w:p w:rsidR="00F6565D" w:rsidRPr="00F6565D" w:rsidRDefault="00544D51" w:rsidP="00F6565D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О порядке оказания консультационной и организационной поддержки субъектам</w:t>
      </w:r>
      <w:r w:rsidR="00F6565D" w:rsidRPr="00F6565D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малого и среднего предпринимательства</w:t>
      </w:r>
      <w:r w:rsidR="00EC018D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 на территории </w:t>
      </w:r>
      <w:r w:rsidR="00360010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Журавского</w:t>
      </w:r>
      <w:r w:rsidR="00EC018D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 сельского поселения Кантемировского муниципального района Воронежской области</w:t>
      </w:r>
    </w:p>
    <w:p w:rsidR="00F6565D" w:rsidRDefault="00F6565D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В целях обеспечения поддержки субъектов малого и среднего</w:t>
      </w:r>
      <w:r w:rsidR="00F6565D" w:rsidRPr="00F6565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предпринимательства, в соответствии </w:t>
      </w:r>
      <w:r w:rsidRPr="00B86D92">
        <w:rPr>
          <w:rFonts w:ascii="Arial" w:hAnsi="Arial" w:cs="Arial"/>
          <w:color w:val="000000" w:themeColor="text1"/>
          <w:sz w:val="24"/>
          <w:szCs w:val="24"/>
          <w:lang w:val="ru-RU"/>
        </w:rPr>
        <w:t>со статьей 11 Федерального закона от 24 июля</w:t>
      </w:r>
      <w:r w:rsidR="00F6565D" w:rsidRPr="00B86D9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B86D92">
        <w:rPr>
          <w:rFonts w:ascii="Arial" w:hAnsi="Arial" w:cs="Arial"/>
          <w:color w:val="000000" w:themeColor="text1"/>
          <w:sz w:val="24"/>
          <w:szCs w:val="24"/>
          <w:lang w:val="ru-RU"/>
        </w:rPr>
        <w:t>2007 года № 209-ФЗ «О развитии малого и среднего предпринимательства в Российской</w:t>
      </w:r>
      <w:r w:rsidR="00F6565D" w:rsidRPr="00B86D9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B86D92">
        <w:rPr>
          <w:rFonts w:ascii="Arial" w:hAnsi="Arial" w:cs="Arial"/>
          <w:color w:val="000000" w:themeColor="text1"/>
          <w:sz w:val="24"/>
          <w:szCs w:val="24"/>
          <w:lang w:val="ru-RU"/>
        </w:rPr>
        <w:t>Федерации»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, руководствуясь Федеральным законом от 6 октября 2003 года № 131-ФЗ</w:t>
      </w:r>
      <w:r w:rsidR="00F6565D" w:rsidRPr="00F6565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«Об общих принципах организации местного самоуправления в Российской</w:t>
      </w:r>
      <w:r w:rsidR="00F6565D" w:rsidRPr="00F6565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Федерации», на основании Устава</w:t>
      </w:r>
      <w:r w:rsidR="00F6565D" w:rsidRPr="00F6565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360010">
        <w:rPr>
          <w:rFonts w:ascii="Arial" w:hAnsi="Arial" w:cs="Arial"/>
          <w:color w:val="000000" w:themeColor="text1"/>
          <w:sz w:val="24"/>
          <w:szCs w:val="24"/>
          <w:lang w:val="ru-RU"/>
        </w:rPr>
        <w:t>Журавского</w:t>
      </w:r>
      <w:r w:rsidR="00F6565D" w:rsidRPr="00F6565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F6565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сельского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поселения</w:t>
      </w:r>
      <w:r w:rsidR="00F6565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Кантемировского муниципального района Воронежской области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,</w:t>
      </w:r>
      <w:r w:rsidR="00F6565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B91875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информации прокуратуры Кантемировского района от 23.06.2023 № 2-12-2022, </w:t>
      </w:r>
      <w:r w:rsidR="00F6565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администрация </w:t>
      </w:r>
      <w:r w:rsidR="00360010">
        <w:rPr>
          <w:rFonts w:ascii="Arial" w:hAnsi="Arial" w:cs="Arial"/>
          <w:color w:val="000000" w:themeColor="text1"/>
          <w:sz w:val="24"/>
          <w:szCs w:val="24"/>
          <w:lang w:val="ru-RU"/>
        </w:rPr>
        <w:t>Журавского</w:t>
      </w:r>
      <w:r w:rsidR="00867C02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</w:t>
      </w:r>
      <w:r w:rsidR="00F6565D">
        <w:rPr>
          <w:rFonts w:ascii="Arial" w:hAnsi="Arial" w:cs="Arial"/>
          <w:color w:val="000000" w:themeColor="text1"/>
          <w:sz w:val="24"/>
          <w:szCs w:val="24"/>
          <w:lang w:val="ru-RU"/>
        </w:rPr>
        <w:t>ения Кан</w:t>
      </w:r>
      <w:r w:rsidR="00BB5380">
        <w:rPr>
          <w:rFonts w:ascii="Arial" w:hAnsi="Arial" w:cs="Arial"/>
          <w:color w:val="000000" w:themeColor="text1"/>
          <w:sz w:val="24"/>
          <w:szCs w:val="24"/>
          <w:lang w:val="ru-RU"/>
        </w:rPr>
        <w:t>т</w:t>
      </w:r>
      <w:r w:rsidR="00F6565D">
        <w:rPr>
          <w:rFonts w:ascii="Arial" w:hAnsi="Arial" w:cs="Arial"/>
          <w:color w:val="000000" w:themeColor="text1"/>
          <w:sz w:val="24"/>
          <w:szCs w:val="24"/>
          <w:lang w:val="ru-RU"/>
        </w:rPr>
        <w:t>е</w:t>
      </w:r>
      <w:r w:rsidR="00BB538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мировского муниципального района Воронежской области </w:t>
      </w:r>
      <w:r w:rsidRPr="00544D51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ПОСТАНОВЛЯЕТ: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1. </w:t>
      </w:r>
      <w:r w:rsidR="00BB5380">
        <w:rPr>
          <w:rFonts w:ascii="Arial" w:hAnsi="Arial" w:cs="Arial"/>
          <w:color w:val="000000" w:themeColor="text1"/>
          <w:sz w:val="24"/>
          <w:szCs w:val="24"/>
          <w:lang w:val="ru-RU"/>
        </w:rPr>
        <w:t>Утвердить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Порядок оказания консультационной и организационной</w:t>
      </w:r>
      <w:r w:rsidR="00BB538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поддержки субъектам малого и среднего предпринимательства на территории</w:t>
      </w:r>
      <w:r w:rsidR="00BB538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360010">
        <w:rPr>
          <w:rFonts w:ascii="Arial" w:hAnsi="Arial" w:cs="Arial"/>
          <w:color w:val="000000" w:themeColor="text1"/>
          <w:sz w:val="24"/>
          <w:szCs w:val="24"/>
          <w:lang w:val="ru-RU"/>
        </w:rPr>
        <w:t>Журавского</w:t>
      </w:r>
      <w:r w:rsidR="00BB538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 муниципального района Воронежской области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согласно приложению.</w:t>
      </w:r>
    </w:p>
    <w:p w:rsidR="00544D51" w:rsidRPr="00544D51" w:rsidRDefault="00544D51" w:rsidP="00BB5380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2. Контроль за выполнением настоящего </w:t>
      </w:r>
      <w:r w:rsidR="00BB5380">
        <w:rPr>
          <w:rFonts w:ascii="Arial" w:hAnsi="Arial" w:cs="Arial"/>
          <w:color w:val="000000" w:themeColor="text1"/>
          <w:sz w:val="24"/>
          <w:szCs w:val="24"/>
          <w:lang w:val="ru-RU"/>
        </w:rPr>
        <w:t>постановления оставляю за собой.</w:t>
      </w:r>
    </w:p>
    <w:p w:rsidR="00BB5380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3. Опубликовать </w:t>
      </w:r>
      <w:r w:rsidR="00BB538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настоящее постановление в Вестнике муниципальных правовых актов </w:t>
      </w:r>
      <w:r w:rsidR="00360010">
        <w:rPr>
          <w:rFonts w:ascii="Arial" w:hAnsi="Arial" w:cs="Arial"/>
          <w:color w:val="000000" w:themeColor="text1"/>
          <w:sz w:val="24"/>
          <w:szCs w:val="24"/>
          <w:lang w:val="ru-RU"/>
        </w:rPr>
        <w:t>Журавского</w:t>
      </w:r>
      <w:r w:rsidR="00BB538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 муниципального района Воронежской области и разместить на официальном сайте администрации </w:t>
      </w:r>
      <w:r w:rsidR="00360010">
        <w:rPr>
          <w:rFonts w:ascii="Arial" w:hAnsi="Arial" w:cs="Arial"/>
          <w:color w:val="000000" w:themeColor="text1"/>
          <w:sz w:val="24"/>
          <w:szCs w:val="24"/>
          <w:lang w:val="ru-RU"/>
        </w:rPr>
        <w:t>Журавского</w:t>
      </w:r>
      <w:r w:rsidR="00BB538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 муниципального района Воронежской области в сети «Интернет».</w:t>
      </w:r>
    </w:p>
    <w:p w:rsid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4. Настоящее постановление вступает в силу со дня его официального</w:t>
      </w:r>
      <w:r w:rsidR="00BB538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опубликования.</w:t>
      </w:r>
    </w:p>
    <w:p w:rsidR="00360010" w:rsidRDefault="00360010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360010" w:rsidRDefault="00360010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360010" w:rsidRDefault="00360010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EC018D" w:rsidRDefault="00EC018D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EC018D" w:rsidTr="00EC018D">
        <w:tc>
          <w:tcPr>
            <w:tcW w:w="3210" w:type="dxa"/>
          </w:tcPr>
          <w:p w:rsidR="00EC018D" w:rsidRDefault="00EC018D" w:rsidP="00EC018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Глава </w:t>
            </w:r>
            <w:r w:rsidR="00360010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Журавского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3211" w:type="dxa"/>
          </w:tcPr>
          <w:p w:rsidR="00EC018D" w:rsidRDefault="00EC018D" w:rsidP="00544D51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11" w:type="dxa"/>
          </w:tcPr>
          <w:p w:rsidR="00EC018D" w:rsidRDefault="00360010" w:rsidP="00EC018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Р.В.Каплиев</w:t>
            </w:r>
            <w:proofErr w:type="spellEnd"/>
          </w:p>
        </w:tc>
      </w:tr>
    </w:tbl>
    <w:p w:rsidR="00EC018D" w:rsidRDefault="00EC018D">
      <w:pPr>
        <w:widowControl/>
        <w:spacing w:after="160" w:line="259" w:lineRule="auto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br w:type="page"/>
      </w:r>
    </w:p>
    <w:p w:rsidR="00544D51" w:rsidRPr="00544D51" w:rsidRDefault="00544D51" w:rsidP="00EC018D">
      <w:pPr>
        <w:widowControl/>
        <w:autoSpaceDE w:val="0"/>
        <w:autoSpaceDN w:val="0"/>
        <w:adjustRightInd w:val="0"/>
        <w:ind w:left="5103"/>
        <w:jc w:val="both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lastRenderedPageBreak/>
        <w:t>Приложение</w:t>
      </w:r>
    </w:p>
    <w:p w:rsidR="00544D51" w:rsidRPr="00544D51" w:rsidRDefault="00544D51" w:rsidP="00EC018D">
      <w:pPr>
        <w:widowControl/>
        <w:autoSpaceDE w:val="0"/>
        <w:autoSpaceDN w:val="0"/>
        <w:adjustRightInd w:val="0"/>
        <w:ind w:left="5103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к постановлению администрации</w:t>
      </w:r>
      <w:r w:rsidR="00EC018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360010">
        <w:rPr>
          <w:rFonts w:ascii="Arial" w:hAnsi="Arial" w:cs="Arial"/>
          <w:color w:val="000000" w:themeColor="text1"/>
          <w:sz w:val="24"/>
          <w:szCs w:val="24"/>
          <w:lang w:val="ru-RU"/>
        </w:rPr>
        <w:t>Журавского</w:t>
      </w:r>
      <w:r w:rsidR="00EC018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 муниципального района Воронежской области от </w:t>
      </w:r>
      <w:r w:rsidR="00360010">
        <w:rPr>
          <w:rFonts w:ascii="Arial" w:hAnsi="Arial" w:cs="Arial"/>
          <w:color w:val="000000" w:themeColor="text1"/>
          <w:sz w:val="24"/>
          <w:szCs w:val="24"/>
          <w:lang w:val="ru-RU"/>
        </w:rPr>
        <w:t>07.07.2023г.</w:t>
      </w:r>
      <w:r w:rsidR="00EC018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№ </w:t>
      </w:r>
      <w:r w:rsidR="00360010">
        <w:rPr>
          <w:rFonts w:ascii="Arial" w:hAnsi="Arial" w:cs="Arial"/>
          <w:color w:val="000000" w:themeColor="text1"/>
          <w:sz w:val="24"/>
          <w:szCs w:val="24"/>
          <w:lang w:val="ru-RU"/>
        </w:rPr>
        <w:t>34</w:t>
      </w:r>
    </w:p>
    <w:p w:rsidR="00EC018D" w:rsidRDefault="00EC018D" w:rsidP="003C2E6F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</w:p>
    <w:p w:rsidR="00544D51" w:rsidRPr="00544D51" w:rsidRDefault="00544D51" w:rsidP="003C2E6F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ПОРЯДОК</w:t>
      </w:r>
    </w:p>
    <w:p w:rsidR="00544D51" w:rsidRPr="00544D51" w:rsidRDefault="00544D51" w:rsidP="003C2E6F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ОКАЗАНИЯ КОНСУЛЬТАЦИОННОЙ И ОРГАНИЗАЦИОННОЙ ПОДДЕРЖКИ</w:t>
      </w:r>
      <w:r w:rsidR="00EC018D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СУБЪЕКТАМ МАЛОГО И СРЕДНЕГО ПРЕДПРИНИМАТЕЛЬСТВА</w:t>
      </w:r>
      <w:r w:rsidR="003C2E6F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 НА ТЕРРИТОРИИ </w:t>
      </w:r>
      <w:r w:rsidR="00360010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ЖУРАВСКОГО</w:t>
      </w:r>
      <w:r w:rsidR="003C2E6F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 СЕЛЬСКОГО ПОСЕЛЕНИЯ КАНТЕМИРОВСКОГО МУНИЦИПАЛЬНОГО РАЙОНА ВОРОНЕЖСКОЙ ОБЛАСТИ</w:t>
      </w:r>
    </w:p>
    <w:p w:rsidR="00EC018D" w:rsidRDefault="00EC018D" w:rsidP="003C2E6F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Настоящий порядок оказания консультационной и организационной поддержки</w:t>
      </w:r>
      <w:r w:rsidR="00FA710C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субъектам малого и среднего предпринимательства на территории </w:t>
      </w:r>
      <w:r w:rsidR="00360010">
        <w:rPr>
          <w:rFonts w:ascii="Arial" w:hAnsi="Arial" w:cs="Arial"/>
          <w:color w:val="000000" w:themeColor="text1"/>
          <w:sz w:val="24"/>
          <w:szCs w:val="24"/>
          <w:lang w:val="ru-RU"/>
        </w:rPr>
        <w:t>Журавского</w:t>
      </w:r>
      <w:r w:rsidR="00033A6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 муниципального района Воронежской области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(далее - Порядок) разработан в целях содействия развитию малого</w:t>
      </w:r>
      <w:r w:rsidR="00033A6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предпринимательства в </w:t>
      </w:r>
      <w:r w:rsidR="00360010">
        <w:rPr>
          <w:rFonts w:ascii="Arial" w:hAnsi="Arial" w:cs="Arial"/>
          <w:color w:val="000000" w:themeColor="text1"/>
          <w:sz w:val="24"/>
          <w:szCs w:val="24"/>
          <w:lang w:val="ru-RU"/>
        </w:rPr>
        <w:t>Журавского</w:t>
      </w:r>
      <w:r w:rsidR="00033A6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сельском поселении Кантемировского муниципального района Воронежской области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, повышения его деловой</w:t>
      </w:r>
      <w:r w:rsidR="00033A6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активности, конкуренции на рынке потребительских товаров и услуг, росту занятости и</w:t>
      </w:r>
      <w:r w:rsidR="00033A6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доходов населения, и определяет виды, условия и механизм получения субъектами</w:t>
      </w:r>
      <w:r w:rsidR="00033A6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малого и среднего предпринимательства консультационной, информационной и</w:t>
      </w:r>
      <w:r w:rsidR="00033A6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организационной поддержки, оказываемой администрацией </w:t>
      </w:r>
      <w:r w:rsidR="00360010">
        <w:rPr>
          <w:rFonts w:ascii="Arial" w:hAnsi="Arial" w:cs="Arial"/>
          <w:color w:val="000000" w:themeColor="text1"/>
          <w:sz w:val="24"/>
          <w:szCs w:val="24"/>
          <w:lang w:val="ru-RU"/>
        </w:rPr>
        <w:t>Журавского</w:t>
      </w:r>
      <w:r w:rsidR="00033A6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сельского поселения.</w:t>
      </w:r>
    </w:p>
    <w:p w:rsidR="005B67E8" w:rsidRDefault="005B67E8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1. Общие положения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1.1. Консультационная, информационная и организационная поддержка</w:t>
      </w:r>
      <w:r w:rsidR="00033A6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оказывается субъектам малого и среднего предпринимательства, зарегистрированным в</w:t>
      </w:r>
      <w:r w:rsidR="00033A6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качестве юридических лиц или индивидуальных предпринимателей и осуществляющим</w:t>
      </w:r>
      <w:r w:rsidR="00033A6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хозяйственную деятельность на территории </w:t>
      </w:r>
      <w:r w:rsidR="00360010">
        <w:rPr>
          <w:rFonts w:ascii="Arial" w:hAnsi="Arial" w:cs="Arial"/>
          <w:color w:val="000000" w:themeColor="text1"/>
          <w:sz w:val="24"/>
          <w:szCs w:val="24"/>
          <w:lang w:val="ru-RU"/>
        </w:rPr>
        <w:t>Журавского</w:t>
      </w:r>
      <w:r w:rsidR="00033A6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муниципального района Воронежской области.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Понятие «субъекты малого и среднего предпринимательства» используется в</w:t>
      </w:r>
      <w:r w:rsidR="00033A6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рамках настоящего Порядка в значении, определенном Федеральным законом</w:t>
      </w:r>
      <w:r w:rsidR="00033A6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от 24.07.2007 № 209-ФЗ «О развитии малого и среднего предпринимательства в</w:t>
      </w:r>
      <w:r w:rsidR="00033A6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Российской Федерации».</w:t>
      </w:r>
    </w:p>
    <w:p w:rsidR="00544D51" w:rsidRPr="00544D51" w:rsidRDefault="00454414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1.2. Администрация </w:t>
      </w:r>
      <w:r w:rsidR="00360010">
        <w:rPr>
          <w:rFonts w:ascii="Arial" w:hAnsi="Arial" w:cs="Arial"/>
          <w:color w:val="000000" w:themeColor="text1"/>
          <w:sz w:val="24"/>
          <w:szCs w:val="24"/>
          <w:lang w:val="ru-RU"/>
        </w:rPr>
        <w:t>Журавского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</w:t>
      </w:r>
      <w:r w:rsidR="00544D51"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поселения</w:t>
      </w:r>
      <w:r w:rsidR="008873EC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Кантемировского</w:t>
      </w:r>
      <w:r w:rsidR="00544D51"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 Воронежской области оказывает</w:t>
      </w:r>
      <w:r w:rsidR="008873EC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544D51"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консультационную и организационную поддержку субъектам малого и среднего</w:t>
      </w:r>
      <w:r w:rsidR="008873EC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544D51"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предпринимательства в соответствии с полномочиями, Уставом </w:t>
      </w:r>
      <w:r w:rsidR="00360010">
        <w:rPr>
          <w:rFonts w:ascii="Arial" w:hAnsi="Arial" w:cs="Arial"/>
          <w:color w:val="000000" w:themeColor="text1"/>
          <w:sz w:val="24"/>
          <w:szCs w:val="24"/>
          <w:lang w:val="ru-RU"/>
        </w:rPr>
        <w:t>Журавского</w:t>
      </w:r>
      <w:r w:rsidR="008873EC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 муниципального района Воронежской области</w:t>
      </w:r>
      <w:r w:rsidR="00544D51"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, на безвозмездной основе.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1.3. Отраслевым (функциональным) органом, осуществляющим координационную</w:t>
      </w:r>
      <w:r w:rsidR="004C39D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деятельность, связанную с выполнением положений настоящего Порядка, является</w:t>
      </w:r>
      <w:r w:rsidR="00694A3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администрация </w:t>
      </w:r>
      <w:r w:rsidR="00360010">
        <w:rPr>
          <w:rFonts w:ascii="Arial" w:hAnsi="Arial" w:cs="Arial"/>
          <w:color w:val="000000" w:themeColor="text1"/>
          <w:sz w:val="24"/>
          <w:szCs w:val="24"/>
          <w:lang w:val="ru-RU"/>
        </w:rPr>
        <w:t>Журавского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поселения </w:t>
      </w:r>
      <w:r w:rsidR="00694A3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Кантемировского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муниципального района Воронежской области (далее по тексту - Администрация).</w:t>
      </w:r>
    </w:p>
    <w:p w:rsidR="005B67E8" w:rsidRDefault="005B67E8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2. Виды консультационной и организационной</w:t>
      </w:r>
      <w:r w:rsidR="005B67E8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поддержки субъектам малого и среднего предпринимательства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>2.1. Консультационная поддержка субъектам малого и среднего</w:t>
      </w:r>
      <w:r w:rsidR="005B67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предпринимательства оказывается Администрацией в виде предоставления следующих</w:t>
      </w:r>
      <w:r w:rsidR="005B67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услуг: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1) консультирование по вопросам: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соблюдения трудового законодательства;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лицензирования отдельных видов деятельности;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налогообложения;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ценообразования;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порядка организации торговли и бытового обслуживания;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аренды муниципального имущества и земельных участков;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участия в конкурсах на размещение муниципального заказа;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условий проведения конкурсов инвестиционных проектов для оказания</w:t>
      </w:r>
      <w:r w:rsidR="005B67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бюджетной поддержки;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создания ассоциаций (союзов) субъектов малого и среднего предпринимательства;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2) обеспечение субъектов малого и среднего предпринимательства доступной</w:t>
      </w:r>
      <w:r w:rsidR="005B67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адресной информацией о структурах, контролирующих их деятельность, оказывающих</w:t>
      </w:r>
      <w:r w:rsidR="005B67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различные услуги в ведении бизнеса, занимающихся поддержкой развития малого</w:t>
      </w:r>
      <w:r w:rsidR="005B67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бизнеса;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3) предоставление информации о муниципальном имуществе и земельных</w:t>
      </w:r>
      <w:r w:rsidR="005B67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участках, предлагаемых в аренду для осуществления предпринимательской</w:t>
      </w:r>
      <w:r w:rsidR="005B67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деятельности;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4) организация доступа субъектов малого и среднего предпринимательства к</w:t>
      </w:r>
      <w:r w:rsidR="005B67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участию в конкурсах на размещение муниципального заказа;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5) предоставление информации о проводимых выставках, ярмарках, семинарах;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6) организация работы на официальном сайте администрации </w:t>
      </w:r>
      <w:r w:rsidR="00360010">
        <w:rPr>
          <w:rFonts w:ascii="Arial" w:hAnsi="Arial" w:cs="Arial"/>
          <w:color w:val="000000" w:themeColor="text1"/>
          <w:sz w:val="24"/>
          <w:szCs w:val="24"/>
          <w:lang w:val="ru-RU"/>
        </w:rPr>
        <w:t>Журавского</w:t>
      </w:r>
      <w:r w:rsidR="005B67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в сети Интернет, с обязательной публикацией следующей информации: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муниципальных правовых актов, регулирующих деятельность субъектов малого и</w:t>
      </w:r>
      <w:r w:rsidR="005B67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среднего предпринимательства;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форм типовых документов о регистрации субъектов малого и среднего</w:t>
      </w:r>
      <w:r w:rsidR="005B67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предпринимательства;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типовых договоров (по видам договоров);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персональной информации о субъектах малого и среднего предпринимательства,</w:t>
      </w:r>
      <w:r w:rsidR="005B67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их адресах и контактах, производимых товарах и оказываемых услугах (в соответствии с</w:t>
      </w:r>
      <w:r w:rsidR="005B67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официальным обращением соответствующего субъекта малого предпринимательства,</w:t>
      </w:r>
      <w:r w:rsidR="005B67E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выраженным в форме заявления, представляемого в Администрацию</w:t>
      </w:r>
      <w:r w:rsidR="00BF3F2F">
        <w:rPr>
          <w:rFonts w:ascii="Arial" w:hAnsi="Arial" w:cs="Arial"/>
          <w:color w:val="000000" w:themeColor="text1"/>
          <w:sz w:val="24"/>
          <w:szCs w:val="24"/>
          <w:lang w:val="ru-RU"/>
        </w:rPr>
        <w:t>)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.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2.2. Организационная поддержка субъектов малого и среднего</w:t>
      </w:r>
      <w:r w:rsidR="0058658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предпринимательства оказывается Администрацией в виде: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1) помощи в проведении мероприятий рекламно-выставочного характера;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2) проведения выставок, ярмарок, конкурсов среди субъектов малого и среднего</w:t>
      </w:r>
      <w:r w:rsidR="0058658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предпринимательства, содействия в участии предпринимателей</w:t>
      </w:r>
      <w:r w:rsidR="00267979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360010">
        <w:rPr>
          <w:rFonts w:ascii="Arial" w:hAnsi="Arial" w:cs="Arial"/>
          <w:color w:val="000000" w:themeColor="text1"/>
          <w:sz w:val="24"/>
          <w:szCs w:val="24"/>
          <w:lang w:val="ru-RU"/>
        </w:rPr>
        <w:t>Журавского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в</w:t>
      </w:r>
      <w:r w:rsidR="0058658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региональных и федеральных мероприятиях рекламно-выставочного характера;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3) помощи субъектам инфраструктуры малого бизнеса в организации и проведении</w:t>
      </w:r>
      <w:r w:rsidR="0058658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конференций, семинаров, круглых столов;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4) сотрудничества со СМИ, публикаций статей в поддержку развития малого и</w:t>
      </w:r>
      <w:r w:rsidR="0058658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среднего предпринимательства и формирования положительного имиджа</w:t>
      </w:r>
      <w:r w:rsidR="0058658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 xml:space="preserve">предпринимателя </w:t>
      </w:r>
      <w:r w:rsidR="00360010">
        <w:rPr>
          <w:rFonts w:ascii="Arial" w:hAnsi="Arial" w:cs="Arial"/>
          <w:color w:val="000000" w:themeColor="text1"/>
          <w:sz w:val="24"/>
          <w:szCs w:val="24"/>
          <w:lang w:val="ru-RU"/>
        </w:rPr>
        <w:t>Журавского</w:t>
      </w:r>
      <w:r w:rsidR="0058658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муниципального района Воронежской области;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5) сотрудничества с организациями инфраструктуры поддержки малого и среднего</w:t>
      </w:r>
      <w:r w:rsidR="00AD68B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предпринимательства на территории </w:t>
      </w:r>
      <w:r w:rsidR="00360010">
        <w:rPr>
          <w:rFonts w:ascii="Arial" w:hAnsi="Arial" w:cs="Arial"/>
          <w:color w:val="000000" w:themeColor="text1"/>
          <w:sz w:val="24"/>
          <w:szCs w:val="24"/>
          <w:lang w:val="ru-RU"/>
        </w:rPr>
        <w:t>Журавского</w:t>
      </w:r>
      <w:r w:rsidR="00AD68B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 муниципального района Воронежской области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 целью эффективного</w:t>
      </w:r>
      <w:r w:rsidR="0096235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решения вопросов развития малого предпринимательства и оказания необходимых для</w:t>
      </w:r>
      <w:r w:rsidR="0096235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ведения бизнеса услуг;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6) помощи в издании методической и справочной литературы по вопросам малого и</w:t>
      </w:r>
      <w:r w:rsidR="0096235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среднего предпринимательства.</w:t>
      </w:r>
    </w:p>
    <w:p w:rsidR="00962358" w:rsidRDefault="00962358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3. Механизм оказания консультационной и организационной</w:t>
      </w:r>
      <w:r w:rsidR="00962358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поддержки субъектам малого и среднего предпринимательства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3.1. Консультационная поддержка субъектов малого и среднего</w:t>
      </w:r>
      <w:r w:rsidR="0096235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предпринимательства оказывается Администрацией в следующих формах: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в устной форме - лицам, обратившимся в Администрацию посредством</w:t>
      </w:r>
      <w:r w:rsidR="0096235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телефонной связи или лично;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в письменной форме - юридическим и физическим лицам по письменным</w:t>
      </w:r>
      <w:r w:rsidR="0096235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запросам;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в обзорно-ознакомительной форме - путем размещения информации на стенде, в</w:t>
      </w:r>
      <w:r w:rsidR="0096235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информационных листках (ответы на популярные вопросы, образцы правовых и</w:t>
      </w:r>
      <w:r w:rsidR="0096235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деловых документов, правила делового этикета и пр.);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в электронной форме - ответы на вопросы посредством электронной почты в</w:t>
      </w:r>
      <w:r w:rsidR="0096235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режиме «вопрос-ответ», путем размещения информации на официальном сайте</w:t>
      </w:r>
      <w:r w:rsidR="0096235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Администрации в сети Интернет;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в средствах массовой информации - в виде объявлений, выступлений</w:t>
      </w:r>
      <w:r w:rsidR="0096235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представителей органов местного самоуправления</w:t>
      </w:r>
      <w:r w:rsidR="0096235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360010">
        <w:rPr>
          <w:rFonts w:ascii="Arial" w:hAnsi="Arial" w:cs="Arial"/>
          <w:color w:val="000000" w:themeColor="text1"/>
          <w:sz w:val="24"/>
          <w:szCs w:val="24"/>
          <w:lang w:val="ru-RU"/>
        </w:rPr>
        <w:t>Журавского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по проблемам</w:t>
      </w:r>
      <w:r w:rsidR="0096235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предпринимательства; участия в программах на радио и телевидении.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3.2. При оказании консультационных услуг субъектам малого и среднего</w:t>
      </w:r>
      <w:r w:rsidR="00C2561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предпринимательства ответ должен предоставляться в ясной и доступной форме с</w:t>
      </w:r>
      <w:r w:rsidR="00C2561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использованием общедоступной терминологии.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3.3. Организационная поддержка субъектам малого и среднего</w:t>
      </w:r>
      <w:r w:rsidR="00C2561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предпринимательства оказывается Администрацией как по мере обращения (в устной</w:t>
      </w:r>
      <w:r w:rsidR="00C2561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или письменной форме) субъектов малого и среднего предпринимательства, так и по</w:t>
      </w:r>
      <w:r w:rsidR="00C2561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инициативе Администрации, в рамках мероприятий, предусмотренных п. 2.2.</w:t>
      </w:r>
      <w:r w:rsidR="00C2561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настоящего Порядка.</w:t>
      </w:r>
    </w:p>
    <w:p w:rsidR="00591713" w:rsidRDefault="00591713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4. Порядок обобщения и учета обращений субъектов</w:t>
      </w:r>
      <w:r w:rsidR="0059171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малого и среднего предпринимательства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4.1. Администрация ведет учет обращений субъектов малого и среднего</w:t>
      </w:r>
      <w:r w:rsidR="0059171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предпринимательства, оказанных консультационных услуг и организационной</w:t>
      </w:r>
      <w:r w:rsidR="0059171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поддержки субъектам малого </w:t>
      </w:r>
      <w:r w:rsidRPr="00E64251">
        <w:rPr>
          <w:rFonts w:ascii="Arial" w:hAnsi="Arial" w:cs="Arial"/>
          <w:color w:val="000000" w:themeColor="text1"/>
          <w:sz w:val="24"/>
          <w:szCs w:val="24"/>
          <w:lang w:val="ru-RU"/>
        </w:rPr>
        <w:t>предпринимательства по формам согласно приложени</w:t>
      </w:r>
      <w:r w:rsidR="00E642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ям № 1, № 2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к</w:t>
      </w:r>
      <w:r w:rsidR="0059171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настоящему Порядку.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4.2. С целью осуществления мониторинга работы Администрации по оказанию</w:t>
      </w:r>
      <w:r w:rsidR="0059171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содействия развитию малого и среднего предпринимательства на территории</w:t>
      </w:r>
      <w:r w:rsidR="0059171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360010">
        <w:rPr>
          <w:rFonts w:ascii="Arial" w:hAnsi="Arial" w:cs="Arial"/>
          <w:color w:val="000000" w:themeColor="text1"/>
          <w:sz w:val="24"/>
          <w:szCs w:val="24"/>
          <w:lang w:val="ru-RU"/>
        </w:rPr>
        <w:t>Журавского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</w:t>
      </w:r>
      <w:r w:rsidR="0059171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поселения Администрация ежеквартально не позднее 20 числа месяца, следующего за</w:t>
      </w:r>
      <w:r w:rsidR="0059171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отчетным кварталом, готовит сводную аналитическую справку, содержащую сведения о</w:t>
      </w:r>
      <w:r w:rsidR="0059171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количестве обращений субъектов малого и среднего предпринимательства за</w:t>
      </w:r>
      <w:r w:rsidR="0059171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анализируемый период и результатах проведенной в соответствии с поступившими</w:t>
      </w:r>
      <w:r w:rsidR="0059171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обращениями работы.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>4.3. Сводная информация об оказанной консультационной и организационной</w:t>
      </w:r>
      <w:r w:rsidR="00AF30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поддержке субъектам малого и среднего предпринимательства используется</w:t>
      </w:r>
      <w:r w:rsidR="00AF30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А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дминистрацией в работе с целью: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выявления приоритетов развития малого и среднего предпринимательства на</w:t>
      </w:r>
      <w:r w:rsidR="00AF30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территории </w:t>
      </w:r>
      <w:r w:rsidR="00360010">
        <w:rPr>
          <w:rFonts w:ascii="Arial" w:hAnsi="Arial" w:cs="Arial"/>
          <w:color w:val="000000" w:themeColor="text1"/>
          <w:sz w:val="24"/>
          <w:szCs w:val="24"/>
          <w:lang w:val="ru-RU"/>
        </w:rPr>
        <w:t>Журавского</w:t>
      </w:r>
      <w:r w:rsidR="00AF30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сельского поселения;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дальнейшего совершенствования работы организаций инфраструктуры поддержки</w:t>
      </w:r>
      <w:r w:rsidR="00AF30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субъектов малого и среднего предпринимательства на территории</w:t>
      </w:r>
      <w:r w:rsidR="00AF30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360010">
        <w:rPr>
          <w:rFonts w:ascii="Arial" w:hAnsi="Arial" w:cs="Arial"/>
          <w:color w:val="000000" w:themeColor="text1"/>
          <w:sz w:val="24"/>
          <w:szCs w:val="24"/>
          <w:lang w:val="ru-RU"/>
        </w:rPr>
        <w:t>Журавского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поселения;</w:t>
      </w:r>
    </w:p>
    <w:p w:rsidR="00544D51" w:rsidRPr="00544D51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разработки предложений по совершенствованию мер поддержки субъектов</w:t>
      </w:r>
      <w:r w:rsidR="00AF30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малого и среднего предпринимательства со стороны органов местного самоуправления;</w:t>
      </w:r>
    </w:p>
    <w:p w:rsidR="002C20C5" w:rsidRDefault="00544D51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- разработки прогноза социально-экономического развития</w:t>
      </w:r>
      <w:r w:rsidR="00985AD6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360010">
        <w:rPr>
          <w:rFonts w:ascii="Arial" w:hAnsi="Arial" w:cs="Arial"/>
          <w:color w:val="000000" w:themeColor="text1"/>
          <w:sz w:val="24"/>
          <w:szCs w:val="24"/>
          <w:lang w:val="ru-RU"/>
        </w:rPr>
        <w:t>Журавского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на</w:t>
      </w:r>
      <w:r w:rsidR="00AF30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544D51">
        <w:rPr>
          <w:rFonts w:ascii="Arial" w:hAnsi="Arial" w:cs="Arial"/>
          <w:color w:val="000000" w:themeColor="text1"/>
          <w:sz w:val="24"/>
          <w:szCs w:val="24"/>
          <w:lang w:val="ru-RU"/>
        </w:rPr>
        <w:t>краткосрочную и среднесрочную перспективы.</w:t>
      </w:r>
    </w:p>
    <w:p w:rsidR="002C20C5" w:rsidRDefault="002C20C5" w:rsidP="00544D51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  <w:sectPr w:rsidR="002C20C5" w:rsidSect="00544D51">
          <w:pgSz w:w="11910" w:h="16840"/>
          <w:pgMar w:top="2268" w:right="567" w:bottom="567" w:left="1701" w:header="720" w:footer="720" w:gutter="0"/>
          <w:cols w:space="720"/>
        </w:sectPr>
      </w:pPr>
    </w:p>
    <w:bookmarkEnd w:id="0"/>
    <w:p w:rsidR="002C20C5" w:rsidRDefault="002C20C5" w:rsidP="002C20C5">
      <w:pPr>
        <w:widowControl/>
        <w:autoSpaceDE w:val="0"/>
        <w:autoSpaceDN w:val="0"/>
        <w:adjustRightInd w:val="0"/>
        <w:ind w:left="9072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>Приложение № 1</w:t>
      </w:r>
    </w:p>
    <w:p w:rsidR="002C20C5" w:rsidRDefault="002C20C5" w:rsidP="002C20C5">
      <w:pPr>
        <w:widowControl/>
        <w:autoSpaceDE w:val="0"/>
        <w:autoSpaceDN w:val="0"/>
        <w:adjustRightInd w:val="0"/>
        <w:ind w:left="9072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к Порядку оказания консультационной и организационной поддержки субъектов малого и среднего предпринимательства на территории </w:t>
      </w:r>
      <w:r w:rsidR="00360010">
        <w:rPr>
          <w:rFonts w:ascii="Arial" w:hAnsi="Arial" w:cs="Arial"/>
          <w:color w:val="000000" w:themeColor="text1"/>
          <w:sz w:val="24"/>
          <w:szCs w:val="24"/>
          <w:lang w:val="ru-RU"/>
        </w:rPr>
        <w:t>Журавского</w:t>
      </w:r>
      <w:r w:rsidR="00075FFA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ения Кантемировского муниципального района Воронежской области</w:t>
      </w:r>
    </w:p>
    <w:p w:rsidR="002C20C5" w:rsidRDefault="002C20C5" w:rsidP="002C20C5">
      <w:pPr>
        <w:widowControl/>
        <w:autoSpaceDE w:val="0"/>
        <w:autoSpaceDN w:val="0"/>
        <w:adjustRightInd w:val="0"/>
        <w:ind w:left="9072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2C20C5" w:rsidRDefault="002C20C5" w:rsidP="002C20C5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ПРЕДОСТАВЛЕНИЕ КОНСУЛЬТАЦИОННОЙ ПОДДЕРЖКИ СУБЪЕКТАМ МАЛОГО И СРЕДНЕГО ПРЕДПРИНИМАТЕЛЬСТВА</w:t>
      </w:r>
    </w:p>
    <w:p w:rsidR="002C20C5" w:rsidRDefault="002C20C5" w:rsidP="002C20C5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2307"/>
        <w:gridCol w:w="1618"/>
        <w:gridCol w:w="1618"/>
        <w:gridCol w:w="1618"/>
        <w:gridCol w:w="1618"/>
        <w:gridCol w:w="1618"/>
        <w:gridCol w:w="1618"/>
      </w:tblGrid>
      <w:tr w:rsidR="002C20C5" w:rsidRPr="00066B7A" w:rsidTr="002C20C5">
        <w:tc>
          <w:tcPr>
            <w:tcW w:w="704" w:type="dxa"/>
          </w:tcPr>
          <w:p w:rsidR="002C20C5" w:rsidRPr="002C20C5" w:rsidRDefault="002C20C5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 w:rsidRPr="002C20C5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1843" w:type="dxa"/>
          </w:tcPr>
          <w:p w:rsidR="002C20C5" w:rsidRPr="002C20C5" w:rsidRDefault="002C20C5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Дата поступления обращения</w:t>
            </w:r>
          </w:p>
        </w:tc>
        <w:tc>
          <w:tcPr>
            <w:tcW w:w="2307" w:type="dxa"/>
          </w:tcPr>
          <w:p w:rsidR="002C20C5" w:rsidRPr="002C20C5" w:rsidRDefault="002C20C5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Сведения о консультируемом субъекте малого предпринимательства (наименование организации, ФИО, ИНН)</w:t>
            </w:r>
          </w:p>
        </w:tc>
        <w:tc>
          <w:tcPr>
            <w:tcW w:w="1618" w:type="dxa"/>
          </w:tcPr>
          <w:p w:rsidR="002C20C5" w:rsidRPr="002C20C5" w:rsidRDefault="002D1EFE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Вид консультации и (вопрос, предложение, жалоба)</w:t>
            </w:r>
          </w:p>
        </w:tc>
        <w:tc>
          <w:tcPr>
            <w:tcW w:w="1618" w:type="dxa"/>
          </w:tcPr>
          <w:p w:rsidR="002C20C5" w:rsidRPr="002C20C5" w:rsidRDefault="002D1EFE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Краткое содержание обращения</w:t>
            </w:r>
          </w:p>
        </w:tc>
        <w:tc>
          <w:tcPr>
            <w:tcW w:w="1618" w:type="dxa"/>
          </w:tcPr>
          <w:p w:rsidR="002C20C5" w:rsidRPr="002C20C5" w:rsidRDefault="002D1EFE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Структурное подразделение, оказывающее консультацию, дата передачи заявления для подготовки ответа</w:t>
            </w:r>
          </w:p>
        </w:tc>
        <w:tc>
          <w:tcPr>
            <w:tcW w:w="1618" w:type="dxa"/>
          </w:tcPr>
          <w:p w:rsidR="002C20C5" w:rsidRPr="002C20C5" w:rsidRDefault="002D1EFE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Дата ответа</w:t>
            </w:r>
          </w:p>
        </w:tc>
        <w:tc>
          <w:tcPr>
            <w:tcW w:w="1618" w:type="dxa"/>
          </w:tcPr>
          <w:p w:rsidR="002C20C5" w:rsidRPr="002C20C5" w:rsidRDefault="002D1EFE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Краткое содержание ответа</w:t>
            </w:r>
          </w:p>
        </w:tc>
        <w:tc>
          <w:tcPr>
            <w:tcW w:w="1618" w:type="dxa"/>
          </w:tcPr>
          <w:p w:rsidR="002C20C5" w:rsidRPr="002C20C5" w:rsidRDefault="002D1EFE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Отметка о состоянии обращения (выполнен, в работе, перенос сроков)</w:t>
            </w:r>
          </w:p>
        </w:tc>
      </w:tr>
      <w:tr w:rsidR="002C20C5" w:rsidRPr="00066B7A" w:rsidTr="002C20C5">
        <w:tc>
          <w:tcPr>
            <w:tcW w:w="704" w:type="dxa"/>
          </w:tcPr>
          <w:p w:rsidR="002C20C5" w:rsidRPr="002C20C5" w:rsidRDefault="002C20C5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</w:tcPr>
          <w:p w:rsidR="002C20C5" w:rsidRPr="002C20C5" w:rsidRDefault="002C20C5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307" w:type="dxa"/>
          </w:tcPr>
          <w:p w:rsidR="002C20C5" w:rsidRPr="002C20C5" w:rsidRDefault="002C20C5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618" w:type="dxa"/>
          </w:tcPr>
          <w:p w:rsidR="002C20C5" w:rsidRPr="002C20C5" w:rsidRDefault="002C20C5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618" w:type="dxa"/>
          </w:tcPr>
          <w:p w:rsidR="002C20C5" w:rsidRPr="002C20C5" w:rsidRDefault="002C20C5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618" w:type="dxa"/>
          </w:tcPr>
          <w:p w:rsidR="002C20C5" w:rsidRPr="002C20C5" w:rsidRDefault="002C20C5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618" w:type="dxa"/>
          </w:tcPr>
          <w:p w:rsidR="002C20C5" w:rsidRPr="002C20C5" w:rsidRDefault="002C20C5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618" w:type="dxa"/>
          </w:tcPr>
          <w:p w:rsidR="002C20C5" w:rsidRPr="002C20C5" w:rsidRDefault="002C20C5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618" w:type="dxa"/>
          </w:tcPr>
          <w:p w:rsidR="002C20C5" w:rsidRPr="002C20C5" w:rsidRDefault="002C20C5" w:rsidP="002C20C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</w:tr>
    </w:tbl>
    <w:p w:rsidR="0089674D" w:rsidRDefault="0089674D">
      <w:pPr>
        <w:widowControl/>
        <w:spacing w:after="160" w:line="259" w:lineRule="auto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br w:type="page"/>
      </w:r>
    </w:p>
    <w:p w:rsidR="0089674D" w:rsidRDefault="0089674D" w:rsidP="0089674D">
      <w:pPr>
        <w:widowControl/>
        <w:autoSpaceDE w:val="0"/>
        <w:autoSpaceDN w:val="0"/>
        <w:adjustRightInd w:val="0"/>
        <w:ind w:left="9072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>Приложение № 2</w:t>
      </w:r>
    </w:p>
    <w:p w:rsidR="0089674D" w:rsidRDefault="0089674D" w:rsidP="0089674D">
      <w:pPr>
        <w:widowControl/>
        <w:autoSpaceDE w:val="0"/>
        <w:autoSpaceDN w:val="0"/>
        <w:adjustRightInd w:val="0"/>
        <w:ind w:left="9072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к Порядку оказания консультационной и организационной поддержки субъектов малого и среднего предпринимательства на территории </w:t>
      </w:r>
      <w:r w:rsidR="00360010">
        <w:rPr>
          <w:rFonts w:ascii="Arial" w:hAnsi="Arial" w:cs="Arial"/>
          <w:color w:val="000000" w:themeColor="text1"/>
          <w:sz w:val="24"/>
          <w:szCs w:val="24"/>
          <w:lang w:val="ru-RU"/>
        </w:rPr>
        <w:t>Журавского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 муниципального района Воронежской области</w:t>
      </w:r>
      <w:bookmarkStart w:id="1" w:name="_GoBack"/>
      <w:bookmarkEnd w:id="1"/>
    </w:p>
    <w:p w:rsidR="002C20C5" w:rsidRDefault="002C20C5" w:rsidP="002C20C5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132DF3" w:rsidRDefault="00132DF3" w:rsidP="002C20C5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ПРОВЕДЕНИЕ МЕРОПРИЯТИЙ ПО ОРГАНИЗАЦИОННОЙ ПОДДЕРЖКЕ СУБЪЕКТОВ МАЛОГО И СРЕДНЕГО ПРЕДПРИНИМАТЕЛЬСТВА</w:t>
      </w:r>
    </w:p>
    <w:p w:rsidR="00132DF3" w:rsidRDefault="00132DF3" w:rsidP="002C20C5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991"/>
        <w:gridCol w:w="1776"/>
        <w:gridCol w:w="1776"/>
        <w:gridCol w:w="1776"/>
        <w:gridCol w:w="1777"/>
        <w:gridCol w:w="1777"/>
      </w:tblGrid>
      <w:tr w:rsidR="00132DF3" w:rsidRPr="00066B7A" w:rsidTr="00132DF3">
        <w:tc>
          <w:tcPr>
            <w:tcW w:w="704" w:type="dxa"/>
          </w:tcPr>
          <w:p w:rsidR="00132DF3" w:rsidRPr="002C20C5" w:rsidRDefault="00132DF3" w:rsidP="00132DF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 w:rsidRPr="002C20C5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1985" w:type="dxa"/>
          </w:tcPr>
          <w:p w:rsidR="00132DF3" w:rsidRPr="002C20C5" w:rsidRDefault="00132DF3" w:rsidP="00132DF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Дата поступления обращения</w:t>
            </w:r>
          </w:p>
        </w:tc>
        <w:tc>
          <w:tcPr>
            <w:tcW w:w="2991" w:type="dxa"/>
          </w:tcPr>
          <w:p w:rsidR="00132DF3" w:rsidRPr="002C20C5" w:rsidRDefault="00132DF3" w:rsidP="00132DF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Сведения об обратившемся субъекте малого предпринимательства (наименование организации, ФИО, ИНН)</w:t>
            </w:r>
          </w:p>
        </w:tc>
        <w:tc>
          <w:tcPr>
            <w:tcW w:w="1776" w:type="dxa"/>
          </w:tcPr>
          <w:p w:rsidR="00132DF3" w:rsidRPr="00132DF3" w:rsidRDefault="00132DF3" w:rsidP="00132DF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Тема обращения</w:t>
            </w:r>
          </w:p>
        </w:tc>
        <w:tc>
          <w:tcPr>
            <w:tcW w:w="1776" w:type="dxa"/>
          </w:tcPr>
          <w:p w:rsidR="00132DF3" w:rsidRPr="00132DF3" w:rsidRDefault="00132DF3" w:rsidP="00132DF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Ответственные</w:t>
            </w:r>
          </w:p>
        </w:tc>
        <w:tc>
          <w:tcPr>
            <w:tcW w:w="1776" w:type="dxa"/>
          </w:tcPr>
          <w:p w:rsidR="00132DF3" w:rsidRPr="00132DF3" w:rsidRDefault="00132DF3" w:rsidP="00132DF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Дата (срок) проведения мероприятия</w:t>
            </w:r>
          </w:p>
        </w:tc>
        <w:tc>
          <w:tcPr>
            <w:tcW w:w="1777" w:type="dxa"/>
          </w:tcPr>
          <w:p w:rsidR="00132DF3" w:rsidRPr="00132DF3" w:rsidRDefault="00132DF3" w:rsidP="00132DF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Результат проведения мероприятия</w:t>
            </w:r>
          </w:p>
        </w:tc>
        <w:tc>
          <w:tcPr>
            <w:tcW w:w="1777" w:type="dxa"/>
          </w:tcPr>
          <w:p w:rsidR="00132DF3" w:rsidRPr="00132DF3" w:rsidRDefault="00132DF3" w:rsidP="00132DF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Отметка о состоянии мероприятия (выполнен, подготовка, перенос сроков)</w:t>
            </w:r>
          </w:p>
        </w:tc>
      </w:tr>
      <w:tr w:rsidR="00132DF3" w:rsidRPr="00066B7A" w:rsidTr="00132DF3">
        <w:tc>
          <w:tcPr>
            <w:tcW w:w="704" w:type="dxa"/>
          </w:tcPr>
          <w:p w:rsidR="00132DF3" w:rsidRPr="00132DF3" w:rsidRDefault="00132DF3" w:rsidP="00132DF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132DF3" w:rsidRPr="00132DF3" w:rsidRDefault="00132DF3" w:rsidP="00132DF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991" w:type="dxa"/>
          </w:tcPr>
          <w:p w:rsidR="00132DF3" w:rsidRPr="00132DF3" w:rsidRDefault="00132DF3" w:rsidP="00132DF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776" w:type="dxa"/>
          </w:tcPr>
          <w:p w:rsidR="00132DF3" w:rsidRPr="00132DF3" w:rsidRDefault="00132DF3" w:rsidP="00132DF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776" w:type="dxa"/>
          </w:tcPr>
          <w:p w:rsidR="00132DF3" w:rsidRPr="00132DF3" w:rsidRDefault="00132DF3" w:rsidP="00132DF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776" w:type="dxa"/>
          </w:tcPr>
          <w:p w:rsidR="00132DF3" w:rsidRPr="00132DF3" w:rsidRDefault="00132DF3" w:rsidP="00132DF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777" w:type="dxa"/>
          </w:tcPr>
          <w:p w:rsidR="00132DF3" w:rsidRPr="00132DF3" w:rsidRDefault="00132DF3" w:rsidP="00132DF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777" w:type="dxa"/>
          </w:tcPr>
          <w:p w:rsidR="00132DF3" w:rsidRPr="00132DF3" w:rsidRDefault="00132DF3" w:rsidP="00132DF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</w:tr>
    </w:tbl>
    <w:p w:rsidR="00132DF3" w:rsidRPr="00544D51" w:rsidRDefault="00132DF3" w:rsidP="002C20C5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sectPr w:rsidR="00132DF3" w:rsidRPr="00544D51" w:rsidSect="002C20C5">
      <w:pgSz w:w="16840" w:h="11910" w:orient="landscape"/>
      <w:pgMar w:top="2268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E6BD7"/>
    <w:multiLevelType w:val="hybridMultilevel"/>
    <w:tmpl w:val="B6183EBE"/>
    <w:lvl w:ilvl="0" w:tplc="72989C7E">
      <w:start w:val="1"/>
      <w:numFmt w:val="decimal"/>
      <w:lvlText w:val="%1."/>
      <w:lvlJc w:val="left"/>
      <w:pPr>
        <w:ind w:left="101" w:hanging="457"/>
      </w:pPr>
      <w:rPr>
        <w:rFonts w:ascii="Times New Roman" w:eastAsia="Times New Roman" w:hAnsi="Times New Roman" w:hint="default"/>
        <w:sz w:val="28"/>
        <w:szCs w:val="28"/>
      </w:rPr>
    </w:lvl>
    <w:lvl w:ilvl="1" w:tplc="1CE84BA8">
      <w:start w:val="1"/>
      <w:numFmt w:val="bullet"/>
      <w:lvlText w:val="•"/>
      <w:lvlJc w:val="left"/>
      <w:pPr>
        <w:ind w:left="1053" w:hanging="457"/>
      </w:pPr>
      <w:rPr>
        <w:rFonts w:hint="default"/>
      </w:rPr>
    </w:lvl>
    <w:lvl w:ilvl="2" w:tplc="EB86F596">
      <w:start w:val="1"/>
      <w:numFmt w:val="bullet"/>
      <w:lvlText w:val="•"/>
      <w:lvlJc w:val="left"/>
      <w:pPr>
        <w:ind w:left="2006" w:hanging="457"/>
      </w:pPr>
      <w:rPr>
        <w:rFonts w:hint="default"/>
      </w:rPr>
    </w:lvl>
    <w:lvl w:ilvl="3" w:tplc="13FC0C2A">
      <w:start w:val="1"/>
      <w:numFmt w:val="bullet"/>
      <w:lvlText w:val="•"/>
      <w:lvlJc w:val="left"/>
      <w:pPr>
        <w:ind w:left="2958" w:hanging="457"/>
      </w:pPr>
      <w:rPr>
        <w:rFonts w:hint="default"/>
      </w:rPr>
    </w:lvl>
    <w:lvl w:ilvl="4" w:tplc="FFD07B18">
      <w:start w:val="1"/>
      <w:numFmt w:val="bullet"/>
      <w:lvlText w:val="•"/>
      <w:lvlJc w:val="left"/>
      <w:pPr>
        <w:ind w:left="3911" w:hanging="457"/>
      </w:pPr>
      <w:rPr>
        <w:rFonts w:hint="default"/>
      </w:rPr>
    </w:lvl>
    <w:lvl w:ilvl="5" w:tplc="EBDA8EEC">
      <w:start w:val="1"/>
      <w:numFmt w:val="bullet"/>
      <w:lvlText w:val="•"/>
      <w:lvlJc w:val="left"/>
      <w:pPr>
        <w:ind w:left="4863" w:hanging="457"/>
      </w:pPr>
      <w:rPr>
        <w:rFonts w:hint="default"/>
      </w:rPr>
    </w:lvl>
    <w:lvl w:ilvl="6" w:tplc="5DB41780">
      <w:start w:val="1"/>
      <w:numFmt w:val="bullet"/>
      <w:lvlText w:val="•"/>
      <w:lvlJc w:val="left"/>
      <w:pPr>
        <w:ind w:left="5816" w:hanging="457"/>
      </w:pPr>
      <w:rPr>
        <w:rFonts w:hint="default"/>
      </w:rPr>
    </w:lvl>
    <w:lvl w:ilvl="7" w:tplc="E870ADE0">
      <w:start w:val="1"/>
      <w:numFmt w:val="bullet"/>
      <w:lvlText w:val="•"/>
      <w:lvlJc w:val="left"/>
      <w:pPr>
        <w:ind w:left="6768" w:hanging="457"/>
      </w:pPr>
      <w:rPr>
        <w:rFonts w:hint="default"/>
      </w:rPr>
    </w:lvl>
    <w:lvl w:ilvl="8" w:tplc="DB422838">
      <w:start w:val="1"/>
      <w:numFmt w:val="bullet"/>
      <w:lvlText w:val="•"/>
      <w:lvlJc w:val="left"/>
      <w:pPr>
        <w:ind w:left="7721" w:hanging="457"/>
      </w:pPr>
      <w:rPr>
        <w:rFonts w:hint="default"/>
      </w:rPr>
    </w:lvl>
  </w:abstractNum>
  <w:abstractNum w:abstractNumId="2" w15:restartNumberingAfterBreak="0">
    <w:nsid w:val="1CEE1CB1"/>
    <w:multiLevelType w:val="hybridMultilevel"/>
    <w:tmpl w:val="EEB097C2"/>
    <w:lvl w:ilvl="0" w:tplc="683EB196">
      <w:start w:val="1"/>
      <w:numFmt w:val="decimal"/>
      <w:lvlText w:val="%1)"/>
      <w:lvlJc w:val="left"/>
      <w:pPr>
        <w:ind w:left="101" w:hanging="325"/>
      </w:pPr>
      <w:rPr>
        <w:rFonts w:ascii="Times New Roman" w:eastAsia="Times New Roman" w:hAnsi="Times New Roman" w:hint="default"/>
        <w:sz w:val="28"/>
        <w:szCs w:val="28"/>
      </w:rPr>
    </w:lvl>
    <w:lvl w:ilvl="1" w:tplc="48B0D52A">
      <w:start w:val="1"/>
      <w:numFmt w:val="bullet"/>
      <w:lvlText w:val="•"/>
      <w:lvlJc w:val="left"/>
      <w:pPr>
        <w:ind w:left="1053" w:hanging="325"/>
      </w:pPr>
      <w:rPr>
        <w:rFonts w:hint="default"/>
      </w:rPr>
    </w:lvl>
    <w:lvl w:ilvl="2" w:tplc="34E0E00E">
      <w:start w:val="1"/>
      <w:numFmt w:val="bullet"/>
      <w:lvlText w:val="•"/>
      <w:lvlJc w:val="left"/>
      <w:pPr>
        <w:ind w:left="2006" w:hanging="325"/>
      </w:pPr>
      <w:rPr>
        <w:rFonts w:hint="default"/>
      </w:rPr>
    </w:lvl>
    <w:lvl w:ilvl="3" w:tplc="1FC4125E">
      <w:start w:val="1"/>
      <w:numFmt w:val="bullet"/>
      <w:lvlText w:val="•"/>
      <w:lvlJc w:val="left"/>
      <w:pPr>
        <w:ind w:left="2958" w:hanging="325"/>
      </w:pPr>
      <w:rPr>
        <w:rFonts w:hint="default"/>
      </w:rPr>
    </w:lvl>
    <w:lvl w:ilvl="4" w:tplc="F9E0ACCC">
      <w:start w:val="1"/>
      <w:numFmt w:val="bullet"/>
      <w:lvlText w:val="•"/>
      <w:lvlJc w:val="left"/>
      <w:pPr>
        <w:ind w:left="3911" w:hanging="325"/>
      </w:pPr>
      <w:rPr>
        <w:rFonts w:hint="default"/>
      </w:rPr>
    </w:lvl>
    <w:lvl w:ilvl="5" w:tplc="B1548E82">
      <w:start w:val="1"/>
      <w:numFmt w:val="bullet"/>
      <w:lvlText w:val="•"/>
      <w:lvlJc w:val="left"/>
      <w:pPr>
        <w:ind w:left="4863" w:hanging="325"/>
      </w:pPr>
      <w:rPr>
        <w:rFonts w:hint="default"/>
      </w:rPr>
    </w:lvl>
    <w:lvl w:ilvl="6" w:tplc="BAEA1628">
      <w:start w:val="1"/>
      <w:numFmt w:val="bullet"/>
      <w:lvlText w:val="•"/>
      <w:lvlJc w:val="left"/>
      <w:pPr>
        <w:ind w:left="5816" w:hanging="325"/>
      </w:pPr>
      <w:rPr>
        <w:rFonts w:hint="default"/>
      </w:rPr>
    </w:lvl>
    <w:lvl w:ilvl="7" w:tplc="50763934">
      <w:start w:val="1"/>
      <w:numFmt w:val="bullet"/>
      <w:lvlText w:val="•"/>
      <w:lvlJc w:val="left"/>
      <w:pPr>
        <w:ind w:left="6768" w:hanging="325"/>
      </w:pPr>
      <w:rPr>
        <w:rFonts w:hint="default"/>
      </w:rPr>
    </w:lvl>
    <w:lvl w:ilvl="8" w:tplc="C7767CD0">
      <w:start w:val="1"/>
      <w:numFmt w:val="bullet"/>
      <w:lvlText w:val="•"/>
      <w:lvlJc w:val="left"/>
      <w:pPr>
        <w:ind w:left="7721" w:hanging="325"/>
      </w:pPr>
      <w:rPr>
        <w:rFonts w:hint="default"/>
      </w:rPr>
    </w:lvl>
  </w:abstractNum>
  <w:abstractNum w:abstractNumId="3" w15:restartNumberingAfterBreak="0">
    <w:nsid w:val="1F2F0660"/>
    <w:multiLevelType w:val="hybridMultilevel"/>
    <w:tmpl w:val="5EB85502"/>
    <w:lvl w:ilvl="0" w:tplc="83D0616A">
      <w:start w:val="1"/>
      <w:numFmt w:val="decimal"/>
      <w:lvlText w:val="%1."/>
      <w:lvlJc w:val="left"/>
      <w:pPr>
        <w:ind w:left="101" w:hanging="452"/>
      </w:pPr>
      <w:rPr>
        <w:rFonts w:ascii="Times New Roman" w:eastAsia="Times New Roman" w:hAnsi="Times New Roman" w:hint="default"/>
        <w:sz w:val="28"/>
        <w:szCs w:val="28"/>
      </w:rPr>
    </w:lvl>
    <w:lvl w:ilvl="1" w:tplc="A4BEA7CE">
      <w:start w:val="1"/>
      <w:numFmt w:val="bullet"/>
      <w:lvlText w:val="•"/>
      <w:lvlJc w:val="left"/>
      <w:pPr>
        <w:ind w:left="1053" w:hanging="452"/>
      </w:pPr>
      <w:rPr>
        <w:rFonts w:hint="default"/>
      </w:rPr>
    </w:lvl>
    <w:lvl w:ilvl="2" w:tplc="325A041C">
      <w:start w:val="1"/>
      <w:numFmt w:val="bullet"/>
      <w:lvlText w:val="•"/>
      <w:lvlJc w:val="left"/>
      <w:pPr>
        <w:ind w:left="2006" w:hanging="452"/>
      </w:pPr>
      <w:rPr>
        <w:rFonts w:hint="default"/>
      </w:rPr>
    </w:lvl>
    <w:lvl w:ilvl="3" w:tplc="DE587DD2">
      <w:start w:val="1"/>
      <w:numFmt w:val="bullet"/>
      <w:lvlText w:val="•"/>
      <w:lvlJc w:val="left"/>
      <w:pPr>
        <w:ind w:left="2958" w:hanging="452"/>
      </w:pPr>
      <w:rPr>
        <w:rFonts w:hint="default"/>
      </w:rPr>
    </w:lvl>
    <w:lvl w:ilvl="4" w:tplc="5D9A39EC">
      <w:start w:val="1"/>
      <w:numFmt w:val="bullet"/>
      <w:lvlText w:val="•"/>
      <w:lvlJc w:val="left"/>
      <w:pPr>
        <w:ind w:left="3911" w:hanging="452"/>
      </w:pPr>
      <w:rPr>
        <w:rFonts w:hint="default"/>
      </w:rPr>
    </w:lvl>
    <w:lvl w:ilvl="5" w:tplc="7FF2E58A">
      <w:start w:val="1"/>
      <w:numFmt w:val="bullet"/>
      <w:lvlText w:val="•"/>
      <w:lvlJc w:val="left"/>
      <w:pPr>
        <w:ind w:left="4863" w:hanging="452"/>
      </w:pPr>
      <w:rPr>
        <w:rFonts w:hint="default"/>
      </w:rPr>
    </w:lvl>
    <w:lvl w:ilvl="6" w:tplc="6694D140">
      <w:start w:val="1"/>
      <w:numFmt w:val="bullet"/>
      <w:lvlText w:val="•"/>
      <w:lvlJc w:val="left"/>
      <w:pPr>
        <w:ind w:left="5816" w:hanging="452"/>
      </w:pPr>
      <w:rPr>
        <w:rFonts w:hint="default"/>
      </w:rPr>
    </w:lvl>
    <w:lvl w:ilvl="7" w:tplc="26120456">
      <w:start w:val="1"/>
      <w:numFmt w:val="bullet"/>
      <w:lvlText w:val="•"/>
      <w:lvlJc w:val="left"/>
      <w:pPr>
        <w:ind w:left="6768" w:hanging="452"/>
      </w:pPr>
      <w:rPr>
        <w:rFonts w:hint="default"/>
      </w:rPr>
    </w:lvl>
    <w:lvl w:ilvl="8" w:tplc="D77E8CBC">
      <w:start w:val="1"/>
      <w:numFmt w:val="bullet"/>
      <w:lvlText w:val="•"/>
      <w:lvlJc w:val="left"/>
      <w:pPr>
        <w:ind w:left="7721" w:hanging="452"/>
      </w:pPr>
      <w:rPr>
        <w:rFonts w:hint="default"/>
      </w:rPr>
    </w:lvl>
  </w:abstractNum>
  <w:abstractNum w:abstractNumId="4" w15:restartNumberingAfterBreak="0">
    <w:nsid w:val="32F05FB5"/>
    <w:multiLevelType w:val="hybridMultilevel"/>
    <w:tmpl w:val="D44CDD66"/>
    <w:lvl w:ilvl="0" w:tplc="3F8C4302">
      <w:start w:val="1"/>
      <w:numFmt w:val="decimal"/>
      <w:lvlText w:val="%1)"/>
      <w:lvlJc w:val="left"/>
      <w:pPr>
        <w:ind w:left="101" w:hanging="423"/>
      </w:pPr>
      <w:rPr>
        <w:rFonts w:ascii="Times New Roman" w:eastAsia="Times New Roman" w:hAnsi="Times New Roman" w:hint="default"/>
        <w:sz w:val="28"/>
        <w:szCs w:val="28"/>
      </w:rPr>
    </w:lvl>
    <w:lvl w:ilvl="1" w:tplc="01B254A6">
      <w:start w:val="1"/>
      <w:numFmt w:val="bullet"/>
      <w:lvlText w:val="•"/>
      <w:lvlJc w:val="left"/>
      <w:pPr>
        <w:ind w:left="1053" w:hanging="423"/>
      </w:pPr>
      <w:rPr>
        <w:rFonts w:hint="default"/>
      </w:rPr>
    </w:lvl>
    <w:lvl w:ilvl="2" w:tplc="C1D482CA">
      <w:start w:val="1"/>
      <w:numFmt w:val="bullet"/>
      <w:lvlText w:val="•"/>
      <w:lvlJc w:val="left"/>
      <w:pPr>
        <w:ind w:left="2006" w:hanging="423"/>
      </w:pPr>
      <w:rPr>
        <w:rFonts w:hint="default"/>
      </w:rPr>
    </w:lvl>
    <w:lvl w:ilvl="3" w:tplc="EFD6AA82">
      <w:start w:val="1"/>
      <w:numFmt w:val="bullet"/>
      <w:lvlText w:val="•"/>
      <w:lvlJc w:val="left"/>
      <w:pPr>
        <w:ind w:left="2958" w:hanging="423"/>
      </w:pPr>
      <w:rPr>
        <w:rFonts w:hint="default"/>
      </w:rPr>
    </w:lvl>
    <w:lvl w:ilvl="4" w:tplc="C3A4254A">
      <w:start w:val="1"/>
      <w:numFmt w:val="bullet"/>
      <w:lvlText w:val="•"/>
      <w:lvlJc w:val="left"/>
      <w:pPr>
        <w:ind w:left="3911" w:hanging="423"/>
      </w:pPr>
      <w:rPr>
        <w:rFonts w:hint="default"/>
      </w:rPr>
    </w:lvl>
    <w:lvl w:ilvl="5" w:tplc="C9520668">
      <w:start w:val="1"/>
      <w:numFmt w:val="bullet"/>
      <w:lvlText w:val="•"/>
      <w:lvlJc w:val="left"/>
      <w:pPr>
        <w:ind w:left="4863" w:hanging="423"/>
      </w:pPr>
      <w:rPr>
        <w:rFonts w:hint="default"/>
      </w:rPr>
    </w:lvl>
    <w:lvl w:ilvl="6" w:tplc="35BA9734">
      <w:start w:val="1"/>
      <w:numFmt w:val="bullet"/>
      <w:lvlText w:val="•"/>
      <w:lvlJc w:val="left"/>
      <w:pPr>
        <w:ind w:left="5816" w:hanging="423"/>
      </w:pPr>
      <w:rPr>
        <w:rFonts w:hint="default"/>
      </w:rPr>
    </w:lvl>
    <w:lvl w:ilvl="7" w:tplc="3EBACC68">
      <w:start w:val="1"/>
      <w:numFmt w:val="bullet"/>
      <w:lvlText w:val="•"/>
      <w:lvlJc w:val="left"/>
      <w:pPr>
        <w:ind w:left="6768" w:hanging="423"/>
      </w:pPr>
      <w:rPr>
        <w:rFonts w:hint="default"/>
      </w:rPr>
    </w:lvl>
    <w:lvl w:ilvl="8" w:tplc="359299D6">
      <w:start w:val="1"/>
      <w:numFmt w:val="bullet"/>
      <w:lvlText w:val="•"/>
      <w:lvlJc w:val="left"/>
      <w:pPr>
        <w:ind w:left="7721" w:hanging="423"/>
      </w:pPr>
      <w:rPr>
        <w:rFonts w:hint="default"/>
      </w:rPr>
    </w:lvl>
  </w:abstractNum>
  <w:abstractNum w:abstractNumId="5" w15:restartNumberingAfterBreak="0">
    <w:nsid w:val="51D06EBC"/>
    <w:multiLevelType w:val="hybridMultilevel"/>
    <w:tmpl w:val="CADE32B0"/>
    <w:lvl w:ilvl="0" w:tplc="DE0274CA">
      <w:start w:val="1"/>
      <w:numFmt w:val="decimal"/>
      <w:lvlText w:val="%1)"/>
      <w:lvlJc w:val="left"/>
      <w:pPr>
        <w:ind w:left="121" w:hanging="324"/>
      </w:pPr>
      <w:rPr>
        <w:rFonts w:ascii="Times New Roman" w:eastAsia="Times New Roman" w:hAnsi="Times New Roman" w:hint="default"/>
        <w:sz w:val="28"/>
        <w:szCs w:val="28"/>
      </w:rPr>
    </w:lvl>
    <w:lvl w:ilvl="1" w:tplc="CE5AF884">
      <w:start w:val="1"/>
      <w:numFmt w:val="bullet"/>
      <w:lvlText w:val="•"/>
      <w:lvlJc w:val="left"/>
      <w:pPr>
        <w:ind w:left="1073" w:hanging="324"/>
      </w:pPr>
      <w:rPr>
        <w:rFonts w:hint="default"/>
      </w:rPr>
    </w:lvl>
    <w:lvl w:ilvl="2" w:tplc="6ABAD8E0">
      <w:start w:val="1"/>
      <w:numFmt w:val="bullet"/>
      <w:lvlText w:val="•"/>
      <w:lvlJc w:val="left"/>
      <w:pPr>
        <w:ind w:left="2026" w:hanging="324"/>
      </w:pPr>
      <w:rPr>
        <w:rFonts w:hint="default"/>
      </w:rPr>
    </w:lvl>
    <w:lvl w:ilvl="3" w:tplc="CA42BC0C">
      <w:start w:val="1"/>
      <w:numFmt w:val="bullet"/>
      <w:lvlText w:val="•"/>
      <w:lvlJc w:val="left"/>
      <w:pPr>
        <w:ind w:left="2978" w:hanging="324"/>
      </w:pPr>
      <w:rPr>
        <w:rFonts w:hint="default"/>
      </w:rPr>
    </w:lvl>
    <w:lvl w:ilvl="4" w:tplc="D24C3F92">
      <w:start w:val="1"/>
      <w:numFmt w:val="bullet"/>
      <w:lvlText w:val="•"/>
      <w:lvlJc w:val="left"/>
      <w:pPr>
        <w:ind w:left="3931" w:hanging="324"/>
      </w:pPr>
      <w:rPr>
        <w:rFonts w:hint="default"/>
      </w:rPr>
    </w:lvl>
    <w:lvl w:ilvl="5" w:tplc="46E4EC56">
      <w:start w:val="1"/>
      <w:numFmt w:val="bullet"/>
      <w:lvlText w:val="•"/>
      <w:lvlJc w:val="left"/>
      <w:pPr>
        <w:ind w:left="4883" w:hanging="324"/>
      </w:pPr>
      <w:rPr>
        <w:rFonts w:hint="default"/>
      </w:rPr>
    </w:lvl>
    <w:lvl w:ilvl="6" w:tplc="2D707CFA">
      <w:start w:val="1"/>
      <w:numFmt w:val="bullet"/>
      <w:lvlText w:val="•"/>
      <w:lvlJc w:val="left"/>
      <w:pPr>
        <w:ind w:left="5836" w:hanging="324"/>
      </w:pPr>
      <w:rPr>
        <w:rFonts w:hint="default"/>
      </w:rPr>
    </w:lvl>
    <w:lvl w:ilvl="7" w:tplc="E54EA766">
      <w:start w:val="1"/>
      <w:numFmt w:val="bullet"/>
      <w:lvlText w:val="•"/>
      <w:lvlJc w:val="left"/>
      <w:pPr>
        <w:ind w:left="6788" w:hanging="324"/>
      </w:pPr>
      <w:rPr>
        <w:rFonts w:hint="default"/>
      </w:rPr>
    </w:lvl>
    <w:lvl w:ilvl="8" w:tplc="A66E3212">
      <w:start w:val="1"/>
      <w:numFmt w:val="bullet"/>
      <w:lvlText w:val="•"/>
      <w:lvlJc w:val="left"/>
      <w:pPr>
        <w:ind w:left="7741" w:hanging="324"/>
      </w:pPr>
      <w:rPr>
        <w:rFonts w:hint="default"/>
      </w:rPr>
    </w:lvl>
  </w:abstractNum>
  <w:abstractNum w:abstractNumId="6" w15:restartNumberingAfterBreak="0">
    <w:nsid w:val="69076CCB"/>
    <w:multiLevelType w:val="hybridMultilevel"/>
    <w:tmpl w:val="0234E596"/>
    <w:lvl w:ilvl="0" w:tplc="43C2EE72">
      <w:start w:val="1"/>
      <w:numFmt w:val="decimal"/>
      <w:lvlText w:val="%1)"/>
      <w:lvlJc w:val="left"/>
      <w:pPr>
        <w:ind w:left="101" w:hanging="302"/>
      </w:pPr>
      <w:rPr>
        <w:rFonts w:ascii="Times New Roman" w:eastAsia="Times New Roman" w:hAnsi="Times New Roman" w:hint="default"/>
        <w:sz w:val="28"/>
        <w:szCs w:val="28"/>
      </w:rPr>
    </w:lvl>
    <w:lvl w:ilvl="1" w:tplc="1804D3D2">
      <w:start w:val="1"/>
      <w:numFmt w:val="bullet"/>
      <w:lvlText w:val="•"/>
      <w:lvlJc w:val="left"/>
      <w:pPr>
        <w:ind w:left="1053" w:hanging="302"/>
      </w:pPr>
      <w:rPr>
        <w:rFonts w:hint="default"/>
      </w:rPr>
    </w:lvl>
    <w:lvl w:ilvl="2" w:tplc="CC72EF2A">
      <w:start w:val="1"/>
      <w:numFmt w:val="bullet"/>
      <w:lvlText w:val="•"/>
      <w:lvlJc w:val="left"/>
      <w:pPr>
        <w:ind w:left="2006" w:hanging="302"/>
      </w:pPr>
      <w:rPr>
        <w:rFonts w:hint="default"/>
      </w:rPr>
    </w:lvl>
    <w:lvl w:ilvl="3" w:tplc="DA20788A">
      <w:start w:val="1"/>
      <w:numFmt w:val="bullet"/>
      <w:lvlText w:val="•"/>
      <w:lvlJc w:val="left"/>
      <w:pPr>
        <w:ind w:left="2958" w:hanging="302"/>
      </w:pPr>
      <w:rPr>
        <w:rFonts w:hint="default"/>
      </w:rPr>
    </w:lvl>
    <w:lvl w:ilvl="4" w:tplc="C4F68D4E">
      <w:start w:val="1"/>
      <w:numFmt w:val="bullet"/>
      <w:lvlText w:val="•"/>
      <w:lvlJc w:val="left"/>
      <w:pPr>
        <w:ind w:left="3911" w:hanging="302"/>
      </w:pPr>
      <w:rPr>
        <w:rFonts w:hint="default"/>
      </w:rPr>
    </w:lvl>
    <w:lvl w:ilvl="5" w:tplc="5914EBB6">
      <w:start w:val="1"/>
      <w:numFmt w:val="bullet"/>
      <w:lvlText w:val="•"/>
      <w:lvlJc w:val="left"/>
      <w:pPr>
        <w:ind w:left="4863" w:hanging="302"/>
      </w:pPr>
      <w:rPr>
        <w:rFonts w:hint="default"/>
      </w:rPr>
    </w:lvl>
    <w:lvl w:ilvl="6" w:tplc="63BCA746">
      <w:start w:val="1"/>
      <w:numFmt w:val="bullet"/>
      <w:lvlText w:val="•"/>
      <w:lvlJc w:val="left"/>
      <w:pPr>
        <w:ind w:left="5816" w:hanging="302"/>
      </w:pPr>
      <w:rPr>
        <w:rFonts w:hint="default"/>
      </w:rPr>
    </w:lvl>
    <w:lvl w:ilvl="7" w:tplc="C3B81BDC">
      <w:start w:val="1"/>
      <w:numFmt w:val="bullet"/>
      <w:lvlText w:val="•"/>
      <w:lvlJc w:val="left"/>
      <w:pPr>
        <w:ind w:left="6768" w:hanging="302"/>
      </w:pPr>
      <w:rPr>
        <w:rFonts w:hint="default"/>
      </w:rPr>
    </w:lvl>
    <w:lvl w:ilvl="8" w:tplc="1890BA88">
      <w:start w:val="1"/>
      <w:numFmt w:val="bullet"/>
      <w:lvlText w:val="•"/>
      <w:lvlJc w:val="left"/>
      <w:pPr>
        <w:ind w:left="7721" w:hanging="302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6D11"/>
    <w:rsid w:val="00033A63"/>
    <w:rsid w:val="00066B7A"/>
    <w:rsid w:val="00074EAC"/>
    <w:rsid w:val="00075FFA"/>
    <w:rsid w:val="000B1467"/>
    <w:rsid w:val="000E4263"/>
    <w:rsid w:val="00132DF3"/>
    <w:rsid w:val="00134101"/>
    <w:rsid w:val="00144E7B"/>
    <w:rsid w:val="00166D11"/>
    <w:rsid w:val="00174784"/>
    <w:rsid w:val="0019122E"/>
    <w:rsid w:val="00192B7D"/>
    <w:rsid w:val="001B2D42"/>
    <w:rsid w:val="001B7758"/>
    <w:rsid w:val="001D5ACD"/>
    <w:rsid w:val="001E2E3E"/>
    <w:rsid w:val="001E7053"/>
    <w:rsid w:val="00267979"/>
    <w:rsid w:val="00293581"/>
    <w:rsid w:val="00297B46"/>
    <w:rsid w:val="002C20C5"/>
    <w:rsid w:val="002D1EFE"/>
    <w:rsid w:val="002D596A"/>
    <w:rsid w:val="00303273"/>
    <w:rsid w:val="00313ADE"/>
    <w:rsid w:val="00321C25"/>
    <w:rsid w:val="00360010"/>
    <w:rsid w:val="003A05EA"/>
    <w:rsid w:val="003C2E6F"/>
    <w:rsid w:val="003C7B51"/>
    <w:rsid w:val="00425275"/>
    <w:rsid w:val="00437806"/>
    <w:rsid w:val="00443087"/>
    <w:rsid w:val="00454414"/>
    <w:rsid w:val="004C39D8"/>
    <w:rsid w:val="00516F0F"/>
    <w:rsid w:val="00544D51"/>
    <w:rsid w:val="005545D1"/>
    <w:rsid w:val="00586587"/>
    <w:rsid w:val="00591713"/>
    <w:rsid w:val="005B67E8"/>
    <w:rsid w:val="00651A22"/>
    <w:rsid w:val="00681D6E"/>
    <w:rsid w:val="00694A38"/>
    <w:rsid w:val="006B557D"/>
    <w:rsid w:val="006F4AD5"/>
    <w:rsid w:val="00766D9D"/>
    <w:rsid w:val="00803DD3"/>
    <w:rsid w:val="0082283B"/>
    <w:rsid w:val="00826F79"/>
    <w:rsid w:val="00854606"/>
    <w:rsid w:val="00867C02"/>
    <w:rsid w:val="008873EC"/>
    <w:rsid w:val="0089674D"/>
    <w:rsid w:val="008C1188"/>
    <w:rsid w:val="00913DC6"/>
    <w:rsid w:val="0092481D"/>
    <w:rsid w:val="00962358"/>
    <w:rsid w:val="00985AD6"/>
    <w:rsid w:val="00A952F8"/>
    <w:rsid w:val="00AA6311"/>
    <w:rsid w:val="00AD68B8"/>
    <w:rsid w:val="00AF3033"/>
    <w:rsid w:val="00B632B7"/>
    <w:rsid w:val="00B72D21"/>
    <w:rsid w:val="00B80476"/>
    <w:rsid w:val="00B86D92"/>
    <w:rsid w:val="00B91875"/>
    <w:rsid w:val="00BB5380"/>
    <w:rsid w:val="00BC3433"/>
    <w:rsid w:val="00BF3F2F"/>
    <w:rsid w:val="00C017F0"/>
    <w:rsid w:val="00C16308"/>
    <w:rsid w:val="00C25613"/>
    <w:rsid w:val="00C44144"/>
    <w:rsid w:val="00D73B50"/>
    <w:rsid w:val="00DB2B30"/>
    <w:rsid w:val="00E33325"/>
    <w:rsid w:val="00E343CD"/>
    <w:rsid w:val="00E64251"/>
    <w:rsid w:val="00E74261"/>
    <w:rsid w:val="00E7513B"/>
    <w:rsid w:val="00E87B74"/>
    <w:rsid w:val="00E91A94"/>
    <w:rsid w:val="00EC018D"/>
    <w:rsid w:val="00EC4931"/>
    <w:rsid w:val="00ED69E0"/>
    <w:rsid w:val="00F6565D"/>
    <w:rsid w:val="00F7064F"/>
    <w:rsid w:val="00FA710C"/>
    <w:rsid w:val="00FD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6B372-CA47-4A79-B0FD-752656DF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93581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358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93581"/>
    <w:pPr>
      <w:ind w:left="101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93581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293581"/>
  </w:style>
  <w:style w:type="paragraph" w:customStyle="1" w:styleId="TableParagraph">
    <w:name w:val="Table Paragraph"/>
    <w:basedOn w:val="a"/>
    <w:uiPriority w:val="1"/>
    <w:qFormat/>
    <w:rsid w:val="00293581"/>
  </w:style>
  <w:style w:type="table" w:styleId="a6">
    <w:name w:val="Table Grid"/>
    <w:basedOn w:val="a1"/>
    <w:uiPriority w:val="39"/>
    <w:rsid w:val="00E91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DEF29-50FD-4281-8FFF-F529C341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7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Юлия Белоненко</cp:lastModifiedBy>
  <cp:revision>102</cp:revision>
  <dcterms:created xsi:type="dcterms:W3CDTF">2023-06-13T06:39:00Z</dcterms:created>
  <dcterms:modified xsi:type="dcterms:W3CDTF">2023-08-03T12:03:00Z</dcterms:modified>
</cp:coreProperties>
</file>