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1F54DB" w:rsidRPr="001F54DB" w:rsidRDefault="007F7EFA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ЖУРАВСКОГО</w:t>
      </w:r>
      <w:r w:rsidR="001F54DB" w:rsidRPr="001F54D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РЕШЕНИЕ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от </w:t>
      </w:r>
      <w:r w:rsidR="007F7EFA">
        <w:rPr>
          <w:b w:val="0"/>
          <w:color w:val="000000" w:themeColor="text1"/>
          <w:sz w:val="24"/>
          <w:szCs w:val="24"/>
        </w:rPr>
        <w:t>28.03.2023</w:t>
      </w:r>
      <w:r w:rsidRPr="001F54DB">
        <w:rPr>
          <w:b w:val="0"/>
          <w:color w:val="000000" w:themeColor="text1"/>
          <w:sz w:val="24"/>
          <w:szCs w:val="24"/>
        </w:rPr>
        <w:t xml:space="preserve"> года № </w:t>
      </w:r>
      <w:r w:rsidR="007F7EFA">
        <w:rPr>
          <w:b w:val="0"/>
          <w:color w:val="000000" w:themeColor="text1"/>
          <w:sz w:val="24"/>
          <w:szCs w:val="24"/>
        </w:rPr>
        <w:t>150</w:t>
      </w: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с. </w:t>
      </w:r>
      <w:r w:rsidR="007F7EFA">
        <w:rPr>
          <w:b w:val="0"/>
          <w:color w:val="000000" w:themeColor="text1"/>
          <w:sz w:val="24"/>
          <w:szCs w:val="24"/>
        </w:rPr>
        <w:t>Журавка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О порядке, размерах и сроках перечисления муниципальным предприятием в бюджет </w:t>
      </w:r>
      <w:r w:rsidR="007F7EF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части прибыли,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остающейся в его распоряжении после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proofErr w:type="gramStart"/>
      <w:r w:rsidRPr="001F54DB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статьями 41, 42, 62 Бюджетного кодекса Российской Федерации, пунктом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части 1 статьи 55 Федерального закона от 6 октября 2003 года № 131-ФЗ «Об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Федерации», пунктами 1, 2 статьи 17 Федерального закона от 14 ноября 2002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года № 161-ФЗ «О государственных и муниципальных унитарных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предприятиях», руководствуясь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7F7EF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proofErr w:type="gramEnd"/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</w:t>
      </w:r>
      <w:r w:rsidR="007F7EFA">
        <w:rPr>
          <w:rFonts w:ascii="Arial" w:hAnsi="Arial" w:cs="Arial"/>
          <w:color w:val="000000" w:themeColor="text1"/>
          <w:sz w:val="24"/>
          <w:szCs w:val="24"/>
        </w:rPr>
        <w:t xml:space="preserve"> информацией прокуратуры Кантемировского района № 2-12-2022 от 24.03.2023 г.,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7F7EF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РЕШИЛ:</w:t>
      </w:r>
    </w:p>
    <w:p w:rsidR="002B55D0" w:rsidRPr="002B55D0" w:rsidRDefault="002B55D0" w:rsidP="002B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Утвердить Положение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о порядке, размерах и сроках перечисления муниципальным предприятием в бюджет </w:t>
      </w:r>
      <w:r w:rsidR="007F7EF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B1116F" w:rsidRDefault="001567DE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2. Настоящее решение вступает в силу </w:t>
      </w:r>
      <w:r w:rsidR="009741E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со дня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его официального опубликования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в Вестнике муниципальных правовых актов </w:t>
      </w:r>
      <w:r w:rsidR="007F7EF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7F7EFA" w:rsidRDefault="007F7EFA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:rsidR="007F7EFA" w:rsidRDefault="007F7EFA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:rsidR="007F7EFA" w:rsidRDefault="007F7EFA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:rsidR="007F7EFA" w:rsidRDefault="007F7EFA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:rsidR="00B1116F" w:rsidRPr="001F54DB" w:rsidRDefault="00B1116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F7EFA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7F7EFA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Р.В.Каплиев</w:t>
            </w:r>
            <w:proofErr w:type="spellEnd"/>
          </w:p>
        </w:tc>
      </w:tr>
    </w:tbl>
    <w:p w:rsidR="00B1116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7F7EFA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7F7EFA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А.Е.Бенда</w:t>
            </w:r>
            <w:proofErr w:type="spellEnd"/>
          </w:p>
        </w:tc>
      </w:tr>
    </w:tbl>
    <w:p w:rsidR="00B1116F" w:rsidRDefault="00B1116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к решению </w:t>
      </w:r>
      <w:proofErr w:type="gramStart"/>
      <w:r w:rsidRPr="001F54DB">
        <w:rPr>
          <w:rFonts w:ascii="Arial" w:hAnsi="Arial" w:cs="Arial"/>
          <w:color w:val="000000" w:themeColor="text1"/>
          <w:sz w:val="24"/>
          <w:szCs w:val="24"/>
        </w:rPr>
        <w:t>Совета народных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proofErr w:type="gramEnd"/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28.03.2023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ода №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150</w:t>
      </w:r>
    </w:p>
    <w:p w:rsidR="00B711B7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 ПОРЯДКЕ, РАЗМЕРАХ И СРОКАХ ПЕРЕЧИСЛЕНИЯ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 В БЮДЖЕТ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15A87">
        <w:rPr>
          <w:rFonts w:ascii="Arial" w:hAnsi="Arial" w:cs="Arial"/>
          <w:bCs/>
          <w:color w:val="000000" w:themeColor="text1"/>
          <w:sz w:val="24"/>
          <w:szCs w:val="24"/>
        </w:rPr>
        <w:t>ЖУРАВСКОГО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ПРИБЫЛИ, ОСТАЮЩЕЙСЯ В ЕГО РАСПОРЯЖЕНИИ ПОСЛЕ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B711B7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порядок, размеры и сроки уплаты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</w:t>
      </w:r>
      <w:proofErr w:type="gramStart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 прибыли муниципальных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унитарных предприятий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</w:t>
      </w:r>
      <w:proofErr w:type="gram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области, основанных на праве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хозяйственного ведения, (далее – часть прибыли).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2. Плательщиками части прибыли признаются муниципальные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унитарные предприятия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за которыми закреплено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муниципальное имущество на праве хозяйственного ведения (далее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муниципальные предприятия), за исключением муниципальных предприятий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сельскохозяйственных товаропроизводителей, являющихся плательщиками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единого сельскохозяйственного налога.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3. Решение о перечислении муниципальным предприятием в бюджет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</w:t>
      </w:r>
      <w:proofErr w:type="gramStart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 части прибыли</w:t>
      </w:r>
      <w:proofErr w:type="gram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за текущий финансовый год принимается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ежегодно Советом народных депутатов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одновременно с утверждением бюджета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следующий финансовый год.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4. Предложения по размеру перечисляемой в бюджет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</w:t>
      </w:r>
      <w:proofErr w:type="gramStart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области части прибыли</w:t>
      </w:r>
      <w:proofErr w:type="gram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вносятся администрацией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 результатам анализа финансово-хозяйственной деятельности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предприятия на основании отчетности, представляемой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предприятием, не позднее 1 мая.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5. Размер части прибыли, подлежащей перечислению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пального района Воронежской области, определяется администрацией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6. Уплата части прибыли муниципальными предприятиями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ежегодно по итогам финансового года разовым платежом в срок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до 15 июня года, следующего за отчетным.</w:t>
      </w:r>
    </w:p>
    <w:p w:rsidR="006B557D" w:rsidRPr="001F54DB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7. </w:t>
      </w:r>
      <w:proofErr w:type="gramStart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Контроль за</w:t>
      </w:r>
      <w:proofErr w:type="gram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правильностью исчисления, полнотой 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своевременностью перечисления части прибыли в бюджет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осуществляет администрация </w:t>
      </w:r>
      <w:r w:rsidR="00E15A87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1F54DB" w:rsidSect="001F54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C1"/>
    <w:rsid w:val="00074EAC"/>
    <w:rsid w:val="001567DE"/>
    <w:rsid w:val="001F54DB"/>
    <w:rsid w:val="002B55D0"/>
    <w:rsid w:val="006B557D"/>
    <w:rsid w:val="006C19F3"/>
    <w:rsid w:val="007F7EFA"/>
    <w:rsid w:val="009741E9"/>
    <w:rsid w:val="00AD14F3"/>
    <w:rsid w:val="00AD4FC1"/>
    <w:rsid w:val="00B1116F"/>
    <w:rsid w:val="00B711B7"/>
    <w:rsid w:val="00C92000"/>
    <w:rsid w:val="00D16B46"/>
    <w:rsid w:val="00D73B50"/>
    <w:rsid w:val="00E15A87"/>
    <w:rsid w:val="00E54538"/>
    <w:rsid w:val="00F2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ЖуравскоеСП</cp:lastModifiedBy>
  <cp:revision>16</cp:revision>
  <dcterms:created xsi:type="dcterms:W3CDTF">2023-03-29T06:43:00Z</dcterms:created>
  <dcterms:modified xsi:type="dcterms:W3CDTF">2023-03-30T05:05:00Z</dcterms:modified>
</cp:coreProperties>
</file>