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856F5" w:rsidRPr="00941421" w:rsidRDefault="00B30368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D4BA9">
        <w:rPr>
          <w:rFonts w:ascii="Arial" w:hAnsi="Arial" w:cs="Arial"/>
          <w:color w:val="000000" w:themeColor="text1"/>
          <w:sz w:val="24"/>
          <w:szCs w:val="24"/>
        </w:rPr>
        <w:t>11.06.2024 года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D4BA9">
        <w:rPr>
          <w:rFonts w:ascii="Arial" w:hAnsi="Arial" w:cs="Arial"/>
          <w:color w:val="000000" w:themeColor="text1"/>
          <w:sz w:val="24"/>
          <w:szCs w:val="24"/>
        </w:rPr>
        <w:t>228</w:t>
      </w:r>
    </w:p>
    <w:p w:rsidR="001856F5" w:rsidRPr="00941421" w:rsidRDefault="001856F5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B30368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5041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расчета и возврата сумм инициативных платежей, подлежащих возврату лицам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(в том числе организациям), осуществившим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их перечисление в бюджет </w:t>
      </w:r>
      <w:r w:rsidR="00B30368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5041F5" w:rsidRPr="00504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41F5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56.1 Федерального закона от 06.10.2003</w:t>
      </w:r>
      <w:r w:rsidR="00096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B30368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Совет народных депутатов </w:t>
      </w:r>
      <w:r w:rsidR="00B30368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Утвердить Порядок расчета и возврата сумм инициативных платежей,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B30368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B30368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B30368">
              <w:rPr>
                <w:rFonts w:ascii="Arial" w:hAnsi="Arial" w:cs="Arial"/>
                <w:bCs/>
                <w:color w:val="000000" w:themeColor="text1"/>
                <w:szCs w:val="24"/>
              </w:rPr>
              <w:t>Журавского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B30368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Р.В.Каплиев</w:t>
            </w:r>
            <w:proofErr w:type="spellEnd"/>
          </w:p>
        </w:tc>
      </w:tr>
    </w:tbl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B30368">
              <w:rPr>
                <w:rFonts w:ascii="Arial" w:hAnsi="Arial" w:cs="Arial"/>
                <w:bCs/>
                <w:color w:val="000000" w:themeColor="text1"/>
                <w:szCs w:val="24"/>
              </w:rPr>
              <w:t>Журавского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B30368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А.Е.Бенда</w:t>
            </w:r>
            <w:proofErr w:type="spellEnd"/>
          </w:p>
        </w:tc>
      </w:tr>
    </w:tbl>
    <w:p w:rsidR="00EA1406" w:rsidRPr="00941421" w:rsidRDefault="00EA1406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1406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</w:t>
      </w:r>
      <w:r w:rsidR="00E3371E">
        <w:rPr>
          <w:rFonts w:ascii="Arial" w:hAnsi="Arial" w:cs="Arial"/>
          <w:color w:val="000000" w:themeColor="text1"/>
          <w:sz w:val="24"/>
          <w:szCs w:val="24"/>
        </w:rPr>
        <w:t>11.06.2024г.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3371E">
        <w:rPr>
          <w:rFonts w:ascii="Arial" w:hAnsi="Arial" w:cs="Arial"/>
          <w:color w:val="000000" w:themeColor="text1"/>
          <w:sz w:val="24"/>
          <w:szCs w:val="24"/>
        </w:rPr>
        <w:t>228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расчета и возврата сумм инициативных платежей, подлежащих возврату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лицам (в том числе организациям), осуществившим их перечисление в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бюджет </w:t>
      </w:r>
      <w:r w:rsidR="000B11F1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6422A9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Настоящий Порядок расчета и возврата сумм инициативных платежей,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реализацию инициативного проекта (далее соответственно - Порядок,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плательщики), разработан в соответствии с частью 3 статьи 56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закона от 6 октября 2003 года № 131-ФЗ «Об общих принципах организации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 Федерации» (далее - Федеральный закон).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 Понятия и термины, используемые в Порядке, применяются в значениях,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определенных Федеральным законом.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3. В случае если инициативный проект не был реализован, либо в случае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наличия остатка по итогам реализации инициативного проекта инициативных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не использованных в целях реализации инициативного проекта,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инициативные платежи подлежат возврату лицам (в том числе организациям),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4. Размер денежных средств, подлежащих возврату, в случае, если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инициативный проект не был реализован, равен сумме внесенного лицом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(в том числе организацией) инициативного платежа.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Размер денежных средств, подлежащих возврату лицу (в том числе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организации) в случае, если по завершении реализации инициативного проекта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образовался остаток инициативных платежей, рассчитывается по следующей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формуле:</w:t>
      </w:r>
    </w:p>
    <w:p w:rsidR="00CB09AB" w:rsidRPr="00941421" w:rsidRDefault="00CB09AB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7F33A64" wp14:editId="3913D9C8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>, где: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В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подлежащего возврату конкретному плательщику;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59F5CCB2" wp14:editId="45BAB649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общая сумма инициативных платежей, поступившая в бюджет </w:t>
      </w:r>
      <w:r w:rsidR="00D94950">
        <w:rPr>
          <w:rFonts w:ascii="Arial" w:hAnsi="Arial" w:cs="Arial"/>
          <w:color w:val="000000" w:themeColor="text1"/>
        </w:rPr>
        <w:t>____________________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в целях реализации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392FA6E" wp14:editId="589E21BB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И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внесенного в бюджет </w:t>
      </w:r>
      <w:r w:rsidR="00732577">
        <w:rPr>
          <w:rFonts w:ascii="Arial" w:hAnsi="Arial" w:cs="Arial"/>
          <w:color w:val="000000" w:themeColor="text1"/>
        </w:rPr>
        <w:t>___________________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конкретным плательщиком.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5. В течение 10 рабочих дней со дня окончания срока реализации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инициативного проекта отраслевой (функциональный) орган Администрации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осуществляющий учет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 по инициативному проекту, производит расчет суммы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платежей, подлежащих возврату, и направляет инициатору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(представителю инициатора) проекта уведомление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подлежащих возврату, по форме согласно приложению № 1 к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настоящему Порядку (далее - уведомление).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6. В течение 30 календарных дней со дня принятия решения, указанного в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пункте 5 настоящего Порядка, администратор доходов: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а) производит расчет суммы инициативных платежей, подлежащих возврату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конкретным плательщикам;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б) направляет плательщикам уведомления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 по форме согласно приложению № 1 к настоящему Порядку.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7. Расходы, понесенные плательщиком при перечислении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платежей в бюджет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не подлежат</w:t>
      </w:r>
      <w:r w:rsidR="00B12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возмещению за счет средств бюджета </w:t>
      </w:r>
      <w:proofErr w:type="gramStart"/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B11F1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proofErr w:type="gramEnd"/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поселения.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8. Для осуществления возврата денежных средств лицо (в том числе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организация), внесшее инициативный платеж в бюджет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предоставляет в отраслевой (функциональный)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 Администрации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заявление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денежных средств форме согласно приложению № 2 к настоящему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Порядку, с указанием банковских реквизитов счета, на который следует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осуществить возврат денежных средств.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о возврате денежных средств прилагаются: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1) копия документа, удостоверяющего личность (с предъявлением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2) документ, подтверждающий полномочия (в случае если обращается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представитель плательщика);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3) копии платежных документов, подтверждающих внесение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 (с предъявлением 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4) сведения о банковских реквизитах счета, на который следует осуществить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инициативного платежа;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5) согласие на обработку персональных данных согласно приложению № 3 к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настоящему Порядку (в случае если заявление подается физическим лицом).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9. Заявление о возврате денежных средств может быть подано в течение трех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лет со дня получения плательщиком уведомления, направленного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администратором доходов в соответствии с пунктом 6 настоящего Порядка.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10. Возврат денежных средств, внесенных в качестве инициативного платежа,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администратором доходов в соответствии с законодательством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в течение 30 календарных дней со дня регистрации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заявления о возврате денежных средств.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1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 возврату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УВЕДОМЛЕНИЕ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инициативных платежей</w:t>
      </w:r>
    </w:p>
    <w:p w:rsidR="00941421" w:rsidRPr="00B30368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 № ___</w:t>
      </w:r>
    </w:p>
    <w:p w:rsidR="00941421" w:rsidRPr="000B11F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Порядком расчета и возврата сумм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платежей, подлежащих 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проекта, утвержденным решением Совета народных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депутатов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от </w:t>
      </w:r>
      <w:r w:rsidR="00E3371E">
        <w:rPr>
          <w:rFonts w:ascii="Arial" w:hAnsi="Arial" w:cs="Arial"/>
          <w:iCs/>
          <w:color w:val="000000" w:themeColor="text1"/>
          <w:sz w:val="24"/>
          <w:szCs w:val="24"/>
        </w:rPr>
        <w:t>11.06.2024г.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№ </w:t>
      </w:r>
      <w:r w:rsidR="00E3371E">
        <w:rPr>
          <w:rFonts w:ascii="Arial" w:hAnsi="Arial" w:cs="Arial"/>
          <w:iCs/>
          <w:color w:val="000000" w:themeColor="text1"/>
          <w:sz w:val="24"/>
          <w:szCs w:val="24"/>
        </w:rPr>
        <w:t>228</w:t>
      </w:r>
      <w:bookmarkStart w:id="0" w:name="_GoBack"/>
      <w:bookmarkEnd w:id="0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администратор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доходов бюджета муниципального образования уведомляет о возможности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обратиться с заявлением о возврате денежных средств в сумме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 (___________________________________) рублей,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 на реализацию инициативного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связи с 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941421" w:rsidRPr="00B30368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организации)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(ФИО руководителя)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 (___________________)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М.П.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2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Руководителю 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администратора доходов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бюджета муниципального образования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либо наименование лица, внесшего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инициативный платеж, почтовый адрес,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контактный телефон)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</w:t>
      </w:r>
    </w:p>
    <w:p w:rsidR="00941421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денежных средств,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</w:t>
      </w:r>
    </w:p>
    <w:p w:rsidR="00941421" w:rsidRPr="00B30368" w:rsidRDefault="00941421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 основании уведомления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сельского поселения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________________сельского поселения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 г. № ____ о возврате инициативных платежей прошу вернуть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денежные средства в сумме ______________, (___________________________),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 рублей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внесенные в качестве инициативного платежа на реализацию инициативного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связи с _________________________________________________________.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прилагаю: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 принято «___» ___________ 20___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Должностное лицо, ответственное за прием заявления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DA2B2C" w:rsidP="000B11F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  <w:r w:rsidR="000B11F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                                                                  </w:t>
      </w:r>
      <w:r w:rsidR="001856F5" w:rsidRPr="00941421">
        <w:rPr>
          <w:rFonts w:ascii="Arial" w:hAnsi="Arial" w:cs="Arial"/>
          <w:iCs/>
          <w:color w:val="000000" w:themeColor="text1"/>
          <w:sz w:val="24"/>
          <w:szCs w:val="24"/>
        </w:rPr>
        <w:t>Приложение № 3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B11F1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Pr="00B30368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СОГЛАСИЕ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персональных данных</w:t>
      </w:r>
    </w:p>
    <w:p w:rsidR="00941421" w:rsidRPr="00B30368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Я, 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 субъекта 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частью 4 статьи 9 Федерального закона от 27 июля 2006 года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№ 152-ФЗ «О персональных данных», зарегистрированный по адресу: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документ, удостоверяющий личность: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целях осуществления возврата инициативного платежа, внесенного на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 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даю согласие_______________________________________________________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находящемуся по адресу: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моих персональных данных, а именно: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(указать персональные данные, на обработку которых дается согласие субъекта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может быть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отозвано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основании письменного заявления субъекта персональных данных.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действует с даты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его подписания и до возврата инициативного платежа.</w:t>
      </w:r>
    </w:p>
    <w:p w:rsidR="005403FA" w:rsidRDefault="005403FA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Субъект персональных данных: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_____________/_____________________________________________________</w:t>
      </w:r>
    </w:p>
    <w:p w:rsidR="00EB71A7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(подпись) (фамилия, имя, отчество (при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наличии)_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>_____</w:t>
      </w:r>
    </w:p>
    <w:sectPr w:rsidR="00EB71A7" w:rsidRPr="00941421" w:rsidSect="009414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05"/>
    <w:rsid w:val="000965AF"/>
    <w:rsid w:val="000B11F1"/>
    <w:rsid w:val="0013765E"/>
    <w:rsid w:val="001856F5"/>
    <w:rsid w:val="00284489"/>
    <w:rsid w:val="003D4BA9"/>
    <w:rsid w:val="005041F5"/>
    <w:rsid w:val="005403FA"/>
    <w:rsid w:val="005E7C05"/>
    <w:rsid w:val="006422A9"/>
    <w:rsid w:val="00732577"/>
    <w:rsid w:val="00876BB7"/>
    <w:rsid w:val="008F5799"/>
    <w:rsid w:val="00941421"/>
    <w:rsid w:val="00B12B5F"/>
    <w:rsid w:val="00B30368"/>
    <w:rsid w:val="00CB09AB"/>
    <w:rsid w:val="00D94950"/>
    <w:rsid w:val="00DA2B2C"/>
    <w:rsid w:val="00DA55AE"/>
    <w:rsid w:val="00E3371E"/>
    <w:rsid w:val="00EA140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0054"/>
  <w15:docId w15:val="{C82450DE-9856-4D86-A6CE-9D5E7A9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19</cp:revision>
  <dcterms:created xsi:type="dcterms:W3CDTF">2024-04-26T11:28:00Z</dcterms:created>
  <dcterms:modified xsi:type="dcterms:W3CDTF">2024-06-11T05:20:00Z</dcterms:modified>
</cp:coreProperties>
</file>