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5E4" w:rsidRPr="009805E4" w:rsidRDefault="009805E4" w:rsidP="009805E4">
      <w:pPr>
        <w:spacing w:after="0" w:line="240" w:lineRule="auto"/>
        <w:jc w:val="center"/>
        <w:rPr>
          <w:rFonts w:ascii="Times New Roman" w:eastAsia="Times New Roman" w:hAnsi="Times New Roman" w:cs="Times New Roman"/>
          <w:b/>
          <w:sz w:val="56"/>
          <w:szCs w:val="56"/>
          <w:lang w:eastAsia="ru-RU"/>
        </w:rPr>
      </w:pPr>
      <w:r w:rsidRPr="009805E4">
        <w:rPr>
          <w:rFonts w:ascii="Times New Roman" w:eastAsia="Times New Roman" w:hAnsi="Times New Roman" w:cs="Times New Roman"/>
          <w:b/>
          <w:sz w:val="56"/>
          <w:szCs w:val="56"/>
          <w:lang w:eastAsia="ru-RU"/>
        </w:rPr>
        <w:t>07 (2</w:t>
      </w:r>
      <w:r>
        <w:rPr>
          <w:rFonts w:ascii="Times New Roman" w:eastAsia="Times New Roman" w:hAnsi="Times New Roman" w:cs="Times New Roman"/>
          <w:b/>
          <w:sz w:val="56"/>
          <w:szCs w:val="56"/>
          <w:lang w:eastAsia="ru-RU"/>
        </w:rPr>
        <w:t>2</w:t>
      </w:r>
      <w:r w:rsidRPr="009805E4">
        <w:rPr>
          <w:rFonts w:ascii="Times New Roman" w:eastAsia="Times New Roman" w:hAnsi="Times New Roman" w:cs="Times New Roman"/>
          <w:b/>
          <w:sz w:val="56"/>
          <w:szCs w:val="56"/>
          <w:lang w:eastAsia="ru-RU"/>
        </w:rPr>
        <w:t>)</w:t>
      </w:r>
    </w:p>
    <w:p w:rsidR="009805E4" w:rsidRPr="009805E4" w:rsidRDefault="009805E4" w:rsidP="009805E4">
      <w:pPr>
        <w:spacing w:after="0" w:line="240" w:lineRule="auto"/>
        <w:jc w:val="center"/>
        <w:rPr>
          <w:rFonts w:ascii="Times New Roman" w:eastAsia="Times New Roman" w:hAnsi="Times New Roman" w:cs="Times New Roman"/>
          <w:b/>
          <w:lang w:eastAsia="ru-RU"/>
        </w:rPr>
      </w:pPr>
      <w:r w:rsidRPr="009805E4">
        <w:rPr>
          <w:rFonts w:ascii="Times New Roman" w:eastAsia="Times New Roman" w:hAnsi="Times New Roman" w:cs="Times New Roman"/>
          <w:b/>
          <w:lang w:eastAsia="ru-RU"/>
        </w:rPr>
        <w:t>(месяц)  (номер)</w:t>
      </w:r>
    </w:p>
    <w:p w:rsidR="009805E4" w:rsidRPr="009805E4" w:rsidRDefault="009805E4" w:rsidP="009805E4">
      <w:pPr>
        <w:spacing w:after="0" w:line="240" w:lineRule="auto"/>
        <w:jc w:val="center"/>
        <w:rPr>
          <w:rFonts w:ascii="Times New Roman" w:eastAsia="Times New Roman" w:hAnsi="Times New Roman" w:cs="Times New Roman"/>
          <w:b/>
          <w:sz w:val="72"/>
          <w:szCs w:val="72"/>
          <w:lang w:eastAsia="ru-RU"/>
        </w:rPr>
      </w:pPr>
    </w:p>
    <w:p w:rsidR="009805E4" w:rsidRPr="009805E4" w:rsidRDefault="009805E4" w:rsidP="009805E4">
      <w:pPr>
        <w:spacing w:after="0" w:line="240" w:lineRule="auto"/>
        <w:jc w:val="center"/>
        <w:rPr>
          <w:rFonts w:ascii="Times New Roman" w:eastAsia="Times New Roman" w:hAnsi="Times New Roman" w:cs="Times New Roman"/>
          <w:b/>
          <w:sz w:val="72"/>
          <w:szCs w:val="72"/>
          <w:lang w:eastAsia="ru-RU"/>
        </w:rPr>
      </w:pPr>
      <w:r w:rsidRPr="009805E4">
        <w:rPr>
          <w:rFonts w:ascii="Times New Roman" w:eastAsia="Times New Roman" w:hAnsi="Times New Roman" w:cs="Times New Roman"/>
          <w:b/>
          <w:sz w:val="72"/>
          <w:szCs w:val="72"/>
          <w:lang w:eastAsia="ru-RU"/>
        </w:rPr>
        <w:t>ВЕСТНИК</w:t>
      </w:r>
    </w:p>
    <w:p w:rsidR="009805E4" w:rsidRPr="009805E4" w:rsidRDefault="009805E4" w:rsidP="009805E4">
      <w:pPr>
        <w:spacing w:after="0" w:line="240" w:lineRule="auto"/>
        <w:jc w:val="center"/>
        <w:rPr>
          <w:rFonts w:ascii="Times New Roman" w:eastAsia="Times New Roman" w:hAnsi="Times New Roman" w:cs="Times New Roman"/>
          <w:b/>
          <w:sz w:val="60"/>
          <w:szCs w:val="60"/>
          <w:lang w:eastAsia="ru-RU"/>
        </w:rPr>
      </w:pPr>
      <w:r w:rsidRPr="009805E4">
        <w:rPr>
          <w:rFonts w:ascii="Times New Roman" w:eastAsia="Times New Roman" w:hAnsi="Times New Roman" w:cs="Times New Roman"/>
          <w:b/>
          <w:sz w:val="60"/>
          <w:szCs w:val="60"/>
          <w:lang w:eastAsia="ru-RU"/>
        </w:rPr>
        <w:t>муниципальных правовых актов</w:t>
      </w:r>
    </w:p>
    <w:p w:rsidR="009805E4" w:rsidRPr="009805E4" w:rsidRDefault="009805E4" w:rsidP="009805E4">
      <w:pPr>
        <w:spacing w:after="0" w:line="240" w:lineRule="auto"/>
        <w:jc w:val="center"/>
        <w:rPr>
          <w:rFonts w:ascii="Times New Roman" w:eastAsia="Times New Roman" w:hAnsi="Times New Roman" w:cs="Times New Roman"/>
          <w:b/>
          <w:sz w:val="60"/>
          <w:szCs w:val="60"/>
          <w:lang w:eastAsia="ru-RU"/>
        </w:rPr>
      </w:pPr>
      <w:r>
        <w:rPr>
          <w:rFonts w:ascii="Times New Roman" w:eastAsia="Times New Roman" w:hAnsi="Times New Roman" w:cs="Times New Roman"/>
          <w:b/>
          <w:sz w:val="60"/>
          <w:szCs w:val="60"/>
          <w:lang w:eastAsia="ru-RU"/>
        </w:rPr>
        <w:t>Жура</w:t>
      </w:r>
      <w:r w:rsidRPr="009805E4">
        <w:rPr>
          <w:rFonts w:ascii="Times New Roman" w:eastAsia="Times New Roman" w:hAnsi="Times New Roman" w:cs="Times New Roman"/>
          <w:b/>
          <w:sz w:val="60"/>
          <w:szCs w:val="60"/>
          <w:lang w:eastAsia="ru-RU"/>
        </w:rPr>
        <w:t>вского сельского поселения</w:t>
      </w:r>
    </w:p>
    <w:p w:rsidR="009805E4" w:rsidRPr="009805E4" w:rsidRDefault="009805E4" w:rsidP="009805E4">
      <w:pPr>
        <w:spacing w:after="0" w:line="240" w:lineRule="auto"/>
        <w:jc w:val="center"/>
        <w:rPr>
          <w:rFonts w:ascii="Times New Roman" w:eastAsia="Times New Roman" w:hAnsi="Times New Roman" w:cs="Times New Roman"/>
          <w:b/>
          <w:sz w:val="60"/>
          <w:szCs w:val="60"/>
          <w:lang w:eastAsia="ru-RU"/>
        </w:rPr>
      </w:pPr>
      <w:r w:rsidRPr="009805E4">
        <w:rPr>
          <w:rFonts w:ascii="Times New Roman" w:eastAsia="Times New Roman" w:hAnsi="Times New Roman" w:cs="Times New Roman"/>
          <w:b/>
          <w:sz w:val="60"/>
          <w:szCs w:val="60"/>
          <w:lang w:eastAsia="ru-RU"/>
        </w:rPr>
        <w:t>Кантемировского муниципального района</w:t>
      </w:r>
    </w:p>
    <w:p w:rsidR="009805E4" w:rsidRPr="009805E4" w:rsidRDefault="009805E4" w:rsidP="009805E4">
      <w:pPr>
        <w:spacing w:after="0" w:line="240" w:lineRule="auto"/>
        <w:jc w:val="center"/>
        <w:rPr>
          <w:rFonts w:ascii="Times New Roman" w:eastAsia="Times New Roman" w:hAnsi="Times New Roman" w:cs="Times New Roman"/>
          <w:b/>
          <w:sz w:val="60"/>
          <w:szCs w:val="60"/>
          <w:lang w:eastAsia="ru-RU"/>
        </w:rPr>
      </w:pPr>
      <w:r w:rsidRPr="009805E4">
        <w:rPr>
          <w:rFonts w:ascii="Times New Roman" w:eastAsia="Times New Roman" w:hAnsi="Times New Roman" w:cs="Times New Roman"/>
          <w:b/>
          <w:sz w:val="60"/>
          <w:szCs w:val="60"/>
          <w:lang w:eastAsia="ru-RU"/>
        </w:rPr>
        <w:t>Воронежской области</w:t>
      </w:r>
    </w:p>
    <w:p w:rsidR="009805E4" w:rsidRPr="009805E4" w:rsidRDefault="009805E4" w:rsidP="009805E4">
      <w:pPr>
        <w:spacing w:after="0" w:line="240" w:lineRule="auto"/>
        <w:jc w:val="center"/>
        <w:rPr>
          <w:rFonts w:ascii="Times New Roman" w:eastAsia="Times New Roman" w:hAnsi="Times New Roman" w:cs="Times New Roman"/>
          <w:b/>
          <w:sz w:val="60"/>
          <w:szCs w:val="60"/>
          <w:lang w:eastAsia="ru-RU"/>
        </w:rPr>
      </w:pPr>
    </w:p>
    <w:p w:rsidR="009805E4" w:rsidRPr="009805E4" w:rsidRDefault="009805E4" w:rsidP="009805E4">
      <w:pPr>
        <w:spacing w:after="0" w:line="240" w:lineRule="auto"/>
        <w:jc w:val="center"/>
        <w:rPr>
          <w:rFonts w:ascii="Times New Roman" w:eastAsia="Times New Roman" w:hAnsi="Times New Roman" w:cs="Times New Roman"/>
          <w:b/>
          <w:sz w:val="60"/>
          <w:szCs w:val="60"/>
          <w:lang w:eastAsia="ru-RU"/>
        </w:rPr>
      </w:pPr>
    </w:p>
    <w:p w:rsidR="009805E4" w:rsidRPr="009805E4" w:rsidRDefault="009805E4" w:rsidP="009805E4">
      <w:pPr>
        <w:spacing w:after="0" w:line="240" w:lineRule="auto"/>
        <w:jc w:val="center"/>
        <w:rPr>
          <w:rFonts w:ascii="Times New Roman" w:eastAsia="Times New Roman" w:hAnsi="Times New Roman" w:cs="Times New Roman"/>
          <w:b/>
          <w:sz w:val="52"/>
          <w:szCs w:val="52"/>
          <w:lang w:eastAsia="ru-RU"/>
        </w:rPr>
      </w:pPr>
      <w:r w:rsidRPr="009805E4">
        <w:rPr>
          <w:rFonts w:ascii="Times New Roman" w:eastAsia="Times New Roman" w:hAnsi="Times New Roman" w:cs="Times New Roman"/>
          <w:b/>
          <w:sz w:val="52"/>
          <w:szCs w:val="52"/>
          <w:lang w:eastAsia="ru-RU"/>
        </w:rPr>
        <w:t>09.07.2025</w:t>
      </w:r>
    </w:p>
    <w:p w:rsidR="009805E4" w:rsidRPr="009805E4" w:rsidRDefault="009805E4" w:rsidP="009805E4">
      <w:pPr>
        <w:spacing w:after="0" w:line="240" w:lineRule="auto"/>
        <w:jc w:val="center"/>
        <w:rPr>
          <w:rFonts w:ascii="Times New Roman" w:eastAsia="Times New Roman" w:hAnsi="Times New Roman" w:cs="Times New Roman"/>
          <w:b/>
          <w:sz w:val="32"/>
          <w:szCs w:val="32"/>
          <w:lang w:eastAsia="ru-RU"/>
        </w:rPr>
      </w:pPr>
    </w:p>
    <w:p w:rsidR="009805E4" w:rsidRPr="009805E4" w:rsidRDefault="009805E4" w:rsidP="009805E4">
      <w:pPr>
        <w:spacing w:after="0" w:line="240" w:lineRule="auto"/>
        <w:jc w:val="center"/>
        <w:rPr>
          <w:rFonts w:ascii="Times New Roman" w:eastAsia="Times New Roman" w:hAnsi="Times New Roman" w:cs="Times New Roman"/>
          <w:b/>
          <w:sz w:val="32"/>
          <w:szCs w:val="32"/>
          <w:lang w:eastAsia="ru-RU"/>
        </w:rPr>
      </w:pPr>
    </w:p>
    <w:p w:rsidR="009805E4" w:rsidRPr="009805E4" w:rsidRDefault="009805E4" w:rsidP="009805E4">
      <w:pPr>
        <w:spacing w:after="0" w:line="240" w:lineRule="auto"/>
        <w:jc w:val="center"/>
        <w:rPr>
          <w:rFonts w:ascii="Times New Roman" w:eastAsia="Times New Roman" w:hAnsi="Times New Roman" w:cs="Times New Roman"/>
          <w:b/>
          <w:sz w:val="32"/>
          <w:szCs w:val="32"/>
          <w:lang w:eastAsia="ru-RU"/>
        </w:rPr>
      </w:pPr>
    </w:p>
    <w:p w:rsidR="009805E4" w:rsidRPr="009805E4" w:rsidRDefault="009805E4" w:rsidP="009805E4">
      <w:pPr>
        <w:spacing w:after="0" w:line="240" w:lineRule="auto"/>
        <w:jc w:val="center"/>
        <w:rPr>
          <w:rFonts w:ascii="Times New Roman" w:eastAsia="Times New Roman" w:hAnsi="Times New Roman" w:cs="Times New Roman"/>
          <w:b/>
          <w:sz w:val="32"/>
          <w:szCs w:val="32"/>
          <w:lang w:eastAsia="ru-RU"/>
        </w:rPr>
      </w:pPr>
      <w:r w:rsidRPr="009805E4">
        <w:rPr>
          <w:rFonts w:ascii="Times New Roman" w:eastAsia="Times New Roman" w:hAnsi="Times New Roman" w:cs="Times New Roman"/>
          <w:b/>
          <w:sz w:val="32"/>
          <w:szCs w:val="32"/>
          <w:lang w:eastAsia="ru-RU"/>
        </w:rPr>
        <w:t>Учредитель:</w:t>
      </w:r>
    </w:p>
    <w:p w:rsidR="009805E4" w:rsidRPr="009805E4" w:rsidRDefault="009805E4" w:rsidP="009805E4">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Совет народных депутатов Жура</w:t>
      </w:r>
      <w:r w:rsidRPr="009805E4">
        <w:rPr>
          <w:rFonts w:ascii="Times New Roman" w:eastAsia="Times New Roman" w:hAnsi="Times New Roman" w:cs="Times New Roman"/>
          <w:b/>
          <w:sz w:val="32"/>
          <w:szCs w:val="32"/>
          <w:lang w:eastAsia="ru-RU"/>
        </w:rPr>
        <w:t xml:space="preserve">вского сельского поселения Кантемировского муниципального района </w:t>
      </w:r>
    </w:p>
    <w:p w:rsidR="009805E4" w:rsidRPr="009805E4" w:rsidRDefault="009805E4" w:rsidP="009805E4">
      <w:pPr>
        <w:spacing w:after="0" w:line="240" w:lineRule="auto"/>
        <w:jc w:val="center"/>
        <w:rPr>
          <w:rFonts w:ascii="Times New Roman" w:eastAsia="Times New Roman" w:hAnsi="Times New Roman" w:cs="Times New Roman"/>
          <w:b/>
          <w:sz w:val="32"/>
          <w:szCs w:val="32"/>
          <w:lang w:eastAsia="ru-RU"/>
        </w:rPr>
      </w:pPr>
      <w:r w:rsidRPr="009805E4">
        <w:rPr>
          <w:rFonts w:ascii="Times New Roman" w:eastAsia="Times New Roman" w:hAnsi="Times New Roman" w:cs="Times New Roman"/>
          <w:b/>
          <w:sz w:val="32"/>
          <w:szCs w:val="32"/>
          <w:lang w:eastAsia="ru-RU"/>
        </w:rPr>
        <w:t>Воронежской области</w:t>
      </w:r>
    </w:p>
    <w:p w:rsidR="009805E4" w:rsidRPr="009805E4" w:rsidRDefault="009805E4" w:rsidP="009805E4">
      <w:pPr>
        <w:spacing w:after="0" w:line="240" w:lineRule="auto"/>
        <w:jc w:val="center"/>
        <w:rPr>
          <w:rFonts w:ascii="Times New Roman" w:eastAsia="Times New Roman" w:hAnsi="Times New Roman" w:cs="Times New Roman"/>
          <w:b/>
          <w:sz w:val="32"/>
          <w:szCs w:val="32"/>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ind w:firstLine="709"/>
        <w:jc w:val="center"/>
        <w:rPr>
          <w:rFonts w:ascii="Times New Roman" w:eastAsia="Times New Roman" w:hAnsi="Times New Roman" w:cs="Times New Roman"/>
          <w:sz w:val="16"/>
          <w:szCs w:val="16"/>
          <w:lang w:val="x-none" w:eastAsia="x-none"/>
        </w:rPr>
      </w:pPr>
      <w:r w:rsidRPr="009805E4">
        <w:rPr>
          <w:rFonts w:ascii="Times New Roman" w:eastAsia="Times New Roman" w:hAnsi="Times New Roman" w:cs="Times New Roman"/>
          <w:sz w:val="16"/>
          <w:szCs w:val="16"/>
          <w:lang w:val="x-none" w:eastAsia="x-none"/>
        </w:rPr>
        <w:tab/>
      </w:r>
    </w:p>
    <w:p w:rsidR="009805E4" w:rsidRPr="009805E4" w:rsidRDefault="009805E4" w:rsidP="009805E4">
      <w:pPr>
        <w:spacing w:after="0" w:line="240" w:lineRule="auto"/>
        <w:ind w:firstLine="709"/>
        <w:jc w:val="center"/>
        <w:rPr>
          <w:rFonts w:ascii="Times New Roman" w:eastAsia="Times New Roman" w:hAnsi="Times New Roman" w:cs="Times New Roman"/>
          <w:sz w:val="16"/>
          <w:szCs w:val="16"/>
          <w:lang w:val="x-none" w:eastAsia="x-none"/>
        </w:rPr>
      </w:pPr>
    </w:p>
    <w:p w:rsidR="009805E4" w:rsidRPr="009805E4" w:rsidRDefault="009805E4" w:rsidP="009805E4">
      <w:pPr>
        <w:widowControl w:val="0"/>
        <w:autoSpaceDN w:val="0"/>
        <w:adjustRightInd w:val="0"/>
        <w:spacing w:after="0" w:line="100" w:lineRule="atLeast"/>
        <w:ind w:left="4536"/>
        <w:rPr>
          <w:rFonts w:ascii="Times New Roman" w:eastAsia="Times New Roman" w:hAnsi="Times New Roman" w:cs="Arial"/>
          <w:color w:val="000000"/>
          <w:sz w:val="26"/>
          <w:szCs w:val="24"/>
          <w:lang w:eastAsia="ru-RU"/>
        </w:rPr>
      </w:pPr>
      <w:r w:rsidRPr="009805E4">
        <w:rPr>
          <w:rFonts w:ascii="Times New Roman" w:eastAsia="Times New Roman" w:hAnsi="Times New Roman" w:cs="Arial"/>
          <w:color w:val="000000"/>
          <w:sz w:val="26"/>
          <w:szCs w:val="24"/>
          <w:lang w:eastAsia="ru-RU"/>
        </w:rPr>
        <w:br w:type="page"/>
      </w: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contextualSpacing/>
        <w:rPr>
          <w:rFonts w:ascii="PT Astra Serif" w:eastAsia="Times New Roman" w:hAnsi="PT Astra Serif" w:cs="Calibri"/>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line="240" w:lineRule="auto"/>
        <w:rPr>
          <w:rFonts w:ascii="Times New Roman" w:hAnsi="Times New Roman" w:cs="Arial"/>
          <w:b/>
          <w:color w:val="000000" w:themeColor="text1"/>
          <w:sz w:val="28"/>
        </w:rPr>
      </w:pPr>
      <w:r w:rsidRPr="009805E4">
        <w:rPr>
          <w:rFonts w:ascii="Times New Roman" w:hAnsi="Times New Roman" w:cs="Arial"/>
          <w:b/>
          <w:color w:val="000000" w:themeColor="text1"/>
          <w:sz w:val="28"/>
        </w:rPr>
        <w:t xml:space="preserve">                                                  АДМИНИСТРАЦИЯ</w:t>
      </w:r>
    </w:p>
    <w:p w:rsidR="009805E4" w:rsidRPr="009805E4" w:rsidRDefault="009805E4" w:rsidP="009805E4">
      <w:pPr>
        <w:spacing w:line="240" w:lineRule="auto"/>
        <w:ind w:firstLine="709"/>
        <w:jc w:val="center"/>
        <w:rPr>
          <w:rFonts w:ascii="Times New Roman" w:hAnsi="Times New Roman" w:cs="Arial"/>
          <w:b/>
          <w:color w:val="000000" w:themeColor="text1"/>
          <w:sz w:val="28"/>
        </w:rPr>
      </w:pPr>
      <w:r w:rsidRPr="009805E4">
        <w:rPr>
          <w:rFonts w:ascii="Times New Roman" w:hAnsi="Times New Roman" w:cs="Arial"/>
          <w:b/>
          <w:color w:val="000000" w:themeColor="text1"/>
          <w:sz w:val="28"/>
        </w:rPr>
        <w:t>ЖУРАВСКОГО СЕЛЬСКОГО ПОСЕЛЕНИЯ</w:t>
      </w:r>
    </w:p>
    <w:p w:rsidR="009805E4" w:rsidRPr="009805E4" w:rsidRDefault="009805E4" w:rsidP="009805E4">
      <w:pPr>
        <w:spacing w:line="240" w:lineRule="auto"/>
        <w:ind w:firstLine="709"/>
        <w:jc w:val="center"/>
        <w:rPr>
          <w:rFonts w:ascii="Times New Roman" w:hAnsi="Times New Roman" w:cs="Arial"/>
          <w:b/>
          <w:color w:val="000000" w:themeColor="text1"/>
          <w:sz w:val="28"/>
        </w:rPr>
      </w:pPr>
      <w:r w:rsidRPr="009805E4">
        <w:rPr>
          <w:rFonts w:ascii="Times New Roman" w:hAnsi="Times New Roman" w:cs="Arial"/>
          <w:b/>
          <w:color w:val="000000" w:themeColor="text1"/>
          <w:sz w:val="28"/>
        </w:rPr>
        <w:t>КАНТЕМИРОВСКОГО МУНИЦИПАЛЬНОГО РАЙОНА</w:t>
      </w:r>
    </w:p>
    <w:p w:rsidR="009805E4" w:rsidRPr="009805E4" w:rsidRDefault="009805E4" w:rsidP="009805E4">
      <w:pPr>
        <w:spacing w:line="240" w:lineRule="auto"/>
        <w:ind w:firstLine="709"/>
        <w:jc w:val="center"/>
        <w:rPr>
          <w:rFonts w:ascii="Times New Roman" w:hAnsi="Times New Roman" w:cs="Arial"/>
          <w:color w:val="000000" w:themeColor="text1"/>
          <w:sz w:val="28"/>
        </w:rPr>
      </w:pPr>
      <w:r w:rsidRPr="009805E4">
        <w:rPr>
          <w:rFonts w:ascii="Times New Roman" w:hAnsi="Times New Roman" w:cs="Arial"/>
          <w:b/>
          <w:color w:val="000000" w:themeColor="text1"/>
          <w:sz w:val="28"/>
        </w:rPr>
        <w:t>ВОРОНЕЖСКОЙ ОБЛАСТИ</w:t>
      </w:r>
    </w:p>
    <w:p w:rsidR="009805E4" w:rsidRPr="009805E4" w:rsidRDefault="009805E4" w:rsidP="009805E4">
      <w:pPr>
        <w:tabs>
          <w:tab w:val="left" w:pos="2265"/>
        </w:tabs>
        <w:spacing w:line="240" w:lineRule="auto"/>
        <w:ind w:hanging="142"/>
        <w:contextualSpacing/>
        <w:jc w:val="both"/>
        <w:rPr>
          <w:rFonts w:ascii="Times New Roman" w:hAnsi="Times New Roman"/>
          <w:sz w:val="24"/>
          <w:szCs w:val="24"/>
        </w:rPr>
      </w:pPr>
    </w:p>
    <w:p w:rsidR="009805E4" w:rsidRPr="009805E4" w:rsidRDefault="009805E4" w:rsidP="009805E4">
      <w:pPr>
        <w:spacing w:before="120" w:after="0" w:line="400" w:lineRule="exact"/>
        <w:jc w:val="center"/>
        <w:rPr>
          <w:rFonts w:ascii="Times New Roman" w:eastAsia="Times New Roman" w:hAnsi="Times New Roman" w:cs="Times New Roman"/>
          <w:b/>
          <w:spacing w:val="60"/>
          <w:sz w:val="26"/>
          <w:szCs w:val="26"/>
          <w:lang w:eastAsia="ru-RU"/>
        </w:rPr>
      </w:pPr>
      <w:r w:rsidRPr="009805E4">
        <w:rPr>
          <w:rFonts w:ascii="Times New Roman" w:eastAsia="Times New Roman" w:hAnsi="Times New Roman" w:cs="Times New Roman"/>
          <w:b/>
          <w:spacing w:val="60"/>
          <w:sz w:val="26"/>
          <w:szCs w:val="26"/>
          <w:lang w:eastAsia="ru-RU"/>
        </w:rPr>
        <w:t>ПОСТАНОВЛЕНИЕ</w:t>
      </w:r>
    </w:p>
    <w:p w:rsidR="009805E4" w:rsidRPr="009805E4" w:rsidRDefault="009805E4" w:rsidP="009805E4">
      <w:pPr>
        <w:tabs>
          <w:tab w:val="left" w:pos="7513"/>
        </w:tabs>
        <w:spacing w:after="0" w:line="240" w:lineRule="auto"/>
        <w:rPr>
          <w:rFonts w:ascii="Times New Roman" w:eastAsia="Times New Roman" w:hAnsi="Times New Roman" w:cs="Times New Roman"/>
          <w:sz w:val="26"/>
          <w:szCs w:val="26"/>
          <w:lang w:eastAsia="ru-RU"/>
        </w:rPr>
      </w:pPr>
    </w:p>
    <w:p w:rsidR="009805E4" w:rsidRPr="009805E4" w:rsidRDefault="009805E4" w:rsidP="009805E4">
      <w:pPr>
        <w:tabs>
          <w:tab w:val="left" w:pos="7513"/>
        </w:tabs>
        <w:spacing w:after="0" w:line="240" w:lineRule="auto"/>
        <w:rPr>
          <w:rFonts w:ascii="Times New Roman" w:eastAsia="Times New Roman" w:hAnsi="Times New Roman" w:cs="Times New Roman"/>
          <w:color w:val="000000" w:themeColor="text1"/>
          <w:sz w:val="26"/>
          <w:szCs w:val="26"/>
          <w:u w:val="single"/>
          <w:lang w:eastAsia="ru-RU"/>
        </w:rPr>
      </w:pPr>
      <w:r w:rsidRPr="009805E4">
        <w:rPr>
          <w:rFonts w:ascii="Times New Roman" w:eastAsia="Times New Roman" w:hAnsi="Times New Roman" w:cs="Times New Roman"/>
          <w:color w:val="000000" w:themeColor="text1"/>
          <w:sz w:val="26"/>
          <w:szCs w:val="26"/>
          <w:lang w:eastAsia="ru-RU"/>
        </w:rPr>
        <w:t xml:space="preserve">от </w:t>
      </w:r>
      <w:r w:rsidRPr="009805E4">
        <w:rPr>
          <w:rFonts w:ascii="Times New Roman" w:eastAsia="Times New Roman" w:hAnsi="Times New Roman" w:cs="Times New Roman"/>
          <w:color w:val="000000" w:themeColor="text1"/>
          <w:sz w:val="26"/>
          <w:szCs w:val="26"/>
          <w:u w:val="single"/>
          <w:lang w:eastAsia="ru-RU"/>
        </w:rPr>
        <w:t>07.07.2025</w:t>
      </w:r>
      <w:r w:rsidRPr="009805E4">
        <w:rPr>
          <w:rFonts w:ascii="Times New Roman" w:eastAsia="Times New Roman" w:hAnsi="Times New Roman" w:cs="Times New Roman"/>
          <w:color w:val="000000" w:themeColor="text1"/>
          <w:sz w:val="26"/>
          <w:szCs w:val="26"/>
          <w:lang w:eastAsia="ru-RU"/>
        </w:rPr>
        <w:t xml:space="preserve"> № </w:t>
      </w:r>
      <w:r w:rsidRPr="009805E4">
        <w:rPr>
          <w:rFonts w:ascii="Times New Roman" w:eastAsia="Times New Roman" w:hAnsi="Times New Roman" w:cs="Times New Roman"/>
          <w:color w:val="000000" w:themeColor="text1"/>
          <w:sz w:val="26"/>
          <w:szCs w:val="26"/>
          <w:u w:val="single"/>
          <w:lang w:eastAsia="ru-RU"/>
        </w:rPr>
        <w:t>30</w:t>
      </w:r>
    </w:p>
    <w:p w:rsidR="009805E4" w:rsidRPr="009805E4" w:rsidRDefault="009805E4" w:rsidP="009805E4">
      <w:pPr>
        <w:tabs>
          <w:tab w:val="left" w:pos="3145"/>
        </w:tabs>
        <w:spacing w:after="0" w:line="240" w:lineRule="auto"/>
        <w:ind w:right="2"/>
        <w:rPr>
          <w:rFonts w:ascii="Times New Roman" w:eastAsia="Times New Roman" w:hAnsi="Times New Roman" w:cs="Times New Roman"/>
          <w:sz w:val="26"/>
          <w:szCs w:val="26"/>
          <w:lang w:eastAsia="ru-RU"/>
        </w:rPr>
      </w:pPr>
      <w:r w:rsidRPr="009805E4">
        <w:rPr>
          <w:rFonts w:ascii="Times New Roman" w:eastAsia="Times New Roman" w:hAnsi="Times New Roman" w:cs="Times New Roman"/>
          <w:sz w:val="26"/>
          <w:szCs w:val="26"/>
          <w:lang w:eastAsia="ru-RU"/>
        </w:rPr>
        <w:t>с. Журавка</w:t>
      </w:r>
    </w:p>
    <w:p w:rsidR="009805E4" w:rsidRPr="009805E4" w:rsidRDefault="009805E4" w:rsidP="009805E4">
      <w:pPr>
        <w:tabs>
          <w:tab w:val="left" w:pos="7513"/>
        </w:tabs>
        <w:spacing w:after="0" w:line="240" w:lineRule="auto"/>
        <w:rPr>
          <w:rFonts w:ascii="Times New Roman" w:eastAsia="Times New Roman" w:hAnsi="Times New Roman" w:cs="Times New Roman"/>
          <w:sz w:val="26"/>
          <w:szCs w:val="26"/>
          <w:lang w:eastAsia="ru-RU"/>
        </w:rPr>
      </w:pPr>
    </w:p>
    <w:p w:rsidR="009805E4" w:rsidRPr="009805E4" w:rsidRDefault="009805E4" w:rsidP="009805E4">
      <w:pPr>
        <w:suppressAutoHyphens/>
        <w:spacing w:after="0" w:line="240" w:lineRule="auto"/>
        <w:contextualSpacing/>
        <w:rPr>
          <w:rFonts w:ascii="PT Astra Serif" w:hAnsi="PT Astra Serif" w:cs="Times New Roman"/>
          <w:b/>
          <w:sz w:val="28"/>
          <w:szCs w:val="28"/>
        </w:rPr>
      </w:pPr>
      <w:r w:rsidRPr="009805E4">
        <w:rPr>
          <w:rFonts w:ascii="PT Astra Serif" w:hAnsi="PT Astra Serif" w:cs="Times New Roman"/>
          <w:b/>
          <w:sz w:val="28"/>
          <w:szCs w:val="28"/>
        </w:rPr>
        <w:t>Об утверждении конкурсной документации</w:t>
      </w:r>
    </w:p>
    <w:p w:rsidR="009805E4" w:rsidRPr="009805E4" w:rsidRDefault="009805E4" w:rsidP="009805E4">
      <w:pPr>
        <w:suppressAutoHyphens/>
        <w:spacing w:after="0" w:line="240" w:lineRule="auto"/>
        <w:contextualSpacing/>
        <w:rPr>
          <w:rFonts w:ascii="PT Astra Serif" w:hAnsi="PT Astra Serif" w:cs="Times New Roman"/>
          <w:b/>
          <w:sz w:val="28"/>
          <w:szCs w:val="28"/>
          <w:lang w:eastAsia="ar-SA"/>
        </w:rPr>
      </w:pPr>
      <w:r w:rsidRPr="009805E4">
        <w:rPr>
          <w:rFonts w:ascii="PT Astra Serif" w:hAnsi="PT Astra Serif" w:cs="Times New Roman"/>
          <w:b/>
          <w:sz w:val="28"/>
          <w:szCs w:val="28"/>
        </w:rPr>
        <w:t xml:space="preserve">по проведению открытого конкурса </w:t>
      </w:r>
      <w:r w:rsidRPr="009805E4">
        <w:rPr>
          <w:rFonts w:ascii="PT Astra Serif" w:hAnsi="PT Astra Serif" w:cs="Times New Roman"/>
          <w:b/>
          <w:sz w:val="28"/>
          <w:szCs w:val="28"/>
          <w:lang w:eastAsia="ar-SA"/>
        </w:rPr>
        <w:t>на право</w:t>
      </w:r>
    </w:p>
    <w:p w:rsidR="009805E4" w:rsidRPr="009805E4" w:rsidRDefault="009805E4" w:rsidP="009805E4">
      <w:pPr>
        <w:suppressAutoHyphens/>
        <w:spacing w:after="0" w:line="240" w:lineRule="auto"/>
        <w:contextualSpacing/>
        <w:rPr>
          <w:rFonts w:ascii="PT Astra Serif" w:hAnsi="PT Astra Serif" w:cs="Times New Roman"/>
          <w:b/>
          <w:sz w:val="28"/>
          <w:szCs w:val="28"/>
          <w:lang w:eastAsia="ar-SA"/>
        </w:rPr>
      </w:pPr>
      <w:r w:rsidRPr="009805E4">
        <w:rPr>
          <w:rFonts w:ascii="PT Astra Serif" w:hAnsi="PT Astra Serif" w:cs="Times New Roman"/>
          <w:b/>
          <w:sz w:val="28"/>
          <w:szCs w:val="28"/>
          <w:lang w:eastAsia="ar-SA"/>
        </w:rPr>
        <w:t xml:space="preserve">заключения концессионного соглашения в </w:t>
      </w:r>
    </w:p>
    <w:p w:rsidR="009805E4" w:rsidRPr="009805E4" w:rsidRDefault="009805E4" w:rsidP="009805E4">
      <w:pPr>
        <w:suppressAutoHyphens/>
        <w:spacing w:after="0" w:line="240" w:lineRule="auto"/>
        <w:contextualSpacing/>
        <w:rPr>
          <w:rFonts w:ascii="PT Astra Serif" w:hAnsi="PT Astra Serif" w:cs="Times New Roman"/>
          <w:b/>
          <w:sz w:val="28"/>
          <w:szCs w:val="28"/>
          <w:lang w:eastAsia="ar-SA"/>
        </w:rPr>
      </w:pPr>
      <w:r w:rsidRPr="009805E4">
        <w:rPr>
          <w:rFonts w:ascii="PT Astra Serif" w:hAnsi="PT Astra Serif" w:cs="Times New Roman"/>
          <w:b/>
          <w:sz w:val="28"/>
          <w:szCs w:val="28"/>
          <w:lang w:eastAsia="ar-SA"/>
        </w:rPr>
        <w:t>отношении объектов водоснабжения и водоотведения,</w:t>
      </w:r>
    </w:p>
    <w:p w:rsidR="009805E4" w:rsidRPr="009805E4" w:rsidRDefault="009805E4" w:rsidP="009805E4">
      <w:pPr>
        <w:suppressAutoHyphens/>
        <w:spacing w:after="0" w:line="240" w:lineRule="auto"/>
        <w:contextualSpacing/>
        <w:rPr>
          <w:rFonts w:ascii="PT Astra Serif" w:hAnsi="PT Astra Serif" w:cs="Times New Roman"/>
          <w:b/>
          <w:sz w:val="28"/>
          <w:szCs w:val="28"/>
          <w:lang w:eastAsia="ar-SA"/>
        </w:rPr>
      </w:pPr>
      <w:r w:rsidRPr="009805E4">
        <w:rPr>
          <w:rFonts w:ascii="PT Astra Serif" w:hAnsi="PT Astra Serif" w:cs="Times New Roman"/>
          <w:b/>
          <w:sz w:val="28"/>
          <w:szCs w:val="28"/>
          <w:lang w:eastAsia="ar-SA"/>
        </w:rPr>
        <w:t>находящихся в муниципальной собственности</w:t>
      </w:r>
    </w:p>
    <w:p w:rsidR="009805E4" w:rsidRPr="009805E4" w:rsidRDefault="009805E4" w:rsidP="009805E4">
      <w:pPr>
        <w:suppressAutoHyphens/>
        <w:spacing w:after="0" w:line="240" w:lineRule="auto"/>
        <w:contextualSpacing/>
        <w:rPr>
          <w:rFonts w:ascii="PT Astra Serif" w:hAnsi="PT Astra Serif" w:cs="Times New Roman"/>
          <w:b/>
          <w:sz w:val="28"/>
          <w:szCs w:val="28"/>
          <w:lang w:eastAsia="ar-SA"/>
        </w:rPr>
      </w:pPr>
      <w:r w:rsidRPr="009805E4">
        <w:rPr>
          <w:rFonts w:ascii="PT Astra Serif" w:hAnsi="PT Astra Serif" w:cs="Times New Roman"/>
          <w:b/>
          <w:sz w:val="28"/>
          <w:szCs w:val="28"/>
          <w:lang w:eastAsia="ar-SA"/>
        </w:rPr>
        <w:t>муниципального образования Журавского</w:t>
      </w:r>
    </w:p>
    <w:p w:rsidR="009805E4" w:rsidRPr="009805E4" w:rsidRDefault="009805E4" w:rsidP="009805E4">
      <w:pPr>
        <w:suppressAutoHyphens/>
        <w:spacing w:after="0" w:line="240" w:lineRule="auto"/>
        <w:contextualSpacing/>
        <w:rPr>
          <w:rFonts w:ascii="PT Astra Serif" w:hAnsi="PT Astra Serif" w:cs="Times New Roman"/>
          <w:b/>
          <w:sz w:val="28"/>
          <w:szCs w:val="28"/>
          <w:lang w:eastAsia="ar-SA"/>
        </w:rPr>
      </w:pPr>
      <w:r w:rsidRPr="009805E4">
        <w:rPr>
          <w:rFonts w:ascii="PT Astra Serif" w:hAnsi="PT Astra Serif" w:cs="Times New Roman"/>
          <w:b/>
          <w:sz w:val="28"/>
          <w:szCs w:val="28"/>
          <w:lang w:eastAsia="ar-SA"/>
        </w:rPr>
        <w:t>сельского поселения Кантемировского</w:t>
      </w:r>
    </w:p>
    <w:p w:rsidR="009805E4" w:rsidRPr="009805E4" w:rsidRDefault="009805E4" w:rsidP="009805E4">
      <w:pPr>
        <w:suppressAutoHyphens/>
        <w:spacing w:after="0" w:line="240" w:lineRule="auto"/>
        <w:contextualSpacing/>
        <w:rPr>
          <w:rFonts w:ascii="PT Astra Serif" w:hAnsi="PT Astra Serif" w:cs="Times New Roman"/>
          <w:b/>
          <w:sz w:val="28"/>
          <w:szCs w:val="28"/>
          <w:lang w:eastAsia="ar-SA"/>
        </w:rPr>
      </w:pPr>
      <w:r w:rsidRPr="009805E4">
        <w:rPr>
          <w:rFonts w:ascii="PT Astra Serif" w:hAnsi="PT Astra Serif" w:cs="Times New Roman"/>
          <w:b/>
          <w:sz w:val="28"/>
          <w:szCs w:val="28"/>
          <w:lang w:eastAsia="ar-SA"/>
        </w:rPr>
        <w:t>муниципального района Воронежской области</w:t>
      </w:r>
    </w:p>
    <w:p w:rsidR="009805E4" w:rsidRPr="009805E4" w:rsidRDefault="009805E4" w:rsidP="009805E4">
      <w:pPr>
        <w:widowControl w:val="0"/>
        <w:autoSpaceDE w:val="0"/>
        <w:autoSpaceDN w:val="0"/>
        <w:adjustRightInd w:val="0"/>
        <w:spacing w:after="0" w:line="240" w:lineRule="auto"/>
        <w:contextualSpacing/>
        <w:jc w:val="center"/>
        <w:rPr>
          <w:rFonts w:ascii="PT Astra Serif" w:eastAsiaTheme="minorEastAsia" w:hAnsi="PT Astra Serif" w:cs="Times New Roman"/>
          <w:sz w:val="20"/>
          <w:szCs w:val="20"/>
          <w:lang w:eastAsia="ru-RU"/>
        </w:rPr>
      </w:pPr>
    </w:p>
    <w:p w:rsidR="009805E4" w:rsidRPr="009805E4" w:rsidRDefault="009805E4" w:rsidP="009805E4">
      <w:pPr>
        <w:spacing w:after="0" w:line="240" w:lineRule="auto"/>
        <w:ind w:firstLine="540"/>
        <w:jc w:val="both"/>
        <w:rPr>
          <w:rFonts w:ascii="PT Astra Serif" w:eastAsia="Times New Roman" w:hAnsi="PT Astra Serif" w:cs="Times New Roman"/>
          <w:sz w:val="28"/>
          <w:szCs w:val="28"/>
          <w:lang w:eastAsia="ru-RU"/>
        </w:rPr>
      </w:pPr>
      <w:r w:rsidRPr="009805E4">
        <w:rPr>
          <w:rFonts w:ascii="PT Astra Serif" w:eastAsia="Times New Roman" w:hAnsi="PT Astra Serif" w:cs="Times New Roman"/>
          <w:sz w:val="28"/>
          <w:szCs w:val="28"/>
          <w:lang w:eastAsia="ru-RU"/>
        </w:rPr>
        <w:t>В соответствии с Федеральными законами от 21 июля 2005 г № 115-ФЗ «О концессионных соглашениях», от 07.12.2007 № 416-ФЗ «О водоснабжении и водоотведении», на основании Устава муниципального образования Журавского сельского поселения Кантемировского муниципального района Воронежской области, администрация Журавского сельского поселения Кантемировского муниципального района Воронежской области ПОСТАНОВЛЯЕТ:</w:t>
      </w:r>
    </w:p>
    <w:p w:rsidR="009805E4" w:rsidRPr="009805E4" w:rsidRDefault="009805E4" w:rsidP="009805E4">
      <w:pPr>
        <w:spacing w:after="0" w:line="240" w:lineRule="auto"/>
        <w:ind w:firstLine="540"/>
        <w:jc w:val="both"/>
        <w:rPr>
          <w:rFonts w:ascii="PT Astra Serif" w:eastAsia="Times New Roman" w:hAnsi="PT Astra Serif" w:cs="Times New Roman"/>
          <w:sz w:val="28"/>
          <w:szCs w:val="28"/>
          <w:lang w:eastAsia="ru-RU"/>
        </w:rPr>
      </w:pPr>
      <w:r w:rsidRPr="009805E4">
        <w:rPr>
          <w:rFonts w:ascii="PT Astra Serif" w:eastAsia="Times New Roman" w:hAnsi="PT Astra Serif" w:cs="Times New Roman"/>
          <w:sz w:val="28"/>
          <w:szCs w:val="28"/>
          <w:lang w:eastAsia="ru-RU"/>
        </w:rPr>
        <w:t>1. Заключить концессионные соглашения в</w:t>
      </w:r>
      <w:r w:rsidRPr="009805E4">
        <w:rPr>
          <w:rFonts w:ascii="PT Astra Serif" w:eastAsia="Times New Roman" w:hAnsi="PT Astra Serif" w:cs="Times New Roman"/>
          <w:color w:val="000000" w:themeColor="text1"/>
          <w:sz w:val="28"/>
          <w:szCs w:val="28"/>
          <w:lang w:eastAsia="ru-RU"/>
        </w:rPr>
        <w:t xml:space="preserve"> отношении муниципального имущества, представляющего собой Объекты водоснабжения и водоотведения муниципального образования Журавского сельского поселения Кантемировского муниципального района Воронежской области,</w:t>
      </w:r>
      <w:r w:rsidRPr="009805E4">
        <w:rPr>
          <w:rFonts w:ascii="PT Astra Serif" w:eastAsia="Times New Roman" w:hAnsi="PT Astra Serif" w:cs="Times New Roman"/>
          <w:sz w:val="28"/>
          <w:szCs w:val="28"/>
          <w:lang w:eastAsia="ru-RU"/>
        </w:rPr>
        <w:t xml:space="preserve"> путем проведения открытого конкурса на право заключения концессионного соглашения.</w:t>
      </w:r>
    </w:p>
    <w:p w:rsidR="009805E4" w:rsidRPr="009805E4" w:rsidRDefault="009805E4" w:rsidP="009805E4">
      <w:pPr>
        <w:widowControl w:val="0"/>
        <w:autoSpaceDE w:val="0"/>
        <w:autoSpaceDN w:val="0"/>
        <w:adjustRightInd w:val="0"/>
        <w:spacing w:after="0" w:line="240" w:lineRule="auto"/>
        <w:ind w:firstLine="540"/>
        <w:jc w:val="both"/>
        <w:rPr>
          <w:rFonts w:ascii="PT Astra Serif" w:eastAsiaTheme="minorEastAsia" w:hAnsi="PT Astra Serif" w:cs="Times New Roman"/>
          <w:sz w:val="28"/>
          <w:szCs w:val="28"/>
          <w:lang w:eastAsia="ru-RU"/>
        </w:rPr>
      </w:pPr>
      <w:r w:rsidRPr="009805E4">
        <w:rPr>
          <w:rFonts w:ascii="PT Astra Serif" w:eastAsiaTheme="minorEastAsia" w:hAnsi="PT Astra Serif" w:cs="Times New Roman"/>
          <w:sz w:val="28"/>
          <w:szCs w:val="28"/>
          <w:lang w:eastAsia="ru-RU"/>
        </w:rPr>
        <w:t>2. Утвердить конкурсную документацию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Журавского сельского поселения Кантемировского муниципального района Воронежской области</w:t>
      </w:r>
      <w:r w:rsidRPr="009805E4">
        <w:rPr>
          <w:rFonts w:ascii="PT Astra Serif" w:eastAsiaTheme="minorEastAsia" w:hAnsi="PT Astra Serif" w:cs="Times New Roman"/>
          <w:color w:val="000000" w:themeColor="text1"/>
          <w:sz w:val="28"/>
          <w:szCs w:val="28"/>
          <w:lang w:eastAsia="ru-RU"/>
        </w:rPr>
        <w:t xml:space="preserve">, </w:t>
      </w:r>
      <w:r w:rsidRPr="009805E4">
        <w:rPr>
          <w:rFonts w:ascii="PT Astra Serif" w:eastAsiaTheme="minorEastAsia" w:hAnsi="PT Astra Serif" w:cs="Times New Roman"/>
          <w:sz w:val="28"/>
          <w:szCs w:val="28"/>
          <w:lang w:eastAsia="ru-RU"/>
        </w:rPr>
        <w:t>согласно Приложения.</w:t>
      </w:r>
    </w:p>
    <w:p w:rsidR="009805E4" w:rsidRPr="009805E4" w:rsidRDefault="009805E4" w:rsidP="009805E4">
      <w:pPr>
        <w:autoSpaceDE w:val="0"/>
        <w:autoSpaceDN w:val="0"/>
        <w:adjustRightInd w:val="0"/>
        <w:spacing w:after="0" w:line="240" w:lineRule="auto"/>
        <w:ind w:firstLine="540"/>
        <w:jc w:val="both"/>
        <w:rPr>
          <w:rFonts w:ascii="PT Astra Serif" w:eastAsiaTheme="minorEastAsia" w:hAnsi="PT Astra Serif" w:cs="Times New Roman"/>
          <w:sz w:val="28"/>
          <w:szCs w:val="28"/>
          <w:lang w:eastAsia="ru-RU"/>
        </w:rPr>
      </w:pPr>
      <w:r w:rsidRPr="009805E4">
        <w:rPr>
          <w:rFonts w:ascii="PT Astra Serif" w:eastAsiaTheme="minorEastAsia" w:hAnsi="PT Astra Serif" w:cs="Times New Roman"/>
          <w:sz w:val="28"/>
          <w:szCs w:val="28"/>
          <w:lang w:eastAsia="ru-RU"/>
        </w:rPr>
        <w:t>3. Установить, что сообщение о проведении конкурса подлежит размещению в течении 3 (трех) рабочих дней после принятия постановления о заключении концессионного соглашения, но не менее чем за 30 (тридцать)  рабочих дней до дня истечения срока представления заявок на участие в конкурсе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администрацией Журавского сельского поселения Кантемировского муниципального района Воронежской области.</w:t>
      </w:r>
    </w:p>
    <w:p w:rsidR="009805E4" w:rsidRPr="009805E4" w:rsidRDefault="009805E4" w:rsidP="009805E4">
      <w:pPr>
        <w:autoSpaceDE w:val="0"/>
        <w:autoSpaceDN w:val="0"/>
        <w:adjustRightInd w:val="0"/>
        <w:spacing w:after="0" w:line="240" w:lineRule="auto"/>
        <w:ind w:firstLine="567"/>
        <w:jc w:val="both"/>
        <w:rPr>
          <w:rFonts w:ascii="PT Astra Serif" w:eastAsiaTheme="minorEastAsia" w:hAnsi="PT Astra Serif" w:cs="Times New Roman"/>
          <w:sz w:val="28"/>
          <w:szCs w:val="28"/>
          <w:lang w:eastAsia="ru-RU"/>
        </w:rPr>
      </w:pPr>
      <w:r w:rsidRPr="009805E4">
        <w:rPr>
          <w:rFonts w:ascii="PT Astra Serif" w:eastAsiaTheme="minorEastAsia" w:hAnsi="PT Astra Serif" w:cs="Times New Roman"/>
          <w:sz w:val="28"/>
          <w:szCs w:val="28"/>
          <w:lang w:eastAsia="ru-RU"/>
        </w:rPr>
        <w:lastRenderedPageBreak/>
        <w:t>4. Контроль за исполнением настоящего постановления оставляю за собой.</w:t>
      </w:r>
    </w:p>
    <w:p w:rsidR="009805E4" w:rsidRPr="009805E4" w:rsidRDefault="009805E4" w:rsidP="009805E4">
      <w:pPr>
        <w:spacing w:line="240" w:lineRule="auto"/>
        <w:rPr>
          <w:rFonts w:ascii="Times New Roman" w:hAnsi="Times New Roman"/>
          <w:sz w:val="26"/>
          <w:szCs w:val="26"/>
        </w:rPr>
      </w:pPr>
    </w:p>
    <w:tbl>
      <w:tblPr>
        <w:tblW w:w="0" w:type="auto"/>
        <w:tblLook w:val="04A0" w:firstRow="1" w:lastRow="0" w:firstColumn="1" w:lastColumn="0" w:noHBand="0" w:noVBand="1"/>
      </w:tblPr>
      <w:tblGrid>
        <w:gridCol w:w="3161"/>
        <w:gridCol w:w="3780"/>
        <w:gridCol w:w="2544"/>
      </w:tblGrid>
      <w:tr w:rsidR="009805E4" w:rsidRPr="009805E4" w:rsidTr="00190254">
        <w:tc>
          <w:tcPr>
            <w:tcW w:w="3161" w:type="dxa"/>
            <w:shd w:val="clear" w:color="auto" w:fill="auto"/>
          </w:tcPr>
          <w:p w:rsidR="009805E4" w:rsidRPr="009805E4" w:rsidRDefault="009805E4" w:rsidP="009805E4">
            <w:pPr>
              <w:spacing w:after="0" w:line="240" w:lineRule="auto"/>
              <w:rPr>
                <w:rFonts w:ascii="Times New Roman" w:hAnsi="Times New Roman"/>
                <w:sz w:val="28"/>
                <w:szCs w:val="28"/>
              </w:rPr>
            </w:pPr>
          </w:p>
          <w:p w:rsidR="009805E4" w:rsidRPr="009805E4" w:rsidRDefault="009805E4" w:rsidP="009805E4">
            <w:pPr>
              <w:spacing w:after="0" w:line="240" w:lineRule="auto"/>
              <w:jc w:val="both"/>
              <w:rPr>
                <w:rFonts w:ascii="Times New Roman" w:hAnsi="Times New Roman"/>
                <w:sz w:val="28"/>
                <w:szCs w:val="28"/>
              </w:rPr>
            </w:pPr>
            <w:r w:rsidRPr="009805E4">
              <w:rPr>
                <w:rFonts w:ascii="Times New Roman" w:hAnsi="Times New Roman"/>
                <w:sz w:val="28"/>
                <w:szCs w:val="28"/>
              </w:rPr>
              <w:t>Глава Журавского</w:t>
            </w:r>
          </w:p>
          <w:p w:rsidR="009805E4" w:rsidRPr="009805E4" w:rsidRDefault="009805E4" w:rsidP="009805E4">
            <w:pPr>
              <w:spacing w:after="0" w:line="240" w:lineRule="auto"/>
              <w:rPr>
                <w:rFonts w:ascii="Times New Roman" w:hAnsi="Times New Roman"/>
                <w:sz w:val="28"/>
                <w:szCs w:val="28"/>
              </w:rPr>
            </w:pPr>
            <w:r w:rsidRPr="009805E4">
              <w:rPr>
                <w:rFonts w:ascii="Times New Roman" w:hAnsi="Times New Roman"/>
                <w:sz w:val="28"/>
                <w:szCs w:val="28"/>
              </w:rPr>
              <w:t xml:space="preserve">сельского поселения                         </w:t>
            </w:r>
          </w:p>
          <w:p w:rsidR="009805E4" w:rsidRPr="009805E4" w:rsidRDefault="009805E4" w:rsidP="009805E4">
            <w:pPr>
              <w:spacing w:after="0" w:line="240" w:lineRule="auto"/>
              <w:rPr>
                <w:rFonts w:ascii="Times New Roman" w:hAnsi="Times New Roman"/>
                <w:sz w:val="28"/>
                <w:szCs w:val="28"/>
              </w:rPr>
            </w:pPr>
          </w:p>
        </w:tc>
        <w:tc>
          <w:tcPr>
            <w:tcW w:w="3780" w:type="dxa"/>
            <w:shd w:val="clear" w:color="auto" w:fill="auto"/>
          </w:tcPr>
          <w:p w:rsidR="009805E4" w:rsidRPr="009805E4" w:rsidRDefault="009805E4" w:rsidP="009805E4">
            <w:pPr>
              <w:spacing w:after="0" w:line="240" w:lineRule="auto"/>
              <w:jc w:val="center"/>
              <w:rPr>
                <w:rFonts w:ascii="Times New Roman" w:hAnsi="Times New Roman"/>
                <w:sz w:val="28"/>
                <w:szCs w:val="28"/>
              </w:rPr>
            </w:pPr>
          </w:p>
        </w:tc>
        <w:tc>
          <w:tcPr>
            <w:tcW w:w="2544" w:type="dxa"/>
            <w:shd w:val="clear" w:color="auto" w:fill="auto"/>
          </w:tcPr>
          <w:p w:rsidR="009805E4" w:rsidRPr="009805E4" w:rsidRDefault="009805E4" w:rsidP="009805E4">
            <w:pPr>
              <w:spacing w:after="0" w:line="240" w:lineRule="auto"/>
              <w:rPr>
                <w:rFonts w:ascii="Times New Roman" w:hAnsi="Times New Roman"/>
                <w:sz w:val="28"/>
                <w:szCs w:val="28"/>
              </w:rPr>
            </w:pPr>
          </w:p>
          <w:p w:rsidR="009805E4" w:rsidRPr="009805E4" w:rsidRDefault="009805E4" w:rsidP="009805E4">
            <w:pPr>
              <w:spacing w:after="0" w:line="240" w:lineRule="auto"/>
              <w:rPr>
                <w:rFonts w:ascii="Times New Roman" w:hAnsi="Times New Roman"/>
                <w:sz w:val="28"/>
                <w:szCs w:val="28"/>
              </w:rPr>
            </w:pPr>
          </w:p>
          <w:p w:rsidR="009805E4" w:rsidRPr="009805E4" w:rsidRDefault="009805E4" w:rsidP="009805E4">
            <w:pPr>
              <w:spacing w:after="0" w:line="240" w:lineRule="auto"/>
              <w:rPr>
                <w:rFonts w:ascii="Times New Roman" w:hAnsi="Times New Roman"/>
                <w:sz w:val="28"/>
                <w:szCs w:val="28"/>
              </w:rPr>
            </w:pPr>
            <w:r w:rsidRPr="009805E4">
              <w:rPr>
                <w:rFonts w:ascii="Times New Roman" w:hAnsi="Times New Roman"/>
                <w:sz w:val="28"/>
                <w:szCs w:val="28"/>
              </w:rPr>
              <w:t xml:space="preserve">   Р.В. Каплиев</w:t>
            </w:r>
          </w:p>
        </w:tc>
      </w:tr>
    </w:tbl>
    <w:p w:rsidR="009805E4" w:rsidRPr="009805E4" w:rsidRDefault="009805E4" w:rsidP="009805E4">
      <w:pPr>
        <w:spacing w:line="240" w:lineRule="auto"/>
        <w:jc w:val="both"/>
        <w:rPr>
          <w:rFonts w:ascii="Times New Roman" w:hAnsi="Times New Roman"/>
        </w:rPr>
      </w:pPr>
    </w:p>
    <w:p w:rsidR="009805E4" w:rsidRPr="009805E4" w:rsidRDefault="009805E4" w:rsidP="009805E4">
      <w:pPr>
        <w:tabs>
          <w:tab w:val="left" w:pos="6739"/>
        </w:tabs>
        <w:spacing w:line="240" w:lineRule="auto"/>
        <w:rPr>
          <w:rFonts w:ascii="Times New Roman" w:hAnsi="Times New Roman"/>
          <w:sz w:val="24"/>
          <w:szCs w:val="24"/>
        </w:rPr>
      </w:pPr>
      <w:r w:rsidRPr="009805E4">
        <w:rPr>
          <w:rFonts w:ascii="Times New Roman" w:hAnsi="Times New Roman"/>
          <w:sz w:val="24"/>
          <w:szCs w:val="24"/>
        </w:rPr>
        <w:tab/>
      </w:r>
    </w:p>
    <w:p w:rsidR="009805E4" w:rsidRP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widowControl w:val="0"/>
        <w:autoSpaceDE w:val="0"/>
        <w:autoSpaceDN w:val="0"/>
        <w:adjustRightInd w:val="0"/>
        <w:spacing w:before="100" w:beforeAutospacing="1" w:after="0" w:line="240" w:lineRule="auto"/>
        <w:ind w:left="6237" w:right="23"/>
        <w:rPr>
          <w:rFonts w:ascii="Times New Roman" w:eastAsia="Times New Roman" w:hAnsi="Times New Roman" w:cs="Times New Roman"/>
          <w:b/>
          <w:bCs/>
          <w:sz w:val="16"/>
          <w:szCs w:val="16"/>
          <w:lang w:eastAsia="ru-RU"/>
        </w:rPr>
      </w:pPr>
      <w:r w:rsidRPr="009805E4">
        <w:rPr>
          <w:rFonts w:ascii="Times New Roman" w:eastAsia="Times New Roman" w:hAnsi="Times New Roman" w:cs="Times New Roman"/>
          <w:b/>
          <w:bCs/>
          <w:sz w:val="16"/>
          <w:szCs w:val="16"/>
          <w:lang w:eastAsia="ru-RU"/>
        </w:rPr>
        <w:t xml:space="preserve">              </w:t>
      </w:r>
    </w:p>
    <w:p w:rsidR="009805E4" w:rsidRDefault="009805E4" w:rsidP="009805E4">
      <w:pPr>
        <w:widowControl w:val="0"/>
        <w:autoSpaceDE w:val="0"/>
        <w:autoSpaceDN w:val="0"/>
        <w:adjustRightInd w:val="0"/>
        <w:spacing w:before="100" w:beforeAutospacing="1" w:after="0" w:line="240" w:lineRule="auto"/>
        <w:ind w:left="6237" w:right="23"/>
        <w:rPr>
          <w:rFonts w:ascii="Times New Roman" w:eastAsia="Times New Roman" w:hAnsi="Times New Roman" w:cs="Times New Roman"/>
          <w:b/>
          <w:bCs/>
          <w:sz w:val="16"/>
          <w:szCs w:val="16"/>
          <w:lang w:eastAsia="ru-RU"/>
        </w:rPr>
      </w:pPr>
    </w:p>
    <w:p w:rsidR="009805E4" w:rsidRDefault="009805E4" w:rsidP="009805E4">
      <w:pPr>
        <w:widowControl w:val="0"/>
        <w:autoSpaceDE w:val="0"/>
        <w:autoSpaceDN w:val="0"/>
        <w:adjustRightInd w:val="0"/>
        <w:spacing w:before="100" w:beforeAutospacing="1" w:after="0" w:line="240" w:lineRule="auto"/>
        <w:ind w:left="6237" w:right="23"/>
        <w:rPr>
          <w:rFonts w:ascii="Times New Roman" w:eastAsia="Times New Roman" w:hAnsi="Times New Roman" w:cs="Times New Roman"/>
          <w:b/>
          <w:bCs/>
          <w:sz w:val="16"/>
          <w:szCs w:val="16"/>
          <w:lang w:eastAsia="ru-RU"/>
        </w:rPr>
      </w:pPr>
    </w:p>
    <w:p w:rsidR="009805E4" w:rsidRDefault="009805E4" w:rsidP="009805E4">
      <w:pPr>
        <w:widowControl w:val="0"/>
        <w:autoSpaceDE w:val="0"/>
        <w:autoSpaceDN w:val="0"/>
        <w:adjustRightInd w:val="0"/>
        <w:spacing w:before="100" w:beforeAutospacing="1" w:after="0" w:line="240" w:lineRule="auto"/>
        <w:ind w:left="6237" w:right="23"/>
        <w:rPr>
          <w:rFonts w:ascii="Times New Roman" w:eastAsia="Times New Roman" w:hAnsi="Times New Roman" w:cs="Times New Roman"/>
          <w:b/>
          <w:bCs/>
          <w:sz w:val="16"/>
          <w:szCs w:val="16"/>
          <w:lang w:eastAsia="ru-RU"/>
        </w:rPr>
      </w:pPr>
    </w:p>
    <w:p w:rsidR="009805E4" w:rsidRDefault="009805E4" w:rsidP="009805E4">
      <w:pPr>
        <w:widowControl w:val="0"/>
        <w:autoSpaceDE w:val="0"/>
        <w:autoSpaceDN w:val="0"/>
        <w:adjustRightInd w:val="0"/>
        <w:spacing w:before="100" w:beforeAutospacing="1" w:after="0" w:line="240" w:lineRule="auto"/>
        <w:ind w:left="6237" w:right="23"/>
        <w:rPr>
          <w:rFonts w:ascii="Times New Roman" w:eastAsia="Times New Roman" w:hAnsi="Times New Roman" w:cs="Times New Roman"/>
          <w:b/>
          <w:bCs/>
          <w:sz w:val="16"/>
          <w:szCs w:val="16"/>
          <w:lang w:eastAsia="ru-RU"/>
        </w:rPr>
      </w:pPr>
    </w:p>
    <w:p w:rsidR="009805E4" w:rsidRDefault="009805E4" w:rsidP="009805E4">
      <w:pPr>
        <w:widowControl w:val="0"/>
        <w:autoSpaceDE w:val="0"/>
        <w:autoSpaceDN w:val="0"/>
        <w:adjustRightInd w:val="0"/>
        <w:spacing w:before="100" w:beforeAutospacing="1" w:after="0" w:line="240" w:lineRule="auto"/>
        <w:ind w:left="6237" w:right="23"/>
        <w:rPr>
          <w:rFonts w:ascii="Times New Roman" w:eastAsia="Times New Roman" w:hAnsi="Times New Roman" w:cs="Times New Roman"/>
          <w:b/>
          <w:bCs/>
          <w:sz w:val="16"/>
          <w:szCs w:val="16"/>
          <w:lang w:eastAsia="ru-RU"/>
        </w:rPr>
      </w:pPr>
    </w:p>
    <w:p w:rsidR="009805E4" w:rsidRDefault="009805E4" w:rsidP="009805E4">
      <w:pPr>
        <w:widowControl w:val="0"/>
        <w:autoSpaceDE w:val="0"/>
        <w:autoSpaceDN w:val="0"/>
        <w:adjustRightInd w:val="0"/>
        <w:spacing w:before="100" w:beforeAutospacing="1" w:after="0" w:line="240" w:lineRule="auto"/>
        <w:ind w:left="6237" w:right="23"/>
        <w:rPr>
          <w:rFonts w:ascii="Times New Roman" w:eastAsia="Times New Roman" w:hAnsi="Times New Roman" w:cs="Times New Roman"/>
          <w:b/>
          <w:bCs/>
          <w:sz w:val="16"/>
          <w:szCs w:val="16"/>
          <w:lang w:eastAsia="ru-RU"/>
        </w:rPr>
      </w:pPr>
    </w:p>
    <w:p w:rsidR="009805E4" w:rsidRDefault="009805E4" w:rsidP="009805E4">
      <w:pPr>
        <w:widowControl w:val="0"/>
        <w:autoSpaceDE w:val="0"/>
        <w:autoSpaceDN w:val="0"/>
        <w:adjustRightInd w:val="0"/>
        <w:spacing w:before="100" w:beforeAutospacing="1" w:after="0" w:line="240" w:lineRule="auto"/>
        <w:ind w:left="6237" w:right="23"/>
        <w:rPr>
          <w:rFonts w:ascii="Times New Roman" w:eastAsia="Times New Roman" w:hAnsi="Times New Roman" w:cs="Times New Roman"/>
          <w:b/>
          <w:bCs/>
          <w:sz w:val="16"/>
          <w:szCs w:val="16"/>
          <w:lang w:eastAsia="ru-RU"/>
        </w:rPr>
      </w:pPr>
    </w:p>
    <w:p w:rsidR="009805E4" w:rsidRPr="009805E4" w:rsidRDefault="009805E4" w:rsidP="009805E4">
      <w:pPr>
        <w:widowControl w:val="0"/>
        <w:autoSpaceDE w:val="0"/>
        <w:autoSpaceDN w:val="0"/>
        <w:adjustRightInd w:val="0"/>
        <w:spacing w:before="100" w:beforeAutospacing="1" w:after="0" w:line="240" w:lineRule="auto"/>
        <w:ind w:left="6237" w:right="23"/>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lastRenderedPageBreak/>
        <w:t xml:space="preserve">                    </w:t>
      </w:r>
      <w:r w:rsidRPr="009805E4">
        <w:rPr>
          <w:rFonts w:ascii="Times New Roman" w:eastAsia="Times New Roman" w:hAnsi="Times New Roman" w:cs="Times New Roman"/>
          <w:b/>
          <w:bCs/>
          <w:sz w:val="16"/>
          <w:szCs w:val="16"/>
          <w:lang w:eastAsia="ru-RU"/>
        </w:rPr>
        <w:t xml:space="preserve"> УТВЕРЖДАЮ:</w:t>
      </w:r>
    </w:p>
    <w:p w:rsidR="009805E4" w:rsidRPr="009805E4" w:rsidRDefault="009805E4" w:rsidP="009805E4">
      <w:pPr>
        <w:widowControl w:val="0"/>
        <w:autoSpaceDE w:val="0"/>
        <w:autoSpaceDN w:val="0"/>
        <w:adjustRightInd w:val="0"/>
        <w:spacing w:before="100" w:beforeAutospacing="1" w:after="0" w:line="240" w:lineRule="auto"/>
        <w:ind w:right="23"/>
        <w:rPr>
          <w:rFonts w:ascii="Times New Roman" w:eastAsia="Times New Roman" w:hAnsi="Times New Roman" w:cs="Times New Roman"/>
          <w:b/>
          <w:bCs/>
          <w:sz w:val="16"/>
          <w:szCs w:val="16"/>
          <w:lang w:eastAsia="ru-RU"/>
        </w:rPr>
      </w:pPr>
      <w:r w:rsidRPr="009805E4">
        <w:rPr>
          <w:rFonts w:ascii="Times New Roman" w:eastAsia="Times New Roman" w:hAnsi="Times New Roman" w:cs="Times New Roman"/>
          <w:b/>
          <w:bCs/>
          <w:sz w:val="16"/>
          <w:szCs w:val="16"/>
          <w:lang w:eastAsia="ru-RU"/>
        </w:rPr>
        <w:t xml:space="preserve">                                                                                                                                                                                  Глава Журавского </w:t>
      </w:r>
    </w:p>
    <w:p w:rsidR="009805E4" w:rsidRPr="009805E4" w:rsidRDefault="009805E4" w:rsidP="009805E4">
      <w:pPr>
        <w:widowControl w:val="0"/>
        <w:autoSpaceDE w:val="0"/>
        <w:autoSpaceDN w:val="0"/>
        <w:adjustRightInd w:val="0"/>
        <w:spacing w:before="100" w:beforeAutospacing="1" w:after="0" w:line="240" w:lineRule="auto"/>
        <w:ind w:left="6237" w:right="23"/>
        <w:rPr>
          <w:rFonts w:ascii="Times New Roman" w:eastAsia="Times New Roman" w:hAnsi="Times New Roman" w:cs="Times New Roman"/>
          <w:b/>
          <w:bCs/>
          <w:sz w:val="16"/>
          <w:szCs w:val="16"/>
          <w:lang w:eastAsia="ru-RU"/>
        </w:rPr>
      </w:pPr>
      <w:r w:rsidRPr="009805E4">
        <w:rPr>
          <w:rFonts w:ascii="Times New Roman" w:eastAsia="Times New Roman" w:hAnsi="Times New Roman" w:cs="Times New Roman"/>
          <w:b/>
          <w:bCs/>
          <w:sz w:val="16"/>
          <w:szCs w:val="16"/>
          <w:lang w:eastAsia="ru-RU"/>
        </w:rPr>
        <w:t xml:space="preserve">               сельского поселения</w:t>
      </w:r>
    </w:p>
    <w:tbl>
      <w:tblPr>
        <w:tblW w:w="0" w:type="auto"/>
        <w:tblInd w:w="6237" w:type="dxa"/>
        <w:tblLook w:val="04A0" w:firstRow="1" w:lastRow="0" w:firstColumn="1" w:lastColumn="0" w:noHBand="0" w:noVBand="1"/>
      </w:tblPr>
      <w:tblGrid>
        <w:gridCol w:w="1835"/>
        <w:gridCol w:w="2275"/>
      </w:tblGrid>
      <w:tr w:rsidR="009805E4" w:rsidRPr="009805E4" w:rsidTr="00190254">
        <w:tc>
          <w:tcPr>
            <w:tcW w:w="5281" w:type="dxa"/>
            <w:shd w:val="clear" w:color="auto" w:fill="auto"/>
          </w:tcPr>
          <w:p w:rsidR="009805E4" w:rsidRPr="009805E4" w:rsidRDefault="009805E4" w:rsidP="009805E4">
            <w:pPr>
              <w:widowControl w:val="0"/>
              <w:autoSpaceDE w:val="0"/>
              <w:autoSpaceDN w:val="0"/>
              <w:adjustRightInd w:val="0"/>
              <w:spacing w:before="100" w:beforeAutospacing="1" w:after="0" w:line="240" w:lineRule="auto"/>
              <w:ind w:right="23"/>
              <w:jc w:val="right"/>
              <w:rPr>
                <w:rFonts w:ascii="Times New Roman" w:eastAsia="Times New Roman" w:hAnsi="Times New Roman" w:cs="Times New Roman"/>
                <w:b/>
                <w:bCs/>
                <w:sz w:val="16"/>
                <w:szCs w:val="16"/>
                <w:lang w:eastAsia="ru-RU"/>
              </w:rPr>
            </w:pPr>
          </w:p>
        </w:tc>
        <w:tc>
          <w:tcPr>
            <w:tcW w:w="5282" w:type="dxa"/>
            <w:shd w:val="clear" w:color="auto" w:fill="auto"/>
          </w:tcPr>
          <w:p w:rsidR="009805E4" w:rsidRPr="009805E4" w:rsidRDefault="009805E4" w:rsidP="009805E4">
            <w:pPr>
              <w:widowControl w:val="0"/>
              <w:autoSpaceDE w:val="0"/>
              <w:autoSpaceDN w:val="0"/>
              <w:adjustRightInd w:val="0"/>
              <w:spacing w:before="100" w:beforeAutospacing="1" w:after="0" w:line="240" w:lineRule="auto"/>
              <w:ind w:right="23"/>
              <w:jc w:val="right"/>
              <w:rPr>
                <w:rFonts w:ascii="Times New Roman" w:eastAsia="Times New Roman" w:hAnsi="Times New Roman" w:cs="Times New Roman"/>
                <w:b/>
                <w:bCs/>
                <w:sz w:val="16"/>
                <w:szCs w:val="16"/>
                <w:lang w:eastAsia="ru-RU"/>
              </w:rPr>
            </w:pPr>
          </w:p>
          <w:p w:rsidR="009805E4" w:rsidRPr="009805E4" w:rsidRDefault="009805E4" w:rsidP="009805E4">
            <w:pPr>
              <w:widowControl w:val="0"/>
              <w:autoSpaceDE w:val="0"/>
              <w:autoSpaceDN w:val="0"/>
              <w:adjustRightInd w:val="0"/>
              <w:spacing w:before="100" w:beforeAutospacing="1" w:after="0" w:line="240" w:lineRule="auto"/>
              <w:ind w:right="23"/>
              <w:jc w:val="right"/>
              <w:rPr>
                <w:rFonts w:ascii="Times New Roman" w:eastAsia="Times New Roman" w:hAnsi="Times New Roman" w:cs="Times New Roman"/>
                <w:b/>
                <w:bCs/>
                <w:sz w:val="16"/>
                <w:szCs w:val="16"/>
                <w:lang w:eastAsia="ru-RU"/>
              </w:rPr>
            </w:pPr>
          </w:p>
          <w:p w:rsidR="009805E4" w:rsidRPr="009805E4" w:rsidRDefault="009805E4" w:rsidP="009805E4">
            <w:pPr>
              <w:widowControl w:val="0"/>
              <w:autoSpaceDE w:val="0"/>
              <w:autoSpaceDN w:val="0"/>
              <w:adjustRightInd w:val="0"/>
              <w:spacing w:before="100" w:beforeAutospacing="1" w:after="0" w:line="240" w:lineRule="auto"/>
              <w:ind w:right="23"/>
              <w:rPr>
                <w:rFonts w:ascii="Times New Roman" w:eastAsia="Times New Roman" w:hAnsi="Times New Roman" w:cs="Times New Roman"/>
                <w:b/>
                <w:bCs/>
                <w:sz w:val="16"/>
                <w:szCs w:val="16"/>
                <w:lang w:eastAsia="ru-RU"/>
              </w:rPr>
            </w:pPr>
            <w:r w:rsidRPr="009805E4">
              <w:rPr>
                <w:rFonts w:ascii="Times New Roman" w:eastAsia="Times New Roman" w:hAnsi="Times New Roman" w:cs="Times New Roman"/>
                <w:b/>
                <w:bCs/>
                <w:sz w:val="16"/>
                <w:szCs w:val="16"/>
                <w:lang w:eastAsia="ru-RU"/>
              </w:rPr>
              <w:t>Р.В. Каплиев</w:t>
            </w:r>
          </w:p>
          <w:p w:rsidR="009805E4" w:rsidRPr="009805E4" w:rsidRDefault="009805E4" w:rsidP="009805E4">
            <w:pPr>
              <w:widowControl w:val="0"/>
              <w:autoSpaceDE w:val="0"/>
              <w:autoSpaceDN w:val="0"/>
              <w:adjustRightInd w:val="0"/>
              <w:spacing w:before="100" w:beforeAutospacing="1" w:after="0" w:line="240" w:lineRule="auto"/>
              <w:ind w:right="23"/>
              <w:jc w:val="right"/>
              <w:rPr>
                <w:rFonts w:ascii="Times New Roman" w:eastAsia="Times New Roman" w:hAnsi="Times New Roman" w:cs="Times New Roman"/>
                <w:b/>
                <w:bCs/>
                <w:sz w:val="16"/>
                <w:szCs w:val="16"/>
                <w:lang w:eastAsia="ru-RU"/>
              </w:rPr>
            </w:pPr>
          </w:p>
        </w:tc>
      </w:tr>
    </w:tbl>
    <w:p w:rsidR="009805E4" w:rsidRPr="009805E4" w:rsidRDefault="009805E4" w:rsidP="009805E4">
      <w:pPr>
        <w:widowControl w:val="0"/>
        <w:autoSpaceDE w:val="0"/>
        <w:autoSpaceDN w:val="0"/>
        <w:adjustRightInd w:val="0"/>
        <w:spacing w:before="100" w:beforeAutospacing="1" w:after="0" w:line="240" w:lineRule="auto"/>
        <w:ind w:left="6237" w:right="23"/>
        <w:jc w:val="right"/>
        <w:rPr>
          <w:rFonts w:ascii="Times New Roman" w:eastAsia="Times New Roman" w:hAnsi="Times New Roman" w:cs="Times New Roman"/>
          <w:b/>
          <w:bCs/>
          <w:sz w:val="16"/>
          <w:szCs w:val="16"/>
          <w:lang w:eastAsia="ru-RU"/>
        </w:rPr>
      </w:pPr>
    </w:p>
    <w:p w:rsidR="009805E4" w:rsidRPr="009805E4" w:rsidRDefault="009805E4" w:rsidP="009805E4">
      <w:pPr>
        <w:widowControl w:val="0"/>
        <w:shd w:val="clear" w:color="auto" w:fill="FFFFFF"/>
        <w:autoSpaceDE w:val="0"/>
        <w:autoSpaceDN w:val="0"/>
        <w:adjustRightInd w:val="0"/>
        <w:spacing w:before="100" w:beforeAutospacing="1" w:after="0" w:line="363" w:lineRule="atLeast"/>
        <w:ind w:left="6237" w:right="23"/>
        <w:jc w:val="both"/>
        <w:rPr>
          <w:rFonts w:ascii="Times New Roman" w:eastAsia="Times New Roman" w:hAnsi="Times New Roman" w:cs="Times New Roman"/>
          <w:b/>
          <w:bCs/>
          <w:sz w:val="16"/>
          <w:szCs w:val="16"/>
          <w:lang w:eastAsia="ru-RU"/>
        </w:rPr>
      </w:pPr>
    </w:p>
    <w:p w:rsidR="009805E4" w:rsidRPr="009805E4" w:rsidRDefault="009805E4" w:rsidP="009805E4">
      <w:pPr>
        <w:widowControl w:val="0"/>
        <w:shd w:val="clear" w:color="auto" w:fill="FFFFFF"/>
        <w:autoSpaceDE w:val="0"/>
        <w:autoSpaceDN w:val="0"/>
        <w:adjustRightInd w:val="0"/>
        <w:spacing w:before="100" w:beforeAutospacing="1" w:after="0" w:line="363" w:lineRule="atLeast"/>
        <w:ind w:right="23"/>
        <w:jc w:val="center"/>
        <w:rPr>
          <w:rFonts w:ascii="Times New Roman" w:eastAsia="Times New Roman" w:hAnsi="Times New Roman" w:cs="Times New Roman"/>
          <w:b/>
          <w:bCs/>
          <w:sz w:val="16"/>
          <w:szCs w:val="16"/>
          <w:lang w:eastAsia="ru-RU"/>
        </w:rPr>
      </w:pPr>
    </w:p>
    <w:p w:rsidR="009805E4" w:rsidRPr="009805E4" w:rsidRDefault="009805E4" w:rsidP="009805E4">
      <w:pPr>
        <w:widowControl w:val="0"/>
        <w:shd w:val="clear" w:color="auto" w:fill="FFFFFF"/>
        <w:autoSpaceDE w:val="0"/>
        <w:autoSpaceDN w:val="0"/>
        <w:adjustRightInd w:val="0"/>
        <w:spacing w:before="100" w:beforeAutospacing="1" w:after="0" w:line="363" w:lineRule="atLeast"/>
        <w:ind w:right="23"/>
        <w:jc w:val="center"/>
        <w:rPr>
          <w:rFonts w:ascii="Times New Roman" w:eastAsia="Times New Roman" w:hAnsi="Times New Roman" w:cs="Times New Roman"/>
          <w:b/>
          <w:bCs/>
          <w:sz w:val="16"/>
          <w:szCs w:val="16"/>
          <w:lang w:eastAsia="ru-RU"/>
        </w:rPr>
      </w:pPr>
    </w:p>
    <w:p w:rsidR="009805E4" w:rsidRPr="009805E4" w:rsidRDefault="009805E4" w:rsidP="009805E4">
      <w:pPr>
        <w:widowControl w:val="0"/>
        <w:shd w:val="clear" w:color="auto" w:fill="FFFFFF"/>
        <w:autoSpaceDE w:val="0"/>
        <w:autoSpaceDN w:val="0"/>
        <w:adjustRightInd w:val="0"/>
        <w:spacing w:before="100" w:beforeAutospacing="1" w:after="0" w:line="363" w:lineRule="atLeast"/>
        <w:ind w:right="23"/>
        <w:jc w:val="center"/>
        <w:rPr>
          <w:rFonts w:ascii="Times New Roman" w:eastAsia="Times New Roman" w:hAnsi="Times New Roman" w:cs="Times New Roman"/>
          <w:b/>
          <w:bCs/>
          <w:sz w:val="16"/>
          <w:szCs w:val="16"/>
          <w:lang w:eastAsia="ru-RU"/>
        </w:rPr>
      </w:pPr>
    </w:p>
    <w:p w:rsidR="009805E4" w:rsidRPr="009805E4" w:rsidRDefault="009805E4" w:rsidP="009805E4">
      <w:pPr>
        <w:widowControl w:val="0"/>
        <w:shd w:val="clear" w:color="auto" w:fill="FFFFFF"/>
        <w:autoSpaceDE w:val="0"/>
        <w:autoSpaceDN w:val="0"/>
        <w:adjustRightInd w:val="0"/>
        <w:spacing w:after="0" w:line="480" w:lineRule="auto"/>
        <w:ind w:right="23"/>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bCs/>
          <w:sz w:val="16"/>
          <w:szCs w:val="16"/>
          <w:lang w:eastAsia="ru-RU"/>
        </w:rPr>
        <w:t xml:space="preserve">Конкурсная документация </w:t>
      </w:r>
    </w:p>
    <w:p w:rsidR="009805E4" w:rsidRPr="009805E4" w:rsidRDefault="009805E4" w:rsidP="009805E4">
      <w:pPr>
        <w:widowControl w:val="0"/>
        <w:shd w:val="clear" w:color="auto" w:fill="FFFFFF"/>
        <w:autoSpaceDE w:val="0"/>
        <w:autoSpaceDN w:val="0"/>
        <w:adjustRightInd w:val="0"/>
        <w:spacing w:after="0" w:line="480" w:lineRule="auto"/>
        <w:ind w:right="23"/>
        <w:jc w:val="center"/>
        <w:rPr>
          <w:rFonts w:ascii="Times New Roman" w:eastAsia="Times New Roman" w:hAnsi="Times New Roman" w:cs="Times New Roman"/>
          <w:sz w:val="16"/>
          <w:szCs w:val="16"/>
          <w:lang w:eastAsia="ru-RU"/>
        </w:rPr>
      </w:pPr>
    </w:p>
    <w:p w:rsidR="009805E4" w:rsidRPr="009805E4" w:rsidRDefault="009805E4" w:rsidP="009805E4">
      <w:pPr>
        <w:widowControl w:val="0"/>
        <w:shd w:val="clear" w:color="auto" w:fill="FFFFFF"/>
        <w:autoSpaceDE w:val="0"/>
        <w:autoSpaceDN w:val="0"/>
        <w:adjustRightInd w:val="0"/>
        <w:spacing w:after="0" w:line="360" w:lineRule="auto"/>
        <w:ind w:right="23"/>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bCs/>
          <w:sz w:val="16"/>
          <w:szCs w:val="16"/>
          <w:lang w:eastAsia="ru-RU"/>
        </w:rPr>
        <w:t xml:space="preserve">Открытый конкурс </w:t>
      </w:r>
    </w:p>
    <w:p w:rsidR="009805E4" w:rsidRPr="009805E4" w:rsidRDefault="009805E4" w:rsidP="009805E4">
      <w:pPr>
        <w:widowControl w:val="0"/>
        <w:shd w:val="clear" w:color="auto" w:fill="FFFFFF"/>
        <w:autoSpaceDE w:val="0"/>
        <w:autoSpaceDN w:val="0"/>
        <w:adjustRightInd w:val="0"/>
        <w:spacing w:after="0" w:line="360" w:lineRule="auto"/>
        <w:ind w:right="23"/>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bCs/>
          <w:sz w:val="16"/>
          <w:szCs w:val="16"/>
          <w:lang w:eastAsia="ru-RU"/>
        </w:rPr>
        <w:t>на заключение концессионного соглашения в отношении объектов системы водоснабжения и водоотведения, находящихся в муниципальной собственности Журавского сельского поселения Кантемировского муниципального района Воронежской области</w:t>
      </w:r>
    </w:p>
    <w:p w:rsidR="009805E4" w:rsidRPr="009805E4" w:rsidRDefault="009805E4" w:rsidP="009805E4">
      <w:pPr>
        <w:widowControl w:val="0"/>
        <w:shd w:val="clear" w:color="auto" w:fill="FFFFFF"/>
        <w:autoSpaceDE w:val="0"/>
        <w:autoSpaceDN w:val="0"/>
        <w:adjustRightInd w:val="0"/>
        <w:spacing w:before="100" w:beforeAutospacing="1" w:after="0" w:line="240" w:lineRule="auto"/>
        <w:ind w:right="23" w:firstLine="363"/>
        <w:jc w:val="center"/>
        <w:rPr>
          <w:rFonts w:ascii="Times New Roman" w:eastAsia="Times New Roman" w:hAnsi="Times New Roman" w:cs="Times New Roman"/>
          <w:sz w:val="16"/>
          <w:szCs w:val="16"/>
          <w:lang w:eastAsia="ru-RU"/>
        </w:rPr>
      </w:pPr>
    </w:p>
    <w:p w:rsidR="009805E4" w:rsidRPr="009805E4" w:rsidRDefault="009805E4" w:rsidP="009805E4">
      <w:pPr>
        <w:widowControl w:val="0"/>
        <w:shd w:val="clear" w:color="auto" w:fill="FFFFFF"/>
        <w:autoSpaceDE w:val="0"/>
        <w:autoSpaceDN w:val="0"/>
        <w:adjustRightInd w:val="0"/>
        <w:spacing w:before="100" w:beforeAutospacing="1" w:after="0" w:line="240" w:lineRule="auto"/>
        <w:ind w:right="23" w:firstLine="363"/>
        <w:jc w:val="both"/>
        <w:rPr>
          <w:rFonts w:ascii="Times New Roman" w:eastAsia="Times New Roman" w:hAnsi="Times New Roman" w:cs="Times New Roman"/>
          <w:sz w:val="16"/>
          <w:szCs w:val="16"/>
          <w:lang w:eastAsia="ru-RU"/>
        </w:rPr>
      </w:pPr>
    </w:p>
    <w:p w:rsidR="009805E4" w:rsidRPr="009805E4" w:rsidRDefault="009805E4" w:rsidP="009805E4">
      <w:pPr>
        <w:widowControl w:val="0"/>
        <w:shd w:val="clear" w:color="auto" w:fill="FFFFFF"/>
        <w:autoSpaceDE w:val="0"/>
        <w:autoSpaceDN w:val="0"/>
        <w:adjustRightInd w:val="0"/>
        <w:spacing w:before="100" w:beforeAutospacing="1" w:after="0" w:line="240" w:lineRule="auto"/>
        <w:ind w:right="23" w:firstLine="363"/>
        <w:jc w:val="both"/>
        <w:rPr>
          <w:rFonts w:ascii="Times New Roman" w:eastAsia="Times New Roman" w:hAnsi="Times New Roman" w:cs="Times New Roman"/>
          <w:sz w:val="16"/>
          <w:szCs w:val="16"/>
          <w:lang w:eastAsia="ru-RU"/>
        </w:rPr>
      </w:pPr>
    </w:p>
    <w:p w:rsidR="009805E4" w:rsidRPr="009805E4" w:rsidRDefault="009805E4" w:rsidP="009805E4">
      <w:pPr>
        <w:widowControl w:val="0"/>
        <w:shd w:val="clear" w:color="auto" w:fill="FFFFFF"/>
        <w:autoSpaceDE w:val="0"/>
        <w:autoSpaceDN w:val="0"/>
        <w:adjustRightInd w:val="0"/>
        <w:spacing w:before="100" w:beforeAutospacing="1" w:after="0" w:line="240" w:lineRule="auto"/>
        <w:ind w:right="23" w:firstLine="363"/>
        <w:jc w:val="both"/>
        <w:rPr>
          <w:rFonts w:ascii="Times New Roman" w:eastAsia="Times New Roman" w:hAnsi="Times New Roman" w:cs="Times New Roman"/>
          <w:sz w:val="16"/>
          <w:szCs w:val="16"/>
          <w:lang w:eastAsia="ru-RU"/>
        </w:rPr>
      </w:pPr>
    </w:p>
    <w:p w:rsidR="009805E4" w:rsidRPr="009805E4" w:rsidRDefault="009805E4" w:rsidP="009805E4">
      <w:pPr>
        <w:widowControl w:val="0"/>
        <w:shd w:val="clear" w:color="auto" w:fill="FFFFFF"/>
        <w:autoSpaceDE w:val="0"/>
        <w:autoSpaceDN w:val="0"/>
        <w:adjustRightInd w:val="0"/>
        <w:spacing w:before="100" w:beforeAutospacing="1" w:after="0" w:line="240" w:lineRule="auto"/>
        <w:ind w:right="23" w:firstLine="363"/>
        <w:jc w:val="both"/>
        <w:rPr>
          <w:rFonts w:ascii="Times New Roman" w:eastAsia="Times New Roman" w:hAnsi="Times New Roman" w:cs="Times New Roman"/>
          <w:sz w:val="16"/>
          <w:szCs w:val="16"/>
          <w:lang w:eastAsia="ru-RU"/>
        </w:rPr>
      </w:pPr>
    </w:p>
    <w:p w:rsidR="009805E4" w:rsidRPr="009805E4" w:rsidRDefault="009805E4" w:rsidP="009805E4">
      <w:pPr>
        <w:widowControl w:val="0"/>
        <w:shd w:val="clear" w:color="auto" w:fill="FFFFFF"/>
        <w:autoSpaceDE w:val="0"/>
        <w:autoSpaceDN w:val="0"/>
        <w:adjustRightInd w:val="0"/>
        <w:spacing w:before="100" w:beforeAutospacing="1" w:after="0" w:line="240" w:lineRule="auto"/>
        <w:ind w:right="23" w:firstLine="363"/>
        <w:jc w:val="both"/>
        <w:rPr>
          <w:rFonts w:ascii="Times New Roman" w:eastAsia="Times New Roman" w:hAnsi="Times New Roman" w:cs="Times New Roman"/>
          <w:sz w:val="16"/>
          <w:szCs w:val="16"/>
          <w:lang w:eastAsia="ru-RU"/>
        </w:rPr>
      </w:pPr>
    </w:p>
    <w:p w:rsidR="009805E4" w:rsidRPr="009805E4" w:rsidRDefault="009805E4" w:rsidP="009805E4">
      <w:pPr>
        <w:widowControl w:val="0"/>
        <w:shd w:val="clear" w:color="auto" w:fill="FFFFFF"/>
        <w:autoSpaceDE w:val="0"/>
        <w:autoSpaceDN w:val="0"/>
        <w:adjustRightInd w:val="0"/>
        <w:spacing w:before="100" w:beforeAutospacing="1" w:after="0" w:line="240" w:lineRule="auto"/>
        <w:ind w:right="23" w:firstLine="363"/>
        <w:jc w:val="both"/>
        <w:rPr>
          <w:rFonts w:ascii="Times New Roman" w:eastAsia="Times New Roman" w:hAnsi="Times New Roman" w:cs="Times New Roman"/>
          <w:sz w:val="16"/>
          <w:szCs w:val="16"/>
          <w:lang w:eastAsia="ru-RU"/>
        </w:rPr>
      </w:pPr>
    </w:p>
    <w:p w:rsidR="009805E4" w:rsidRPr="009805E4" w:rsidRDefault="009805E4" w:rsidP="009805E4">
      <w:pPr>
        <w:widowControl w:val="0"/>
        <w:shd w:val="clear" w:color="auto" w:fill="FFFFFF"/>
        <w:autoSpaceDE w:val="0"/>
        <w:autoSpaceDN w:val="0"/>
        <w:adjustRightInd w:val="0"/>
        <w:spacing w:before="100" w:beforeAutospacing="1" w:after="0" w:line="240" w:lineRule="auto"/>
        <w:ind w:right="23" w:firstLine="363"/>
        <w:jc w:val="both"/>
        <w:rPr>
          <w:rFonts w:ascii="Times New Roman" w:eastAsia="Times New Roman" w:hAnsi="Times New Roman" w:cs="Times New Roman"/>
          <w:sz w:val="16"/>
          <w:szCs w:val="16"/>
          <w:lang w:eastAsia="ru-RU"/>
        </w:rPr>
      </w:pPr>
    </w:p>
    <w:p w:rsidR="009805E4" w:rsidRPr="009805E4" w:rsidRDefault="009805E4" w:rsidP="009805E4">
      <w:pPr>
        <w:widowControl w:val="0"/>
        <w:shd w:val="clear" w:color="auto" w:fill="FFFFFF"/>
        <w:autoSpaceDE w:val="0"/>
        <w:autoSpaceDN w:val="0"/>
        <w:adjustRightInd w:val="0"/>
        <w:spacing w:before="100" w:beforeAutospacing="1" w:after="0" w:line="240" w:lineRule="auto"/>
        <w:ind w:right="23" w:firstLine="363"/>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 соответствии с Федеральным законом от 21 июля 2005 г. № 115-ФЗ</w:t>
      </w:r>
    </w:p>
    <w:p w:rsidR="009805E4" w:rsidRPr="009805E4" w:rsidRDefault="009805E4" w:rsidP="009805E4">
      <w:pPr>
        <w:widowControl w:val="0"/>
        <w:shd w:val="clear" w:color="auto" w:fill="FFFFFF"/>
        <w:autoSpaceDE w:val="0"/>
        <w:autoSpaceDN w:val="0"/>
        <w:adjustRightInd w:val="0"/>
        <w:spacing w:before="100" w:beforeAutospacing="1" w:after="0" w:line="240" w:lineRule="auto"/>
        <w:ind w:right="23" w:firstLine="363"/>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«О концессионных соглашениях»</w:t>
      </w:r>
    </w:p>
    <w:p w:rsidR="009805E4" w:rsidRDefault="009805E4" w:rsidP="009805E4">
      <w:pPr>
        <w:tabs>
          <w:tab w:val="left" w:pos="6739"/>
        </w:tabs>
        <w:spacing w:line="240" w:lineRule="auto"/>
        <w:rPr>
          <w:rFonts w:ascii="Times New Roman" w:hAnsi="Times New Roman"/>
          <w:sz w:val="24"/>
          <w:szCs w:val="24"/>
        </w:rPr>
      </w:pPr>
      <w:r w:rsidRPr="009805E4">
        <w:rPr>
          <w:rFonts w:ascii="Times New Roman" w:eastAsia="Times New Roman" w:hAnsi="Times New Roman" w:cs="Times New Roman"/>
          <w:b/>
          <w:bCs/>
          <w:sz w:val="16"/>
          <w:szCs w:val="16"/>
          <w:lang w:eastAsia="ru-RU"/>
        </w:rPr>
        <w:br w:type="page"/>
      </w:r>
    </w:p>
    <w:p w:rsid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widowControl w:val="0"/>
        <w:numPr>
          <w:ilvl w:val="0"/>
          <w:numId w:val="1"/>
        </w:numPr>
        <w:shd w:val="clear" w:color="auto" w:fill="FFFFFF"/>
        <w:autoSpaceDE w:val="0"/>
        <w:autoSpaceDN w:val="0"/>
        <w:adjustRightInd w:val="0"/>
        <w:spacing w:before="100" w:beforeAutospacing="1" w:after="0" w:line="240" w:lineRule="auto"/>
        <w:ind w:right="23"/>
        <w:jc w:val="center"/>
        <w:rPr>
          <w:rFonts w:ascii="Times New Roman" w:eastAsia="Times New Roman" w:hAnsi="Times New Roman" w:cs="Times New Roman"/>
          <w:b/>
          <w:sz w:val="16"/>
          <w:szCs w:val="16"/>
          <w:u w:val="single"/>
          <w:lang w:eastAsia="ru-RU"/>
        </w:rPr>
      </w:pPr>
      <w:r w:rsidRPr="009805E4">
        <w:rPr>
          <w:rFonts w:ascii="Times New Roman" w:eastAsia="Times New Roman" w:hAnsi="Times New Roman" w:cs="Times New Roman"/>
          <w:b/>
          <w:sz w:val="16"/>
          <w:szCs w:val="16"/>
          <w:u w:val="single"/>
          <w:lang w:eastAsia="ru-RU"/>
        </w:rPr>
        <w:t>Основные понятия, используемые в конкурсной документации</w:t>
      </w:r>
    </w:p>
    <w:p w:rsidR="009805E4" w:rsidRPr="009805E4" w:rsidRDefault="009805E4" w:rsidP="009805E4">
      <w:pPr>
        <w:widowControl w:val="0"/>
        <w:shd w:val="clear" w:color="auto" w:fill="FFFFFF"/>
        <w:autoSpaceDE w:val="0"/>
        <w:autoSpaceDN w:val="0"/>
        <w:adjustRightInd w:val="0"/>
        <w:spacing w:before="100" w:beforeAutospacing="1" w:after="0" w:line="272" w:lineRule="atLeast"/>
        <w:ind w:left="723" w:right="23"/>
        <w:rPr>
          <w:rFonts w:ascii="Times New Roman" w:eastAsia="Times New Roman" w:hAnsi="Times New Roman" w:cs="Times New Roman"/>
          <w:b/>
          <w:sz w:val="16"/>
          <w:szCs w:val="16"/>
          <w:u w:val="single"/>
          <w:lang w:eastAsia="ru-RU"/>
        </w:rPr>
      </w:pPr>
    </w:p>
    <w:p w:rsidR="009805E4" w:rsidRPr="009805E4" w:rsidRDefault="009805E4" w:rsidP="009805E4">
      <w:pPr>
        <w:widowControl w:val="0"/>
        <w:numPr>
          <w:ilvl w:val="1"/>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sz w:val="16"/>
          <w:szCs w:val="16"/>
          <w:lang w:eastAsia="ru-RU"/>
        </w:rPr>
        <w:t>Концессионное соглашение</w:t>
      </w:r>
      <w:r w:rsidRPr="009805E4">
        <w:rPr>
          <w:rFonts w:ascii="Times New Roman" w:eastAsia="Times New Roman" w:hAnsi="Times New Roman" w:cs="Times New Roman"/>
          <w:sz w:val="16"/>
          <w:szCs w:val="16"/>
          <w:lang w:eastAsia="ru-RU"/>
        </w:rPr>
        <w:t xml:space="preserve"> – это договор, по которому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9805E4" w:rsidRPr="009805E4" w:rsidRDefault="009805E4" w:rsidP="009805E4">
      <w:pPr>
        <w:widowControl w:val="0"/>
        <w:numPr>
          <w:ilvl w:val="1"/>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sz w:val="16"/>
          <w:szCs w:val="16"/>
          <w:lang w:eastAsia="ru-RU"/>
        </w:rPr>
        <w:t xml:space="preserve"> Концедент</w:t>
      </w:r>
      <w:r w:rsidRPr="009805E4">
        <w:rPr>
          <w:rFonts w:ascii="Times New Roman" w:eastAsia="Times New Roman" w:hAnsi="Times New Roman" w:cs="Times New Roman"/>
          <w:sz w:val="16"/>
          <w:szCs w:val="16"/>
          <w:lang w:eastAsia="ru-RU"/>
        </w:rPr>
        <w:t xml:space="preserve"> – Администрация Журавского сельского поселения Кантемировского муниципального района Воронежской области, от имени муниципального образования «Журавское сельское поселение».</w:t>
      </w:r>
    </w:p>
    <w:p w:rsidR="009805E4" w:rsidRPr="009805E4" w:rsidRDefault="009805E4" w:rsidP="009805E4">
      <w:pPr>
        <w:widowControl w:val="0"/>
        <w:numPr>
          <w:ilvl w:val="1"/>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sz w:val="16"/>
          <w:szCs w:val="16"/>
          <w:lang w:eastAsia="ru-RU"/>
        </w:rPr>
        <w:t xml:space="preserve"> Концессионер</w:t>
      </w:r>
      <w:r w:rsidRPr="009805E4">
        <w:rPr>
          <w:rFonts w:ascii="Times New Roman" w:eastAsia="Times New Roman" w:hAnsi="Times New Roman" w:cs="Times New Roman"/>
          <w:sz w:val="16"/>
          <w:szCs w:val="16"/>
          <w:lang w:eastAsia="ru-RU"/>
        </w:rPr>
        <w:t xml:space="preserve"> – это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заключивший с концедентом по результатам открытого конкурса концессионное соглашение.</w:t>
      </w:r>
    </w:p>
    <w:p w:rsidR="009805E4" w:rsidRPr="009805E4" w:rsidRDefault="009805E4" w:rsidP="009805E4">
      <w:pPr>
        <w:widowControl w:val="0"/>
        <w:numPr>
          <w:ilvl w:val="1"/>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sz w:val="16"/>
          <w:szCs w:val="16"/>
          <w:lang w:eastAsia="ru-RU"/>
        </w:rPr>
        <w:t xml:space="preserve"> Объекты концессионного соглашения</w:t>
      </w:r>
      <w:r w:rsidRPr="009805E4">
        <w:rPr>
          <w:rFonts w:ascii="Times New Roman" w:eastAsia="Times New Roman" w:hAnsi="Times New Roman" w:cs="Times New Roman"/>
          <w:sz w:val="16"/>
          <w:szCs w:val="16"/>
          <w:lang w:eastAsia="ru-RU"/>
        </w:rPr>
        <w:t xml:space="preserve"> </w:t>
      </w:r>
      <w:r w:rsidRPr="009805E4">
        <w:rPr>
          <w:rFonts w:ascii="Times New Roman" w:eastAsia="Times New Roman" w:hAnsi="Times New Roman" w:cs="Times New Roman"/>
          <w:b/>
          <w:sz w:val="16"/>
          <w:szCs w:val="16"/>
          <w:lang w:eastAsia="ru-RU"/>
        </w:rPr>
        <w:t>–</w:t>
      </w:r>
      <w:r w:rsidRPr="009805E4">
        <w:rPr>
          <w:rFonts w:ascii="Times New Roman" w:eastAsia="Times New Roman" w:hAnsi="Times New Roman" w:cs="Times New Roman"/>
          <w:sz w:val="16"/>
          <w:szCs w:val="16"/>
          <w:lang w:eastAsia="ru-RU"/>
        </w:rPr>
        <w:t xml:space="preserve"> объекты водоснабжения и водоотведения, находящиеся в собственности концедента, и передаваемые концедентом во владение и пользование концессионеру для осуществления деятельности по его реконструкции.</w:t>
      </w:r>
    </w:p>
    <w:p w:rsidR="009805E4" w:rsidRPr="009805E4" w:rsidRDefault="009805E4" w:rsidP="009805E4">
      <w:pPr>
        <w:widowControl w:val="0"/>
        <w:numPr>
          <w:ilvl w:val="1"/>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sz w:val="16"/>
          <w:szCs w:val="16"/>
          <w:lang w:eastAsia="ru-RU"/>
        </w:rPr>
        <w:t xml:space="preserve"> Реконструкция</w:t>
      </w:r>
      <w:r w:rsidRPr="009805E4">
        <w:rPr>
          <w:rFonts w:ascii="Times New Roman" w:eastAsia="Times New Roman" w:hAnsi="Times New Roman" w:cs="Times New Roman"/>
          <w:sz w:val="16"/>
          <w:szCs w:val="16"/>
          <w:lang w:eastAsia="ru-RU"/>
        </w:rPr>
        <w:t xml:space="preserve"> </w:t>
      </w:r>
      <w:r w:rsidRPr="009805E4">
        <w:rPr>
          <w:rFonts w:ascii="Times New Roman" w:eastAsia="Times New Roman" w:hAnsi="Times New Roman" w:cs="Times New Roman"/>
          <w:b/>
          <w:sz w:val="16"/>
          <w:szCs w:val="16"/>
          <w:lang w:eastAsia="ru-RU"/>
        </w:rPr>
        <w:t>–</w:t>
      </w:r>
      <w:r w:rsidRPr="009805E4">
        <w:rPr>
          <w:rFonts w:ascii="Times New Roman" w:eastAsia="Times New Roman" w:hAnsi="Times New Roman" w:cs="Times New Roman"/>
          <w:sz w:val="16"/>
          <w:szCs w:val="16"/>
          <w:lang/>
        </w:rPr>
        <w:t xml:space="preserve"> это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9805E4" w:rsidRPr="009805E4" w:rsidRDefault="009805E4" w:rsidP="009805E4">
      <w:pPr>
        <w:widowControl w:val="0"/>
        <w:numPr>
          <w:ilvl w:val="1"/>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sz w:val="16"/>
          <w:szCs w:val="16"/>
          <w:lang w:eastAsia="ru-RU"/>
        </w:rPr>
        <w:t xml:space="preserve"> Конкурсное предложение</w:t>
      </w:r>
      <w:r w:rsidRPr="009805E4">
        <w:rPr>
          <w:rFonts w:ascii="Times New Roman" w:eastAsia="Times New Roman" w:hAnsi="Times New Roman" w:cs="Times New Roman"/>
          <w:sz w:val="16"/>
          <w:szCs w:val="16"/>
          <w:lang w:eastAsia="ru-RU"/>
        </w:rPr>
        <w:t xml:space="preserve"> – комплект документов, представленный на рассмотрение конкурсной комиссии участником открытого конкурса, прошедшим предварительный отбор, в соответствии с требованиями конкурсной документации.</w:t>
      </w:r>
    </w:p>
    <w:p w:rsidR="009805E4" w:rsidRPr="009805E4" w:rsidRDefault="009805E4" w:rsidP="009805E4">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sz w:val="16"/>
          <w:szCs w:val="16"/>
          <w:lang w:eastAsia="ru-RU"/>
        </w:rPr>
        <w:t>1.7. Заявитель</w:t>
      </w:r>
      <w:r w:rsidRPr="009805E4">
        <w:rPr>
          <w:rFonts w:ascii="Times New Roman" w:eastAsia="Times New Roman" w:hAnsi="Times New Roman" w:cs="Times New Roman"/>
          <w:sz w:val="16"/>
          <w:szCs w:val="16"/>
          <w:lang w:eastAsia="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9805E4" w:rsidRPr="009805E4" w:rsidRDefault="009805E4" w:rsidP="009805E4">
      <w:pPr>
        <w:widowControl w:val="0"/>
        <w:numPr>
          <w:ilvl w:val="1"/>
          <w:numId w:val="3"/>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sz w:val="16"/>
          <w:szCs w:val="16"/>
          <w:lang w:eastAsia="ru-RU"/>
        </w:rPr>
        <w:t xml:space="preserve"> Участник открытого конкурса</w:t>
      </w:r>
      <w:r w:rsidRPr="009805E4">
        <w:rPr>
          <w:rFonts w:ascii="Times New Roman" w:eastAsia="Times New Roman" w:hAnsi="Times New Roman" w:cs="Times New Roman"/>
          <w:sz w:val="16"/>
          <w:szCs w:val="16"/>
          <w:lang w:eastAsia="ru-RU"/>
        </w:rPr>
        <w:t xml:space="preserve"> </w:t>
      </w:r>
      <w:r w:rsidRPr="009805E4">
        <w:rPr>
          <w:rFonts w:ascii="Times New Roman" w:eastAsia="Times New Roman" w:hAnsi="Times New Roman" w:cs="Times New Roman"/>
          <w:b/>
          <w:sz w:val="16"/>
          <w:szCs w:val="16"/>
          <w:lang w:eastAsia="ru-RU"/>
        </w:rPr>
        <w:t>–</w:t>
      </w:r>
      <w:r w:rsidRPr="009805E4">
        <w:rPr>
          <w:rFonts w:ascii="Times New Roman" w:eastAsia="Times New Roman" w:hAnsi="Times New Roman" w:cs="Times New Roman"/>
          <w:sz w:val="16"/>
          <w:szCs w:val="16"/>
          <w:lang w:eastAsia="ru-RU"/>
        </w:rPr>
        <w:t xml:space="preserve">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свое конкурсное предложение в сроки, предусмотренные конкурсной документацией.</w:t>
      </w:r>
    </w:p>
    <w:p w:rsidR="009805E4" w:rsidRPr="009805E4" w:rsidRDefault="009805E4" w:rsidP="009805E4">
      <w:pPr>
        <w:widowControl w:val="0"/>
        <w:numPr>
          <w:ilvl w:val="1"/>
          <w:numId w:val="3"/>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sz w:val="16"/>
          <w:szCs w:val="16"/>
          <w:lang w:eastAsia="ru-RU"/>
        </w:rPr>
        <w:t xml:space="preserve"> Победитель открытого конкурса</w:t>
      </w:r>
      <w:r w:rsidRPr="009805E4">
        <w:rPr>
          <w:rFonts w:ascii="Times New Roman" w:eastAsia="Times New Roman" w:hAnsi="Times New Roman" w:cs="Times New Roman"/>
          <w:sz w:val="16"/>
          <w:szCs w:val="16"/>
          <w:lang w:eastAsia="ru-RU"/>
        </w:rPr>
        <w:t xml:space="preserve"> </w:t>
      </w:r>
      <w:r w:rsidRPr="009805E4">
        <w:rPr>
          <w:rFonts w:ascii="Times New Roman" w:eastAsia="Times New Roman" w:hAnsi="Times New Roman" w:cs="Times New Roman"/>
          <w:b/>
          <w:sz w:val="16"/>
          <w:szCs w:val="16"/>
          <w:lang w:eastAsia="ru-RU"/>
        </w:rPr>
        <w:t>–</w:t>
      </w:r>
      <w:r w:rsidRPr="009805E4">
        <w:rPr>
          <w:rFonts w:ascii="Times New Roman" w:eastAsia="Times New Roman" w:hAnsi="Times New Roman" w:cs="Times New Roman"/>
          <w:sz w:val="16"/>
          <w:szCs w:val="16"/>
          <w:lang w:eastAsia="ru-RU"/>
        </w:rPr>
        <w:t xml:space="preserve">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9805E4" w:rsidRPr="009805E4" w:rsidRDefault="009805E4" w:rsidP="009805E4">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sz w:val="16"/>
          <w:szCs w:val="16"/>
          <w:lang w:eastAsia="ru-RU"/>
        </w:rPr>
      </w:pPr>
    </w:p>
    <w:p w:rsidR="009805E4" w:rsidRPr="009805E4" w:rsidRDefault="009805E4" w:rsidP="009805E4">
      <w:pPr>
        <w:widowControl w:val="0"/>
        <w:numPr>
          <w:ilvl w:val="0"/>
          <w:numId w:val="3"/>
        </w:numPr>
        <w:suppressAutoHyphens/>
        <w:autoSpaceDE w:val="0"/>
        <w:autoSpaceDN w:val="0"/>
        <w:adjustRightInd w:val="0"/>
        <w:spacing w:after="0" w:line="240" w:lineRule="auto"/>
        <w:contextualSpacing/>
        <w:jc w:val="center"/>
        <w:rPr>
          <w:rFonts w:ascii="Times New Roman" w:eastAsia="Times New Roman" w:hAnsi="Times New Roman" w:cs="Times New Roman"/>
          <w:b/>
          <w:sz w:val="16"/>
          <w:szCs w:val="16"/>
          <w:u w:val="single"/>
          <w:lang w:eastAsia="ru-RU"/>
        </w:rPr>
      </w:pPr>
      <w:r w:rsidRPr="009805E4">
        <w:rPr>
          <w:rFonts w:ascii="Times New Roman" w:eastAsia="Times New Roman" w:hAnsi="Times New Roman" w:cs="Times New Roman"/>
          <w:b/>
          <w:sz w:val="16"/>
          <w:szCs w:val="16"/>
          <w:u w:val="single"/>
          <w:lang w:eastAsia="ru-RU"/>
        </w:rPr>
        <w:t>Общие сведения о конкурсе.</w:t>
      </w:r>
    </w:p>
    <w:p w:rsidR="009805E4" w:rsidRPr="009805E4" w:rsidRDefault="009805E4" w:rsidP="009805E4">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u w:val="single"/>
          <w:lang w:eastAsia="ru-RU"/>
        </w:rPr>
      </w:pPr>
    </w:p>
    <w:p w:rsidR="009805E4" w:rsidRPr="009805E4" w:rsidRDefault="009805E4" w:rsidP="009805E4">
      <w:pPr>
        <w:widowControl w:val="0"/>
        <w:numPr>
          <w:ilvl w:val="1"/>
          <w:numId w:val="4"/>
        </w:numPr>
        <w:suppressLineNumbers/>
        <w:tabs>
          <w:tab w:val="left" w:pos="0"/>
          <w:tab w:val="left" w:pos="284"/>
          <w:tab w:val="left" w:pos="1134"/>
          <w:tab w:val="left" w:pos="1276"/>
        </w:tabs>
        <w:suppressAutoHyphens/>
        <w:autoSpaceDE w:val="0"/>
        <w:autoSpaceDN w:val="0"/>
        <w:adjustRightInd w:val="0"/>
        <w:snapToGri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Муниципальное образование Журавское сельское поселение Кантемировского муниципального района Воронежской области, в лице администрации Журавского сельского поселения Кантемировского муниципального района Воронежской области объявляет о проведении конкурса на право заключения концессионного соглашения объектов водоснабжения и водоотведения, находящихся в собственности муниципального образования (далее – имущество).</w:t>
      </w:r>
    </w:p>
    <w:p w:rsidR="009805E4" w:rsidRPr="009805E4" w:rsidRDefault="009805E4" w:rsidP="009805E4">
      <w:pPr>
        <w:suppressLineNumbers/>
        <w:tabs>
          <w:tab w:val="left" w:pos="0"/>
          <w:tab w:val="left" w:pos="284"/>
          <w:tab w:val="left" w:pos="426"/>
          <w:tab w:val="left" w:pos="709"/>
          <w:tab w:val="left" w:pos="1134"/>
          <w:tab w:val="left" w:pos="1276"/>
        </w:tabs>
        <w:suppressAutoHyphens/>
        <w:snapToGrid w:val="0"/>
        <w:spacing w:after="0" w:line="240" w:lineRule="auto"/>
        <w:ind w:firstLine="567"/>
        <w:contextualSpacing/>
        <w:jc w:val="both"/>
        <w:rPr>
          <w:rFonts w:ascii="Times New Roman" w:eastAsia="Times New Roman" w:hAnsi="Times New Roman" w:cs="Times New Roman"/>
          <w:b/>
          <w:bCs/>
          <w:color w:val="000000"/>
          <w:sz w:val="16"/>
          <w:szCs w:val="16"/>
          <w:lang w:eastAsia="ru-RU"/>
        </w:rPr>
      </w:pPr>
      <w:r w:rsidRPr="009805E4">
        <w:rPr>
          <w:rFonts w:ascii="Times New Roman" w:eastAsia="Times New Roman" w:hAnsi="Times New Roman" w:cs="Times New Roman"/>
          <w:sz w:val="16"/>
          <w:szCs w:val="16"/>
          <w:lang w:eastAsia="ru-RU"/>
        </w:rPr>
        <w:t xml:space="preserve">Имущество выставляется на торги </w:t>
      </w:r>
      <w:r w:rsidRPr="009805E4">
        <w:rPr>
          <w:rFonts w:ascii="Times New Roman" w:eastAsia="Times New Roman" w:hAnsi="Times New Roman" w:cs="Times New Roman"/>
          <w:bCs/>
          <w:sz w:val="16"/>
          <w:szCs w:val="16"/>
          <w:lang w:eastAsia="ru-RU"/>
        </w:rPr>
        <w:t>одним лотом</w:t>
      </w:r>
      <w:r w:rsidRPr="009805E4">
        <w:rPr>
          <w:rFonts w:ascii="Times New Roman" w:eastAsia="Times New Roman" w:hAnsi="Times New Roman" w:cs="Times New Roman"/>
          <w:sz w:val="16"/>
          <w:szCs w:val="16"/>
          <w:lang w:eastAsia="ru-RU"/>
        </w:rPr>
        <w:t>.</w:t>
      </w:r>
    </w:p>
    <w:p w:rsidR="009805E4" w:rsidRPr="009805E4" w:rsidRDefault="009805E4" w:rsidP="009805E4">
      <w:pPr>
        <w:widowControl w:val="0"/>
        <w:suppressLineNumbers/>
        <w:tabs>
          <w:tab w:val="left" w:pos="0"/>
          <w:tab w:val="left" w:pos="284"/>
          <w:tab w:val="left" w:pos="1134"/>
          <w:tab w:val="left" w:pos="1276"/>
        </w:tabs>
        <w:autoSpaceDE w:val="0"/>
        <w:autoSpaceDN w:val="0"/>
        <w:adjustRightInd w:val="0"/>
        <w:snapToGrid w:val="0"/>
        <w:spacing w:after="0" w:line="240" w:lineRule="auto"/>
        <w:ind w:firstLine="567"/>
        <w:contextualSpacing/>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bCs/>
          <w:color w:val="000000"/>
          <w:sz w:val="16"/>
          <w:szCs w:val="16"/>
          <w:lang w:eastAsia="ru-RU"/>
        </w:rPr>
        <w:t>Целевое назначение</w:t>
      </w:r>
      <w:r w:rsidRPr="009805E4">
        <w:rPr>
          <w:rFonts w:ascii="Times New Roman" w:eastAsia="Times New Roman" w:hAnsi="Times New Roman" w:cs="Times New Roman"/>
          <w:color w:val="000000"/>
          <w:sz w:val="16"/>
          <w:szCs w:val="16"/>
          <w:lang w:eastAsia="ru-RU"/>
        </w:rPr>
        <w:t xml:space="preserve"> передаваемого по концессионному соглашению муниципального имущества – обеспечение населения бесперебойным круглосуточным водоснабжением в течение срока, указанного в концессионном соглашении.</w:t>
      </w:r>
    </w:p>
    <w:p w:rsidR="009805E4" w:rsidRPr="009805E4" w:rsidRDefault="009805E4" w:rsidP="009805E4">
      <w:pPr>
        <w:suppressLineNumbers/>
        <w:tabs>
          <w:tab w:val="left" w:pos="0"/>
          <w:tab w:val="left" w:pos="284"/>
          <w:tab w:val="left" w:pos="1134"/>
          <w:tab w:val="left" w:pos="1276"/>
        </w:tabs>
        <w:suppressAutoHyphens/>
        <w:snapToGrid w:val="0"/>
        <w:spacing w:after="0" w:line="240" w:lineRule="auto"/>
        <w:ind w:firstLine="567"/>
        <w:contextualSpacing/>
        <w:jc w:val="both"/>
        <w:rPr>
          <w:rFonts w:ascii="Times New Roman" w:eastAsia="Times New Roman" w:hAnsi="Times New Roman" w:cs="Times New Roman"/>
          <w:b/>
          <w:sz w:val="16"/>
          <w:szCs w:val="16"/>
          <w:lang w:eastAsia="ru-RU"/>
        </w:rPr>
      </w:pPr>
      <w:r w:rsidRPr="009805E4">
        <w:rPr>
          <w:rFonts w:ascii="Times New Roman" w:eastAsia="Times New Roman" w:hAnsi="Times New Roman" w:cs="Times New Roman"/>
          <w:sz w:val="16"/>
          <w:szCs w:val="16"/>
          <w:lang w:eastAsia="ru-RU"/>
        </w:rPr>
        <w:t>Собственник имущества – Муниципальное образование Журавское сельское поселение Кантемировского муниципального района Воронежской области.</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Организатор конкурса </w:t>
      </w:r>
      <w:r w:rsidRPr="009805E4">
        <w:rPr>
          <w:rFonts w:ascii="Times New Roman" w:eastAsia="Times New Roman" w:hAnsi="Times New Roman" w:cs="Times New Roman"/>
          <w:b/>
          <w:sz w:val="16"/>
          <w:szCs w:val="16"/>
          <w:lang w:eastAsia="ru-RU"/>
        </w:rPr>
        <w:t>–</w:t>
      </w:r>
      <w:r w:rsidRPr="009805E4">
        <w:rPr>
          <w:rFonts w:ascii="Times New Roman" w:eastAsia="Times New Roman" w:hAnsi="Times New Roman" w:cs="Times New Roman"/>
          <w:sz w:val="16"/>
          <w:szCs w:val="16"/>
          <w:lang w:eastAsia="ru-RU"/>
        </w:rPr>
        <w:t xml:space="preserve"> Муниципальное образование - Журавское сельское поселение Кантемировского муниципального района Воронежской области, в лице администрации Журавского сельского поселения Кантемировского муниципального района Воронежской области.</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Cs/>
          <w:sz w:val="16"/>
          <w:szCs w:val="16"/>
          <w:lang w:eastAsia="ru-RU"/>
        </w:rPr>
        <w:t>Юридический адрес:</w:t>
      </w:r>
      <w:r w:rsidRPr="009805E4">
        <w:rPr>
          <w:rFonts w:ascii="Times New Roman" w:eastAsia="Times New Roman" w:hAnsi="Times New Roman" w:cs="Times New Roman"/>
          <w:sz w:val="16"/>
          <w:szCs w:val="16"/>
          <w:lang w:eastAsia="ru-RU"/>
        </w:rPr>
        <w:t xml:space="preserve"> 396720, Воронежская область, Кантемировский район, село Журавка, ул. 50 лет Октября, здание 122.</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sz w:val="16"/>
          <w:szCs w:val="16"/>
          <w:lang w:eastAsia="ru-RU"/>
        </w:rPr>
        <w:t>Телефон 8 (47367) 40-980</w:t>
      </w:r>
      <w:r w:rsidRPr="009805E4">
        <w:rPr>
          <w:rFonts w:ascii="Times New Roman" w:eastAsia="Times New Roman" w:hAnsi="Times New Roman" w:cs="Times New Roman"/>
          <w:bCs/>
          <w:sz w:val="16"/>
          <w:szCs w:val="16"/>
          <w:lang w:eastAsia="ru-RU"/>
        </w:rPr>
        <w:t>.</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Почтовый адрес:</w:t>
      </w:r>
      <w:r w:rsidRPr="009805E4">
        <w:rPr>
          <w:rFonts w:ascii="Times New Roman" w:eastAsia="Times New Roman" w:hAnsi="Times New Roman" w:cs="Times New Roman"/>
          <w:sz w:val="16"/>
          <w:szCs w:val="16"/>
          <w:lang w:eastAsia="ru-RU"/>
        </w:rPr>
        <w:t xml:space="preserve"> 396720, Воронежская область, Кантемировский район, село Журавка, ул. 50 лет Октября, здание 122.</w:t>
      </w:r>
    </w:p>
    <w:p w:rsidR="009805E4" w:rsidRPr="009805E4" w:rsidRDefault="009805E4" w:rsidP="009805E4">
      <w:pPr>
        <w:spacing w:after="0" w:line="284" w:lineRule="atLeast"/>
        <w:ind w:firstLine="39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Муниципальное образование - Журавское сельское поселение Кантемировского муниципального района Воронежской области, в лице администрации Журавского сельского поселения Кантемировского муниципального района Воронежской области является Концедентом, при заключении и исполнении Концессионного соглашения. </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805E4" w:rsidRPr="009805E4" w:rsidRDefault="009805E4" w:rsidP="009805E4">
      <w:pPr>
        <w:widowControl w:val="0"/>
        <w:numPr>
          <w:ilvl w:val="1"/>
          <w:numId w:val="4"/>
        </w:numPr>
        <w:tabs>
          <w:tab w:val="left" w:pos="567"/>
          <w:tab w:val="left" w:pos="1276"/>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b/>
          <w:sz w:val="16"/>
          <w:szCs w:val="16"/>
          <w:lang/>
        </w:rPr>
      </w:pPr>
      <w:r w:rsidRPr="009805E4">
        <w:rPr>
          <w:rFonts w:ascii="Times New Roman" w:eastAsia="Times New Roman" w:hAnsi="Times New Roman" w:cs="Times New Roman"/>
          <w:b/>
          <w:sz w:val="16"/>
          <w:szCs w:val="16"/>
          <w:lang/>
        </w:rPr>
        <w:t>Законодательное регулирование.</w:t>
      </w:r>
      <w:r w:rsidRPr="009805E4">
        <w:rPr>
          <w:rFonts w:ascii="Times New Roman" w:eastAsia="Times New Roman" w:hAnsi="Times New Roman" w:cs="Times New Roman"/>
          <w:sz w:val="16"/>
          <w:szCs w:val="16"/>
          <w:lang/>
        </w:rPr>
        <w:t xml:space="preserve"> Конкурс проводится в соответствии </w:t>
      </w:r>
      <w:r w:rsidRPr="009805E4">
        <w:rPr>
          <w:rFonts w:ascii="Times New Roman" w:eastAsia="Times New Roman" w:hAnsi="Times New Roman" w:cs="Times New Roman"/>
          <w:bCs/>
          <w:sz w:val="16"/>
          <w:szCs w:val="16"/>
          <w:lang/>
        </w:rPr>
        <w:t>с</w:t>
      </w:r>
      <w:r w:rsidRPr="009805E4">
        <w:rPr>
          <w:rFonts w:ascii="Times New Roman" w:eastAsia="Times New Roman" w:hAnsi="Times New Roman" w:cs="Times New Roman"/>
          <w:sz w:val="16"/>
          <w:szCs w:val="16"/>
          <w:lang/>
        </w:rPr>
        <w:t xml:space="preserve"> Гражданским кодексом Российской Федерации, Федеральным законом от 26.07.2006 № 135-ФЗ «О защите конкуренции», Федеральным законом от 07.12.2011 № 416-ФЗ «О водоснабжении и водоотведении», Федеральным законом от 21.07.2005 № 115-ФЗ «О концессионных соглашениях». </w:t>
      </w:r>
    </w:p>
    <w:p w:rsidR="009805E4" w:rsidRPr="009805E4" w:rsidRDefault="009805E4" w:rsidP="009805E4">
      <w:pPr>
        <w:widowControl w:val="0"/>
        <w:shd w:val="clear" w:color="auto" w:fill="FFFFFF"/>
        <w:autoSpaceDE w:val="0"/>
        <w:autoSpaceDN w:val="0"/>
        <w:adjustRightInd w:val="0"/>
        <w:spacing w:after="0" w:line="240" w:lineRule="auto"/>
        <w:ind w:right="254" w:firstLine="715"/>
        <w:jc w:val="center"/>
        <w:rPr>
          <w:rFonts w:ascii="Times New Roman" w:eastAsia="Times New Roman" w:hAnsi="Times New Roman" w:cs="Times New Roman"/>
          <w:sz w:val="16"/>
          <w:szCs w:val="16"/>
          <w:lang/>
        </w:rPr>
      </w:pPr>
    </w:p>
    <w:p w:rsidR="009805E4" w:rsidRPr="009805E4" w:rsidRDefault="009805E4" w:rsidP="009805E4">
      <w:pPr>
        <w:widowControl w:val="0"/>
        <w:numPr>
          <w:ilvl w:val="0"/>
          <w:numId w:val="4"/>
        </w:numPr>
        <w:shd w:val="clear" w:color="auto" w:fill="FFFFFF"/>
        <w:autoSpaceDE w:val="0"/>
        <w:autoSpaceDN w:val="0"/>
        <w:adjustRightInd w:val="0"/>
        <w:spacing w:after="0" w:line="240" w:lineRule="auto"/>
        <w:ind w:right="254"/>
        <w:jc w:val="center"/>
        <w:rPr>
          <w:rFonts w:ascii="Times New Roman" w:eastAsia="Times New Roman" w:hAnsi="Times New Roman" w:cs="Times New Roman"/>
          <w:b/>
          <w:sz w:val="16"/>
          <w:szCs w:val="16"/>
          <w:u w:val="single"/>
          <w:lang/>
        </w:rPr>
      </w:pPr>
      <w:r w:rsidRPr="009805E4">
        <w:rPr>
          <w:rFonts w:ascii="Times New Roman" w:eastAsia="Times New Roman" w:hAnsi="Times New Roman" w:cs="Times New Roman"/>
          <w:b/>
          <w:sz w:val="16"/>
          <w:szCs w:val="16"/>
          <w:u w:val="single"/>
          <w:lang/>
        </w:rPr>
        <w:t>Сведения о предмете торгов и условия конкурса.</w:t>
      </w:r>
    </w:p>
    <w:p w:rsidR="009805E4" w:rsidRPr="009805E4" w:rsidRDefault="009805E4" w:rsidP="009805E4">
      <w:pPr>
        <w:widowControl w:val="0"/>
        <w:shd w:val="clear" w:color="auto" w:fill="FFFFFF"/>
        <w:autoSpaceDE w:val="0"/>
        <w:autoSpaceDN w:val="0"/>
        <w:adjustRightInd w:val="0"/>
        <w:spacing w:after="0" w:line="240" w:lineRule="auto"/>
        <w:ind w:right="254" w:firstLine="715"/>
        <w:jc w:val="center"/>
        <w:rPr>
          <w:rFonts w:ascii="Times New Roman" w:eastAsia="Times New Roman" w:hAnsi="Times New Roman" w:cs="Times New Roman"/>
          <w:sz w:val="16"/>
          <w:szCs w:val="16"/>
          <w:lang/>
        </w:rPr>
      </w:pPr>
    </w:p>
    <w:p w:rsidR="009805E4" w:rsidRPr="009805E4" w:rsidRDefault="009805E4" w:rsidP="009805E4">
      <w:pPr>
        <w:widowControl w:val="0"/>
        <w:numPr>
          <w:ilvl w:val="1"/>
          <w:numId w:val="4"/>
        </w:numPr>
        <w:shd w:val="clear" w:color="auto" w:fill="FFFFFF"/>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 xml:space="preserve">Предмет торгов: право заключения концессионного соглашения муниципального имущества (объекты </w:t>
      </w:r>
      <w:r w:rsidRPr="009805E4">
        <w:rPr>
          <w:rFonts w:ascii="Times New Roman" w:eastAsia="Times New Roman" w:hAnsi="Times New Roman" w:cs="Times New Roman"/>
          <w:sz w:val="16"/>
          <w:szCs w:val="16"/>
          <w:lang w:eastAsia="ru-RU"/>
        </w:rPr>
        <w:t>водоснабжения и водоотведения, Приложение</w:t>
      </w:r>
      <w:r w:rsidRPr="009805E4">
        <w:rPr>
          <w:rFonts w:ascii="Times New Roman" w:eastAsia="Times New Roman" w:hAnsi="Times New Roman" w:cs="Times New Roman"/>
          <w:sz w:val="16"/>
          <w:szCs w:val="16"/>
          <w:lang/>
        </w:rPr>
        <w:t xml:space="preserve"> 1), </w:t>
      </w:r>
      <w:r w:rsidRPr="009805E4">
        <w:rPr>
          <w:rFonts w:ascii="Times New Roman" w:eastAsia="Times New Roman" w:hAnsi="Times New Roman" w:cs="Times New Roman"/>
          <w:sz w:val="16"/>
          <w:szCs w:val="16"/>
          <w:lang w:eastAsia="ru-RU"/>
        </w:rPr>
        <w:t>расположенного на территории Журавского сельского поселения Кантемировского муниципального района Воронежской области (далее – Имущество).</w:t>
      </w:r>
    </w:p>
    <w:p w:rsidR="009805E4" w:rsidRPr="009805E4" w:rsidRDefault="009805E4" w:rsidP="009805E4">
      <w:pPr>
        <w:widowControl w:val="0"/>
        <w:numPr>
          <w:ilvl w:val="1"/>
          <w:numId w:val="4"/>
        </w:numPr>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Состав и описание, в том числе технико-экономические показатели объектов концессионного соглашения указаны в Приложении 2.</w:t>
      </w:r>
    </w:p>
    <w:p w:rsidR="009805E4" w:rsidRPr="009805E4" w:rsidRDefault="009805E4" w:rsidP="009805E4">
      <w:pPr>
        <w:widowControl w:val="0"/>
        <w:numPr>
          <w:ilvl w:val="1"/>
          <w:numId w:val="4"/>
        </w:numPr>
        <w:shd w:val="clear" w:color="auto" w:fill="FFFFFF"/>
        <w:tabs>
          <w:tab w:val="left" w:pos="0"/>
          <w:tab w:val="left" w:pos="1134"/>
        </w:tabs>
        <w:autoSpaceDE w:val="0"/>
        <w:autoSpaceDN w:val="0"/>
        <w:adjustRightInd w:val="0"/>
        <w:spacing w:after="0" w:line="240" w:lineRule="auto"/>
        <w:ind w:right="254"/>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Реконструкция объектов концессионных соглашений.</w:t>
      </w:r>
    </w:p>
    <w:p w:rsidR="009805E4" w:rsidRPr="009805E4" w:rsidRDefault="009805E4" w:rsidP="009805E4">
      <w:pPr>
        <w:widowControl w:val="0"/>
        <w:shd w:val="clear" w:color="auto" w:fill="FFFFFF"/>
        <w:tabs>
          <w:tab w:val="left" w:pos="0"/>
        </w:tabs>
        <w:autoSpaceDE w:val="0"/>
        <w:autoSpaceDN w:val="0"/>
        <w:adjustRightInd w:val="0"/>
        <w:spacing w:after="0" w:line="240" w:lineRule="auto"/>
        <w:ind w:right="254" w:firstLine="568"/>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Концессионными соглашениями предусматривается проведение концессионером реконструкции объектов концессионного соглашения</w:t>
      </w:r>
      <w:r w:rsidRPr="009805E4">
        <w:rPr>
          <w:rFonts w:ascii="Times New Roman" w:eastAsia="Times New Roman" w:hAnsi="Times New Roman" w:cs="Times New Roman"/>
          <w:sz w:val="16"/>
          <w:szCs w:val="16"/>
          <w:lang w:eastAsia="ru-RU"/>
        </w:rPr>
        <w:t xml:space="preserve"> </w:t>
      </w:r>
      <w:r w:rsidRPr="009805E4">
        <w:rPr>
          <w:rFonts w:ascii="Times New Roman" w:eastAsia="Times New Roman" w:hAnsi="Times New Roman" w:cs="Times New Roman"/>
          <w:sz w:val="16"/>
          <w:szCs w:val="16"/>
          <w:lang/>
        </w:rPr>
        <w:t>в объеме и стоимостью расходов, не менее приведенных в таблицах, Приложение 3.</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Участники конкурса вправе предусмотреть в конкурсном предложении проведение дополнительных работ по реконструкции объектов водоснабжения, осуществляемых по усмотрению концессионера за его счет. При этом участник конкурса включает в конкурсное предложение описание и стоимость предлагаемых дополнительных работ на соответствующий период концессионного соглашения (заполняя дополнительные строки таблицы), а также значение общей стоимости расходов на реконструкцию объектов водоснабжения, предлагаемое таким участником. Описание, стоимость и период выполнения дополнительных работ, предусмотренных в конкурсном предложении участника конкурса, а также общая (суммарная) </w:t>
      </w:r>
      <w:r w:rsidRPr="009805E4">
        <w:rPr>
          <w:rFonts w:ascii="Times New Roman" w:eastAsia="Times New Roman" w:hAnsi="Times New Roman" w:cs="Times New Roman"/>
          <w:sz w:val="16"/>
          <w:szCs w:val="16"/>
          <w:lang w:eastAsia="ru-RU"/>
        </w:rPr>
        <w:lastRenderedPageBreak/>
        <w:t>стоимость расходов на реконструкцию, заявленная таким участником, включаются в концессионное соглашение, заключаемое с таким участником по итогам конкурса.</w:t>
      </w:r>
    </w:p>
    <w:p w:rsidR="009805E4" w:rsidRPr="009805E4" w:rsidRDefault="009805E4" w:rsidP="009805E4">
      <w:pPr>
        <w:widowControl w:val="0"/>
        <w:numPr>
          <w:ilvl w:val="1"/>
          <w:numId w:val="4"/>
        </w:numPr>
        <w:shd w:val="clear" w:color="auto" w:fill="FFFFFF"/>
        <w:tabs>
          <w:tab w:val="left" w:pos="0"/>
          <w:tab w:val="left" w:pos="568"/>
          <w:tab w:val="left" w:pos="851"/>
          <w:tab w:val="left" w:pos="993"/>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Целевое назначение объектов концессионных соглашений – обеспечение бесперебойного и качественного предоставления потребителям услуг в сфере водоснабжения и водоотведения.</w:t>
      </w:r>
    </w:p>
    <w:p w:rsidR="009805E4" w:rsidRPr="009805E4" w:rsidRDefault="009805E4" w:rsidP="009805E4">
      <w:pPr>
        <w:widowControl w:val="0"/>
        <w:numPr>
          <w:ilvl w:val="1"/>
          <w:numId w:val="4"/>
        </w:numPr>
        <w:shd w:val="clear" w:color="auto" w:fill="FFFFFF"/>
        <w:tabs>
          <w:tab w:val="left" w:pos="0"/>
          <w:tab w:val="left" w:pos="568"/>
          <w:tab w:val="left" w:pos="993"/>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Срок действия концессионного соглашения:</w:t>
      </w:r>
    </w:p>
    <w:p w:rsidR="009805E4" w:rsidRPr="009805E4" w:rsidRDefault="009805E4" w:rsidP="009805E4">
      <w:pPr>
        <w:widowControl w:val="0"/>
        <w:shd w:val="clear" w:color="auto" w:fill="FFFFFF"/>
        <w:tabs>
          <w:tab w:val="left" w:pos="0"/>
          <w:tab w:val="left" w:pos="993"/>
        </w:tabs>
        <w:autoSpaceDE w:val="0"/>
        <w:autoSpaceDN w:val="0"/>
        <w:adjustRightInd w:val="0"/>
        <w:spacing w:after="0" w:line="240" w:lineRule="auto"/>
        <w:ind w:right="254"/>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Срок действия Концессионного соглашения с момента заключения концессионного соглашения 5 лет.</w:t>
      </w:r>
    </w:p>
    <w:p w:rsidR="009805E4" w:rsidRPr="009805E4" w:rsidRDefault="009805E4" w:rsidP="009805E4">
      <w:pPr>
        <w:widowControl w:val="0"/>
        <w:shd w:val="clear" w:color="auto" w:fill="FFFFFF"/>
        <w:tabs>
          <w:tab w:val="left" w:pos="0"/>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На основании части 1.3. статьи 10 закона № 115-ФЗ в концессионное соглашение включено условие о возможности продления срока действия (пролонгации) концессионного соглашения. Так, в п. 53 концессионного соглашения предусмотрено, что в случае, если в установленном  Основами</w:t>
      </w:r>
      <w:r w:rsidRPr="009805E4">
        <w:rPr>
          <w:rFonts w:ascii="Times New Roman" w:eastAsia="Times New Roman" w:hAnsi="Times New Roman" w:cs="Times New Roman"/>
          <w:color w:val="FF0000"/>
          <w:sz w:val="16"/>
          <w:szCs w:val="16"/>
          <w:lang/>
        </w:rPr>
        <w:t xml:space="preserve"> </w:t>
      </w:r>
      <w:r w:rsidRPr="009805E4">
        <w:rPr>
          <w:rFonts w:ascii="Times New Roman" w:eastAsia="Times New Roman" w:hAnsi="Times New Roman" w:cs="Times New Roman"/>
          <w:sz w:val="16"/>
          <w:szCs w:val="16"/>
          <w:lang/>
        </w:rPr>
        <w:t>ценообразования в сфере водоснабжения порядке возмещения расходов концессионера для используемого им метода регулирования тарифов понесенные концессионером расходы не возмещены ему на момент окончания срока действия концессионного соглашения (пункт 3.5.) допускается продление срока действия концессионного соглашения на период, достаточный для возмещения указанных расходов концессионера, но не более чем на пять лет.</w:t>
      </w:r>
    </w:p>
    <w:p w:rsidR="009805E4" w:rsidRPr="009805E4" w:rsidRDefault="009805E4" w:rsidP="009805E4">
      <w:pPr>
        <w:widowControl w:val="0"/>
        <w:shd w:val="clear" w:color="auto" w:fill="FFFFFF"/>
        <w:tabs>
          <w:tab w:val="left" w:pos="0"/>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В случае если за один месяц до истечения срока действия концессионного соглашения (пункт 3.5) ни одна из сторон не заявит о своем намерении прекратить его действие, оно считается заключенным на тех же условиях и на тот же срок. По правилам настоящего пункта Концессионное соглашение может продлеваться не более двух раз.</w:t>
      </w:r>
    </w:p>
    <w:p w:rsidR="009805E4" w:rsidRPr="009805E4" w:rsidRDefault="009805E4" w:rsidP="009805E4">
      <w:pPr>
        <w:widowControl w:val="0"/>
        <w:suppressLineNumbers/>
        <w:tabs>
          <w:tab w:val="left" w:pos="0"/>
          <w:tab w:val="left" w:pos="851"/>
          <w:tab w:val="left" w:pos="1134"/>
          <w:tab w:val="left" w:pos="1276"/>
        </w:tabs>
        <w:autoSpaceDE w:val="0"/>
        <w:autoSpaceDN w:val="0"/>
        <w:adjustRightInd w:val="0"/>
        <w:snapToGri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Проект концессионного соглашения представлен в Приложении 8 к конкурсной документации.</w:t>
      </w:r>
    </w:p>
    <w:p w:rsidR="009805E4" w:rsidRPr="009805E4" w:rsidRDefault="009805E4" w:rsidP="009805E4">
      <w:pPr>
        <w:widowControl w:val="0"/>
        <w:numPr>
          <w:ilvl w:val="1"/>
          <w:numId w:val="4"/>
        </w:numPr>
        <w:shd w:val="clear" w:color="auto" w:fill="FFFFFF"/>
        <w:tabs>
          <w:tab w:val="left" w:pos="0"/>
        </w:tabs>
        <w:autoSpaceDE w:val="0"/>
        <w:autoSpaceDN w:val="0"/>
        <w:adjustRightInd w:val="0"/>
        <w:spacing w:after="0" w:line="240" w:lineRule="auto"/>
        <w:ind w:left="-142" w:right="254"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Размер концессионной платы, форма, порядок и сроки ее внесения. </w:t>
      </w:r>
      <w:r w:rsidRPr="009805E4">
        <w:rPr>
          <w:rFonts w:ascii="Times New Roman" w:eastAsia="Times New Roman" w:hAnsi="Times New Roman" w:cs="Times New Roman"/>
          <w:bCs/>
          <w:sz w:val="16"/>
          <w:szCs w:val="16"/>
          <w:lang w:eastAsia="ar-SA"/>
        </w:rPr>
        <w:t xml:space="preserve">Размер концессионной платы не предусмотрен (в соответствии с частью 1.1 статьи 7 </w:t>
      </w:r>
      <w:r w:rsidRPr="009805E4">
        <w:rPr>
          <w:rFonts w:ascii="Times New Roman" w:eastAsia="Times New Roman" w:hAnsi="Times New Roman" w:cs="Times New Roman"/>
          <w:sz w:val="16"/>
          <w:szCs w:val="16"/>
          <w:lang w:eastAsia="ru-RU"/>
        </w:rPr>
        <w:t>Федерального закона от 21.07.2005 N 115-ФЗ</w:t>
      </w:r>
      <w:r w:rsidRPr="009805E4">
        <w:rPr>
          <w:rFonts w:ascii="Times New Roman" w:eastAsia="Times New Roman" w:hAnsi="Times New Roman" w:cs="Times New Roman"/>
          <w:bCs/>
          <w:sz w:val="16"/>
          <w:szCs w:val="16"/>
          <w:lang w:eastAsia="ar-SA"/>
        </w:rPr>
        <w:t>).</w:t>
      </w:r>
    </w:p>
    <w:p w:rsidR="009805E4" w:rsidRPr="009805E4" w:rsidRDefault="009805E4" w:rsidP="009805E4">
      <w:pPr>
        <w:tabs>
          <w:tab w:val="left" w:pos="0"/>
          <w:tab w:val="left" w:pos="5777"/>
        </w:tabs>
        <w:spacing w:after="144" w:line="240" w:lineRule="auto"/>
        <w:ind w:firstLine="567"/>
        <w:rPr>
          <w:rFonts w:ascii="Times New Roman" w:eastAsia="Calibri" w:hAnsi="Times New Roman" w:cs="Times New Roman"/>
          <w:sz w:val="16"/>
          <w:szCs w:val="16"/>
          <w:lang/>
        </w:rPr>
      </w:pPr>
      <w:r w:rsidRPr="009805E4">
        <w:rPr>
          <w:rFonts w:ascii="Times New Roman" w:eastAsia="Calibri" w:hAnsi="Times New Roman" w:cs="Times New Roman"/>
          <w:sz w:val="16"/>
          <w:szCs w:val="16"/>
          <w:lang w:eastAsia="ru-RU"/>
        </w:rPr>
        <w:t xml:space="preserve">3.7. </w:t>
      </w:r>
      <w:r w:rsidRPr="009805E4">
        <w:rPr>
          <w:rFonts w:ascii="Times New Roman" w:eastAsia="Calibri" w:hAnsi="Times New Roman" w:cs="Times New Roman"/>
          <w:sz w:val="16"/>
          <w:szCs w:val="16"/>
          <w:lang/>
        </w:rPr>
        <w:t>Критерии конкурса и параметры критериев конкурса.</w:t>
      </w:r>
    </w:p>
    <w:p w:rsidR="009805E4" w:rsidRPr="009805E4" w:rsidRDefault="009805E4" w:rsidP="009805E4">
      <w:pPr>
        <w:widowControl w:val="0"/>
        <w:tabs>
          <w:tab w:val="left" w:pos="0"/>
          <w:tab w:val="right" w:pos="709"/>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 соответствии с Условиями Конкурса устанавливаются следующие Критерии Конкурса:</w:t>
      </w:r>
    </w:p>
    <w:p w:rsidR="009805E4" w:rsidRPr="009805E4" w:rsidRDefault="009805E4" w:rsidP="009805E4">
      <w:pPr>
        <w:tabs>
          <w:tab w:val="left" w:pos="0"/>
          <w:tab w:val="right" w:pos="709"/>
        </w:tabs>
        <w:spacing w:after="0" w:line="240" w:lineRule="auto"/>
        <w:ind w:firstLine="567"/>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b/>
          <w:color w:val="000000"/>
          <w:sz w:val="16"/>
          <w:szCs w:val="16"/>
          <w:lang w:eastAsia="ru-RU"/>
        </w:rPr>
        <w:t>Критерий № 1:</w:t>
      </w:r>
      <w:r w:rsidRPr="009805E4">
        <w:rPr>
          <w:rFonts w:ascii="Times New Roman" w:eastAsia="Times New Roman" w:hAnsi="Times New Roman" w:cs="Times New Roman"/>
          <w:color w:val="000000"/>
          <w:sz w:val="16"/>
          <w:szCs w:val="16"/>
          <w:lang w:eastAsia="ru-RU"/>
        </w:rPr>
        <w:t xml:space="preserve">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9805E4" w:rsidRPr="009805E4" w:rsidRDefault="009805E4" w:rsidP="009805E4">
      <w:pPr>
        <w:tabs>
          <w:tab w:val="left" w:pos="0"/>
          <w:tab w:val="right" w:pos="709"/>
        </w:tabs>
        <w:spacing w:after="0" w:line="240" w:lineRule="auto"/>
        <w:ind w:firstLine="567"/>
        <w:jc w:val="both"/>
        <w:rPr>
          <w:rFonts w:ascii="Times New Roman" w:eastAsia="Times New Roman" w:hAnsi="Times New Roman" w:cs="Times New Roman"/>
          <w:color w:val="000000"/>
          <w:sz w:val="16"/>
          <w:szCs w:val="16"/>
          <w:lang w:eastAsia="ru-RU"/>
        </w:rPr>
      </w:pPr>
    </w:p>
    <w:p w:rsidR="009805E4" w:rsidRPr="009805E4" w:rsidRDefault="009805E4" w:rsidP="009805E4">
      <w:pPr>
        <w:tabs>
          <w:tab w:val="left" w:pos="0"/>
          <w:tab w:val="right" w:pos="709"/>
        </w:tabs>
        <w:spacing w:after="0" w:line="240" w:lineRule="auto"/>
        <w:ind w:firstLine="567"/>
        <w:jc w:val="both"/>
        <w:rPr>
          <w:rFonts w:ascii="Times New Roman" w:eastAsia="Times New Roman" w:hAnsi="Times New Roman" w:cs="Times New Roman"/>
          <w:color w:val="000000"/>
          <w:sz w:val="16"/>
          <w:szCs w:val="16"/>
          <w:highlight w:val="yellow"/>
          <w:lang w:eastAsia="ru-RU"/>
        </w:rPr>
      </w:pPr>
      <w:r w:rsidRPr="009805E4">
        <w:rPr>
          <w:rFonts w:ascii="Times New Roman" w:eastAsia="Times New Roman" w:hAnsi="Times New Roman" w:cs="Times New Roman"/>
          <w:b/>
          <w:bCs/>
          <w:color w:val="000000"/>
          <w:sz w:val="16"/>
          <w:szCs w:val="16"/>
          <w:lang w:eastAsia="ru-RU"/>
        </w:rPr>
        <w:t xml:space="preserve">Критерий № 2: </w:t>
      </w:r>
      <w:r w:rsidRPr="009805E4">
        <w:rPr>
          <w:rFonts w:ascii="Times New Roman" w:eastAsia="Times New Roman" w:hAnsi="Times New Roman" w:cs="Times New Roman"/>
          <w:color w:val="000000"/>
          <w:sz w:val="16"/>
          <w:szCs w:val="16"/>
          <w:lang w:eastAsia="ru-RU"/>
        </w:rPr>
        <w:t>Долгосрочные параметры регулирования деятельности концессионера в составе:</w:t>
      </w:r>
    </w:p>
    <w:p w:rsidR="009805E4" w:rsidRPr="009805E4" w:rsidRDefault="009805E4" w:rsidP="009805E4">
      <w:pPr>
        <w:widowControl w:val="0"/>
        <w:tabs>
          <w:tab w:val="left" w:pos="0"/>
          <w:tab w:val="right" w:pos="709"/>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bCs/>
          <w:sz w:val="16"/>
          <w:szCs w:val="16"/>
          <w:lang w:eastAsia="ru-RU"/>
        </w:rPr>
        <w:t xml:space="preserve">2.1. </w:t>
      </w:r>
      <w:r w:rsidRPr="009805E4">
        <w:rPr>
          <w:rFonts w:ascii="Times New Roman" w:eastAsia="Times New Roman" w:hAnsi="Times New Roman" w:cs="Times New Roman"/>
          <w:sz w:val="16"/>
          <w:szCs w:val="16"/>
          <w:lang w:eastAsia="ru-RU"/>
        </w:rPr>
        <w:t>Базовый уровень операционных расходов.</w:t>
      </w:r>
    </w:p>
    <w:p w:rsidR="009805E4" w:rsidRPr="009805E4" w:rsidRDefault="009805E4" w:rsidP="009805E4">
      <w:pPr>
        <w:widowControl w:val="0"/>
        <w:tabs>
          <w:tab w:val="left" w:pos="0"/>
          <w:tab w:val="right" w:pos="709"/>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bCs/>
          <w:sz w:val="16"/>
          <w:szCs w:val="16"/>
          <w:lang w:eastAsia="ru-RU"/>
        </w:rPr>
        <w:t xml:space="preserve">2.2. </w:t>
      </w:r>
      <w:r w:rsidRPr="009805E4">
        <w:rPr>
          <w:rFonts w:ascii="Times New Roman" w:eastAsia="Times New Roman" w:hAnsi="Times New Roman" w:cs="Times New Roman"/>
          <w:sz w:val="16"/>
          <w:szCs w:val="16"/>
          <w:lang w:eastAsia="ru-RU"/>
        </w:rPr>
        <w:t>Показатели энергосбережения и энергетической эффективности.</w:t>
      </w:r>
    </w:p>
    <w:p w:rsidR="009805E4" w:rsidRPr="009805E4" w:rsidRDefault="009805E4" w:rsidP="009805E4">
      <w:pPr>
        <w:widowControl w:val="0"/>
        <w:tabs>
          <w:tab w:val="left" w:pos="0"/>
          <w:tab w:val="right" w:pos="709"/>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bCs/>
          <w:sz w:val="16"/>
          <w:szCs w:val="16"/>
          <w:lang w:eastAsia="ru-RU"/>
        </w:rPr>
        <w:t>2.3</w:t>
      </w:r>
      <w:r w:rsidRPr="009805E4">
        <w:rPr>
          <w:rFonts w:ascii="Times New Roman" w:eastAsia="Times New Roman" w:hAnsi="Times New Roman" w:cs="Times New Roman"/>
          <w:sz w:val="16"/>
          <w:szCs w:val="16"/>
          <w:lang w:eastAsia="ru-RU"/>
        </w:rPr>
        <w:t>. Нормативный уровень прибыли</w:t>
      </w:r>
    </w:p>
    <w:p w:rsidR="009805E4" w:rsidRPr="009805E4" w:rsidRDefault="009805E4" w:rsidP="009805E4">
      <w:pPr>
        <w:widowControl w:val="0"/>
        <w:tabs>
          <w:tab w:val="left" w:pos="0"/>
          <w:tab w:val="right" w:pos="709"/>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b/>
          <w:bCs/>
          <w:sz w:val="16"/>
          <w:szCs w:val="16"/>
          <w:lang w:eastAsia="ru-RU"/>
        </w:rPr>
        <w:t xml:space="preserve">Критерий №3: </w:t>
      </w:r>
      <w:r w:rsidRPr="009805E4">
        <w:rPr>
          <w:rFonts w:ascii="Times New Roman" w:eastAsia="Times New Roman" w:hAnsi="Times New Roman" w:cs="Times New Roman"/>
          <w:sz w:val="16"/>
          <w:szCs w:val="16"/>
          <w:lang w:eastAsia="ru-RU"/>
        </w:rPr>
        <w:t>Плановые значения показателей деятельности концессионера.</w:t>
      </w:r>
    </w:p>
    <w:p w:rsidR="009805E4" w:rsidRPr="009805E4" w:rsidRDefault="009805E4" w:rsidP="009805E4">
      <w:pPr>
        <w:widowControl w:val="0"/>
        <w:tabs>
          <w:tab w:val="right" w:pos="709"/>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Предельные значения Критериев конкурса приведены в Приложении 4 к Конкурсной документации.</w:t>
      </w:r>
    </w:p>
    <w:p w:rsidR="009805E4" w:rsidRPr="009805E4" w:rsidRDefault="009805E4" w:rsidP="009805E4">
      <w:pPr>
        <w:widowControl w:val="0"/>
        <w:tabs>
          <w:tab w:val="left" w:pos="1134"/>
        </w:tabs>
        <w:autoSpaceDE w:val="0"/>
        <w:autoSpaceDN w:val="0"/>
        <w:adjustRightInd w:val="0"/>
        <w:spacing w:after="0" w:line="240" w:lineRule="auto"/>
        <w:ind w:left="568"/>
        <w:jc w:val="center"/>
        <w:rPr>
          <w:rFonts w:ascii="Times New Roman" w:eastAsia="Times New Roman" w:hAnsi="Times New Roman" w:cs="Times New Roman"/>
          <w:bCs/>
          <w:sz w:val="16"/>
          <w:szCs w:val="16"/>
          <w:lang w:eastAsia="ru-RU"/>
        </w:rPr>
      </w:pPr>
    </w:p>
    <w:p w:rsidR="009805E4" w:rsidRPr="009805E4" w:rsidRDefault="009805E4" w:rsidP="009805E4">
      <w:pPr>
        <w:widowControl w:val="0"/>
        <w:numPr>
          <w:ilvl w:val="0"/>
          <w:numId w:val="4"/>
        </w:numPr>
        <w:shd w:val="clear" w:color="auto" w:fill="FFFFFF"/>
        <w:autoSpaceDE w:val="0"/>
        <w:autoSpaceDN w:val="0"/>
        <w:adjustRightInd w:val="0"/>
        <w:spacing w:after="0" w:line="240" w:lineRule="auto"/>
        <w:ind w:right="254"/>
        <w:jc w:val="center"/>
        <w:rPr>
          <w:rFonts w:ascii="Times New Roman" w:eastAsia="Times New Roman" w:hAnsi="Times New Roman" w:cs="Times New Roman"/>
          <w:b/>
          <w:sz w:val="16"/>
          <w:szCs w:val="16"/>
          <w:u w:val="single"/>
          <w:lang/>
        </w:rPr>
      </w:pPr>
      <w:r w:rsidRPr="009805E4">
        <w:rPr>
          <w:rFonts w:ascii="Times New Roman" w:eastAsia="Times New Roman" w:hAnsi="Times New Roman" w:cs="Times New Roman"/>
          <w:b/>
          <w:sz w:val="16"/>
          <w:szCs w:val="16"/>
          <w:u w:val="single"/>
          <w:lang/>
        </w:rPr>
        <w:t>Порядок проведения предварительного отбора.</w:t>
      </w:r>
    </w:p>
    <w:p w:rsidR="009805E4" w:rsidRPr="009805E4" w:rsidRDefault="009805E4" w:rsidP="009805E4">
      <w:pPr>
        <w:widowControl w:val="0"/>
        <w:shd w:val="clear" w:color="auto" w:fill="FFFFFF"/>
        <w:tabs>
          <w:tab w:val="left" w:pos="0"/>
          <w:tab w:val="left" w:pos="1276"/>
        </w:tabs>
        <w:autoSpaceDE w:val="0"/>
        <w:autoSpaceDN w:val="0"/>
        <w:adjustRightInd w:val="0"/>
        <w:spacing w:after="0" w:line="240" w:lineRule="auto"/>
        <w:ind w:right="254" w:firstLine="567"/>
        <w:jc w:val="center"/>
        <w:rPr>
          <w:rFonts w:ascii="Times New Roman" w:eastAsia="Times New Roman" w:hAnsi="Times New Roman" w:cs="Times New Roman"/>
          <w:sz w:val="16"/>
          <w:szCs w:val="16"/>
          <w:lang/>
        </w:rPr>
      </w:pPr>
    </w:p>
    <w:p w:rsidR="009805E4" w:rsidRPr="009805E4" w:rsidRDefault="009805E4" w:rsidP="009805E4">
      <w:pPr>
        <w:widowControl w:val="0"/>
        <w:shd w:val="clear" w:color="auto" w:fill="FFFFFF"/>
        <w:tabs>
          <w:tab w:val="left" w:pos="0"/>
          <w:tab w:val="left" w:pos="1276"/>
        </w:tabs>
        <w:autoSpaceDE w:val="0"/>
        <w:autoSpaceDN w:val="0"/>
        <w:adjustRightInd w:val="0"/>
        <w:spacing w:after="0" w:line="240" w:lineRule="auto"/>
        <w:ind w:right="254" w:firstLine="567"/>
        <w:jc w:val="both"/>
        <w:rPr>
          <w:rFonts w:ascii="Times New Roman" w:eastAsia="Times New Roman" w:hAnsi="Times New Roman" w:cs="Times New Roman"/>
          <w:color w:val="0D0D0D"/>
          <w:sz w:val="16"/>
          <w:szCs w:val="16"/>
          <w:lang/>
        </w:rPr>
      </w:pPr>
      <w:r w:rsidRPr="009805E4">
        <w:rPr>
          <w:rFonts w:ascii="Times New Roman" w:eastAsia="Times New Roman" w:hAnsi="Times New Roman" w:cs="Times New Roman"/>
          <w:sz w:val="16"/>
          <w:szCs w:val="16"/>
          <w:lang/>
        </w:rPr>
        <w:t xml:space="preserve">4.1. </w:t>
      </w:r>
      <w:r w:rsidRPr="009805E4">
        <w:rPr>
          <w:rFonts w:ascii="Times New Roman" w:eastAsia="Times New Roman" w:hAnsi="Times New Roman" w:cs="Times New Roman"/>
          <w:color w:val="0D0D0D"/>
          <w:sz w:val="16"/>
          <w:szCs w:val="16"/>
          <w:lang/>
        </w:rPr>
        <w:t>Требования, предъявляемые к участникам конкурса и в соответствии с которыми проводится предварительный отбор, а также перечень документов и материалов и формы их представления заявителями, участниками конкурса.</w:t>
      </w:r>
    </w:p>
    <w:p w:rsidR="009805E4" w:rsidRPr="009805E4" w:rsidRDefault="009805E4" w:rsidP="009805E4">
      <w:pPr>
        <w:widowControl w:val="0"/>
        <w:shd w:val="clear" w:color="auto" w:fill="FFFFFF"/>
        <w:tabs>
          <w:tab w:val="left" w:pos="0"/>
          <w:tab w:val="left" w:pos="1276"/>
        </w:tabs>
        <w:autoSpaceDE w:val="0"/>
        <w:autoSpaceDN w:val="0"/>
        <w:adjustRightInd w:val="0"/>
        <w:spacing w:after="0" w:line="240" w:lineRule="auto"/>
        <w:ind w:right="254" w:firstLine="567"/>
        <w:jc w:val="both"/>
        <w:rPr>
          <w:rFonts w:ascii="Times New Roman" w:eastAsia="Times New Roman" w:hAnsi="Times New Roman" w:cs="Times New Roman"/>
          <w:color w:val="0D0D0D"/>
          <w:sz w:val="16"/>
          <w:szCs w:val="16"/>
          <w:lang/>
        </w:rPr>
      </w:pPr>
      <w:r w:rsidRPr="009805E4">
        <w:rPr>
          <w:rFonts w:ascii="Times New Roman" w:eastAsia="Times New Roman" w:hAnsi="Times New Roman" w:cs="Times New Roman"/>
          <w:sz w:val="16"/>
          <w:szCs w:val="16"/>
          <w:lang/>
        </w:rPr>
        <w:t xml:space="preserve">Заявителем и участником конкурса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юридических </w:t>
      </w:r>
      <w:r w:rsidRPr="009805E4">
        <w:rPr>
          <w:rFonts w:ascii="Times New Roman" w:eastAsia="Times New Roman" w:hAnsi="Times New Roman" w:cs="Times New Roman"/>
          <w:color w:val="0D0D0D"/>
          <w:sz w:val="16"/>
          <w:szCs w:val="16"/>
          <w:lang/>
        </w:rPr>
        <w:t>лица.</w:t>
      </w:r>
    </w:p>
    <w:p w:rsidR="009805E4" w:rsidRPr="009805E4" w:rsidRDefault="009805E4" w:rsidP="009805E4">
      <w:pPr>
        <w:widowControl w:val="0"/>
        <w:shd w:val="clear" w:color="auto" w:fill="FFFFFF"/>
        <w:tabs>
          <w:tab w:val="left" w:pos="1123"/>
        </w:tabs>
        <w:autoSpaceDE w:val="0"/>
        <w:autoSpaceDN w:val="0"/>
        <w:adjustRightInd w:val="0"/>
        <w:spacing w:after="0" w:line="240" w:lineRule="auto"/>
        <w:ind w:left="19" w:firstLine="543"/>
        <w:jc w:val="both"/>
        <w:rPr>
          <w:rFonts w:ascii="Times New Roman" w:eastAsia="Times New Roman" w:hAnsi="Times New Roman" w:cs="Times New Roman"/>
          <w:color w:val="000000"/>
          <w:spacing w:val="1"/>
          <w:sz w:val="16"/>
          <w:szCs w:val="16"/>
          <w:lang w:eastAsia="ru-RU"/>
        </w:rPr>
      </w:pPr>
      <w:r w:rsidRPr="009805E4">
        <w:rPr>
          <w:rFonts w:ascii="Times New Roman" w:eastAsia="Times New Roman" w:hAnsi="Times New Roman" w:cs="Times New Roman"/>
          <w:color w:val="000000"/>
          <w:spacing w:val="1"/>
          <w:sz w:val="16"/>
          <w:szCs w:val="16"/>
          <w:lang w:eastAsia="ru-RU"/>
        </w:rPr>
        <w:t>Заявители конкурса представляют следующие документы:</w:t>
      </w:r>
    </w:p>
    <w:p w:rsidR="009805E4" w:rsidRPr="009805E4" w:rsidRDefault="009805E4" w:rsidP="009805E4">
      <w:pPr>
        <w:widowControl w:val="0"/>
        <w:shd w:val="clear" w:color="auto" w:fill="FFFFFF"/>
        <w:tabs>
          <w:tab w:val="left" w:pos="1123"/>
        </w:tabs>
        <w:autoSpaceDE w:val="0"/>
        <w:autoSpaceDN w:val="0"/>
        <w:adjustRightInd w:val="0"/>
        <w:spacing w:after="0" w:line="240" w:lineRule="auto"/>
        <w:ind w:left="19" w:firstLine="543"/>
        <w:jc w:val="both"/>
        <w:rPr>
          <w:rFonts w:ascii="Times New Roman" w:eastAsia="Times New Roman" w:hAnsi="Times New Roman" w:cs="Times New Roman"/>
          <w:color w:val="000000"/>
          <w:spacing w:val="1"/>
          <w:sz w:val="16"/>
          <w:szCs w:val="16"/>
          <w:lang w:eastAsia="ru-RU"/>
        </w:rPr>
      </w:pPr>
      <w:r w:rsidRPr="009805E4">
        <w:rPr>
          <w:rFonts w:ascii="Times New Roman" w:eastAsia="Times New Roman" w:hAnsi="Times New Roman" w:cs="Times New Roman"/>
          <w:color w:val="000000"/>
          <w:spacing w:val="1"/>
          <w:sz w:val="16"/>
          <w:szCs w:val="16"/>
          <w:lang w:eastAsia="ru-RU"/>
        </w:rPr>
        <w:t>1) заявку на участие в открытом конкурсе в двух экземплярах (оригинал и копия), заполненная по форме, установленной конкурсной документацией, и содержащую:</w:t>
      </w:r>
    </w:p>
    <w:p w:rsidR="009805E4" w:rsidRPr="009805E4" w:rsidRDefault="009805E4" w:rsidP="009805E4">
      <w:pPr>
        <w:widowControl w:val="0"/>
        <w:shd w:val="clear" w:color="auto" w:fill="FFFFFF"/>
        <w:tabs>
          <w:tab w:val="left" w:pos="1123"/>
        </w:tabs>
        <w:autoSpaceDE w:val="0"/>
        <w:autoSpaceDN w:val="0"/>
        <w:adjustRightInd w:val="0"/>
        <w:spacing w:after="0" w:line="240" w:lineRule="auto"/>
        <w:ind w:left="19" w:firstLine="543"/>
        <w:jc w:val="both"/>
        <w:rPr>
          <w:rFonts w:ascii="Times New Roman" w:eastAsia="Times New Roman" w:hAnsi="Times New Roman" w:cs="Times New Roman"/>
          <w:color w:val="000000"/>
          <w:spacing w:val="1"/>
          <w:sz w:val="16"/>
          <w:szCs w:val="16"/>
          <w:lang w:eastAsia="ru-RU"/>
        </w:rPr>
      </w:pPr>
      <w:r w:rsidRPr="009805E4">
        <w:rPr>
          <w:rFonts w:ascii="Times New Roman" w:eastAsia="Times New Roman" w:hAnsi="Times New Roman" w:cs="Times New Roman"/>
          <w:color w:val="000000"/>
          <w:spacing w:val="1"/>
          <w:sz w:val="16"/>
          <w:szCs w:val="16"/>
          <w:lang w:eastAsia="ru-RU"/>
        </w:rPr>
        <w:t xml:space="preserve"> - для юридических лиц – фирменное наименование, сведения об организационно-правовой форме, о месте нахождения, почтовый адрес, номер контактного телефона, адрес электронной почты;</w:t>
      </w:r>
    </w:p>
    <w:p w:rsidR="009805E4" w:rsidRPr="009805E4" w:rsidRDefault="009805E4" w:rsidP="009805E4">
      <w:pPr>
        <w:widowControl w:val="0"/>
        <w:shd w:val="clear" w:color="auto" w:fill="FFFFFF"/>
        <w:tabs>
          <w:tab w:val="left" w:pos="1123"/>
        </w:tabs>
        <w:autoSpaceDE w:val="0"/>
        <w:autoSpaceDN w:val="0"/>
        <w:adjustRightInd w:val="0"/>
        <w:spacing w:after="0" w:line="240" w:lineRule="auto"/>
        <w:ind w:left="19" w:firstLine="543"/>
        <w:jc w:val="both"/>
        <w:rPr>
          <w:rFonts w:ascii="Times New Roman" w:eastAsia="Times New Roman" w:hAnsi="Times New Roman" w:cs="Times New Roman"/>
          <w:color w:val="FF0000"/>
          <w:spacing w:val="1"/>
          <w:sz w:val="16"/>
          <w:szCs w:val="16"/>
          <w:lang w:eastAsia="ru-RU"/>
        </w:rPr>
      </w:pPr>
      <w:r w:rsidRPr="009805E4">
        <w:rPr>
          <w:rFonts w:ascii="Times New Roman" w:eastAsia="Times New Roman" w:hAnsi="Times New Roman" w:cs="Times New Roman"/>
          <w:color w:val="000000"/>
          <w:spacing w:val="1"/>
          <w:sz w:val="16"/>
          <w:szCs w:val="16"/>
          <w:lang w:eastAsia="ru-RU"/>
        </w:rPr>
        <w:t xml:space="preserve"> - </w:t>
      </w:r>
      <w:r w:rsidRPr="009805E4">
        <w:rPr>
          <w:rFonts w:ascii="Times New Roman" w:eastAsia="Times New Roman" w:hAnsi="Times New Roman" w:cs="Times New Roman"/>
          <w:spacing w:val="1"/>
          <w:sz w:val="16"/>
          <w:szCs w:val="16"/>
          <w:lang w:eastAsia="ru-RU"/>
        </w:rPr>
        <w:t>для физических лиц, в том числе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r w:rsidRPr="009805E4">
        <w:rPr>
          <w:rFonts w:ascii="Times New Roman" w:eastAsia="Times New Roman" w:hAnsi="Times New Roman" w:cs="Times New Roman"/>
          <w:color w:val="FF0000"/>
          <w:spacing w:val="1"/>
          <w:sz w:val="16"/>
          <w:szCs w:val="16"/>
          <w:lang w:eastAsia="ru-RU"/>
        </w:rPr>
        <w:t>.</w:t>
      </w:r>
    </w:p>
    <w:p w:rsidR="009805E4" w:rsidRPr="009805E4" w:rsidRDefault="009805E4" w:rsidP="009805E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9805E4" w:rsidRPr="009805E4" w:rsidRDefault="009805E4" w:rsidP="009805E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 удостоверенные заявителем – юридическим лицом копии своих учредительных документов (свидетельство о государственной регистрации, свидетельство о постановке на учет в налоговых органах, свидетельство о внесении записи в ЕГРЮЛ);</w:t>
      </w:r>
    </w:p>
    <w:p w:rsidR="009805E4" w:rsidRPr="009805E4" w:rsidRDefault="009805E4" w:rsidP="009805E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
    <w:p w:rsidR="009805E4" w:rsidRPr="009805E4" w:rsidRDefault="009805E4" w:rsidP="009805E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sz w:val="16"/>
          <w:szCs w:val="16"/>
          <w:lang w:eastAsia="ru-RU"/>
        </w:rPr>
        <w:t>6) заявление об отсутствии решения о ликвидации заявителя – юридического лица или о прекращении физическим лицом заявителем деятельности в качестве индивидуального предпринимателя,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805E4" w:rsidRPr="009805E4" w:rsidRDefault="009805E4" w:rsidP="009805E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color w:val="000000"/>
          <w:sz w:val="16"/>
          <w:szCs w:val="16"/>
          <w:lang w:eastAsia="ru-RU"/>
        </w:rPr>
        <w:t>7) документы или копии документов, подтверждающие внесение задатка (квитанция или платежное поручение банка</w:t>
      </w:r>
      <w:r w:rsidRPr="009805E4">
        <w:rPr>
          <w:rFonts w:ascii="Times New Roman" w:eastAsia="Times New Roman" w:hAnsi="Times New Roman" w:cs="Times New Roman"/>
          <w:i/>
          <w:color w:val="002060"/>
          <w:sz w:val="16"/>
          <w:szCs w:val="16"/>
          <w:lang w:eastAsia="ru-RU"/>
        </w:rPr>
        <w:t>).</w:t>
      </w:r>
    </w:p>
    <w:p w:rsidR="009805E4" w:rsidRPr="009805E4" w:rsidRDefault="009805E4" w:rsidP="009805E4">
      <w:pPr>
        <w:widowControl w:val="0"/>
        <w:shd w:val="clear" w:color="auto" w:fill="FFFFFF"/>
        <w:tabs>
          <w:tab w:val="left" w:pos="1310"/>
        </w:tabs>
        <w:autoSpaceDE w:val="0"/>
        <w:autoSpaceDN w:val="0"/>
        <w:adjustRightInd w:val="0"/>
        <w:spacing w:after="0" w:line="240" w:lineRule="auto"/>
        <w:ind w:left="19" w:firstLine="543"/>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pacing w:val="-18"/>
          <w:sz w:val="16"/>
          <w:szCs w:val="16"/>
          <w:lang w:eastAsia="ru-RU"/>
        </w:rPr>
        <w:t>8)</w:t>
      </w:r>
      <w:r w:rsidRPr="009805E4">
        <w:rPr>
          <w:rFonts w:ascii="Times New Roman" w:eastAsia="Times New Roman" w:hAnsi="Times New Roman" w:cs="Times New Roman"/>
          <w:color w:val="000000"/>
          <w:sz w:val="16"/>
          <w:szCs w:val="16"/>
          <w:lang w:eastAsia="ru-RU"/>
        </w:rPr>
        <w:t xml:space="preserve"> удостоверенная подписью заявителя конкурса опись представленных им документов и материалов, представленных для участия в открытом конкурсе (предварительный отбор), в двух экземплярах</w:t>
      </w:r>
      <w:r w:rsidRPr="009805E4">
        <w:rPr>
          <w:rFonts w:ascii="Times New Roman" w:eastAsia="Times New Roman" w:hAnsi="Times New Roman" w:cs="Times New Roman"/>
          <w:color w:val="000000"/>
          <w:spacing w:val="4"/>
          <w:sz w:val="16"/>
          <w:szCs w:val="16"/>
          <w:lang w:eastAsia="ru-RU"/>
        </w:rPr>
        <w:t xml:space="preserve"> (оригинал и копия), по форме, утвержденной </w:t>
      </w:r>
      <w:r w:rsidRPr="009805E4">
        <w:rPr>
          <w:rFonts w:ascii="Times New Roman" w:eastAsia="Times New Roman" w:hAnsi="Times New Roman" w:cs="Times New Roman"/>
          <w:color w:val="000000"/>
          <w:sz w:val="16"/>
          <w:szCs w:val="16"/>
          <w:lang w:eastAsia="ru-RU"/>
        </w:rPr>
        <w:t>настоящей конкурсной документацией.</w:t>
      </w:r>
    </w:p>
    <w:p w:rsidR="009805E4" w:rsidRPr="009805E4" w:rsidRDefault="009805E4" w:rsidP="009805E4">
      <w:pPr>
        <w:widowControl w:val="0"/>
        <w:shd w:val="clear" w:color="auto" w:fill="FFFFFF"/>
        <w:tabs>
          <w:tab w:val="left" w:pos="1310"/>
        </w:tabs>
        <w:autoSpaceDE w:val="0"/>
        <w:autoSpaceDN w:val="0"/>
        <w:adjustRightInd w:val="0"/>
        <w:spacing w:after="0" w:line="240" w:lineRule="auto"/>
        <w:ind w:left="19" w:firstLine="543"/>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color w:val="000000"/>
          <w:sz w:val="16"/>
          <w:szCs w:val="16"/>
          <w:lang w:eastAsia="ru-RU"/>
        </w:rPr>
        <w:t>9)</w:t>
      </w:r>
      <w:r w:rsidRPr="009805E4">
        <w:rPr>
          <w:rFonts w:ascii="Times New Roman" w:eastAsia="Times New Roman" w:hAnsi="Times New Roman" w:cs="Times New Roman"/>
          <w:sz w:val="16"/>
          <w:szCs w:val="16"/>
          <w:lang w:eastAsia="ru-RU"/>
        </w:rPr>
        <w:t xml:space="preserve"> полноту, достоверность и обоснованность всей информации и документации, представленных в составе Заявки, включая приложения к Заявке.</w:t>
      </w:r>
    </w:p>
    <w:p w:rsidR="009805E4" w:rsidRPr="009805E4" w:rsidRDefault="009805E4" w:rsidP="009805E4">
      <w:pPr>
        <w:widowControl w:val="0"/>
        <w:shd w:val="clear" w:color="auto" w:fill="FFFFFF"/>
        <w:tabs>
          <w:tab w:val="left" w:pos="1310"/>
        </w:tabs>
        <w:autoSpaceDE w:val="0"/>
        <w:autoSpaceDN w:val="0"/>
        <w:adjustRightInd w:val="0"/>
        <w:spacing w:after="0" w:line="240" w:lineRule="auto"/>
        <w:ind w:left="19" w:firstLine="543"/>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 xml:space="preserve">10) Иные документы, предусмотренные настоящей конкурсной документацией. </w:t>
      </w:r>
    </w:p>
    <w:p w:rsidR="009805E4" w:rsidRPr="009805E4" w:rsidRDefault="009805E4" w:rsidP="009805E4">
      <w:pPr>
        <w:widowControl w:val="0"/>
        <w:shd w:val="clear" w:color="auto" w:fill="FFFFFF"/>
        <w:tabs>
          <w:tab w:val="left" w:pos="1310"/>
        </w:tabs>
        <w:autoSpaceDE w:val="0"/>
        <w:autoSpaceDN w:val="0"/>
        <w:adjustRightInd w:val="0"/>
        <w:spacing w:after="0" w:line="240" w:lineRule="auto"/>
        <w:ind w:left="19" w:firstLine="543"/>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D0D0D"/>
          <w:sz w:val="16"/>
          <w:szCs w:val="16"/>
          <w:lang w:eastAsia="ru-RU"/>
        </w:rPr>
        <w:t>Все листы заявки с прилагаемыми к ней документами должны быть прошиты, пронумерованы, скреплены печатью и подписаны уполномоченным лицом заявителя.</w:t>
      </w:r>
      <w:r w:rsidRPr="009805E4">
        <w:rPr>
          <w:rFonts w:ascii="Times New Roman" w:eastAsia="Times New Roman" w:hAnsi="Times New Roman" w:cs="Times New Roman"/>
          <w:color w:val="FF0000"/>
          <w:sz w:val="16"/>
          <w:szCs w:val="16"/>
          <w:lang w:eastAsia="ru-RU"/>
        </w:rPr>
        <w:t xml:space="preserve"> </w:t>
      </w:r>
      <w:r w:rsidRPr="009805E4">
        <w:rPr>
          <w:rFonts w:ascii="Times New Roman" w:eastAsia="Times New Roman" w:hAnsi="Times New Roman" w:cs="Times New Roman"/>
          <w:color w:val="0D0D0D"/>
          <w:sz w:val="16"/>
          <w:szCs w:val="16"/>
          <w:lang w:eastAsia="ru-RU"/>
        </w:rPr>
        <w:t>Форма заявки прилагается (</w:t>
      </w:r>
      <w:r w:rsidRPr="009805E4">
        <w:rPr>
          <w:rFonts w:ascii="Times New Roman" w:eastAsia="Times New Roman" w:hAnsi="Times New Roman" w:cs="Times New Roman"/>
          <w:sz w:val="16"/>
          <w:szCs w:val="16"/>
          <w:lang w:eastAsia="ru-RU"/>
        </w:rPr>
        <w:t>Приложения 5, 6</w:t>
      </w:r>
      <w:r w:rsidRPr="009805E4">
        <w:rPr>
          <w:rFonts w:ascii="Times New Roman" w:eastAsia="Times New Roman" w:hAnsi="Times New Roman" w:cs="Times New Roman"/>
          <w:color w:val="0D0D0D"/>
          <w:sz w:val="16"/>
          <w:szCs w:val="16"/>
          <w:lang w:eastAsia="ru-RU"/>
        </w:rPr>
        <w:t xml:space="preserve"> к конкурсной документации</w:t>
      </w:r>
      <w:r w:rsidRPr="009805E4">
        <w:rPr>
          <w:rFonts w:ascii="Times New Roman" w:eastAsia="Times New Roman" w:hAnsi="Times New Roman" w:cs="Times New Roman"/>
          <w:color w:val="000000"/>
          <w:sz w:val="16"/>
          <w:szCs w:val="16"/>
          <w:lang w:eastAsia="ru-RU"/>
        </w:rPr>
        <w:t>).</w:t>
      </w:r>
    </w:p>
    <w:p w:rsidR="009805E4" w:rsidRPr="009805E4" w:rsidRDefault="009805E4" w:rsidP="009805E4">
      <w:pPr>
        <w:widowControl w:val="0"/>
        <w:shd w:val="clear" w:color="auto" w:fill="FFFFFF"/>
        <w:tabs>
          <w:tab w:val="left" w:pos="1291"/>
        </w:tabs>
        <w:autoSpaceDE w:val="0"/>
        <w:autoSpaceDN w:val="0"/>
        <w:adjustRightInd w:val="0"/>
        <w:spacing w:after="0" w:line="240" w:lineRule="auto"/>
        <w:ind w:left="5" w:firstLine="543"/>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pacing w:val="-11"/>
          <w:sz w:val="16"/>
          <w:szCs w:val="16"/>
          <w:lang w:eastAsia="ru-RU"/>
        </w:rPr>
        <w:t>Конкурсная комиссия вправе потребовать от заявителя разъяснения положений представленной им заявки на участие в конкурсе, а также положений представленных им документов и материалов, подтверждающих его соответствие указанным требованиям.</w:t>
      </w:r>
    </w:p>
    <w:p w:rsidR="009805E4" w:rsidRPr="009805E4" w:rsidRDefault="009805E4" w:rsidP="009805E4">
      <w:pPr>
        <w:widowControl w:val="0"/>
        <w:numPr>
          <w:ilvl w:val="1"/>
          <w:numId w:val="5"/>
        </w:numPr>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Срок опубликования, размещения сообщения о проведении конкурса.</w:t>
      </w:r>
    </w:p>
    <w:p w:rsidR="009805E4" w:rsidRPr="009805E4" w:rsidRDefault="009805E4" w:rsidP="009805E4">
      <w:pPr>
        <w:widowControl w:val="0"/>
        <w:shd w:val="clear" w:color="auto" w:fill="FFFFFF"/>
        <w:tabs>
          <w:tab w:val="left" w:pos="0"/>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 xml:space="preserve">Сообщение о проведении конкурса опубликовывается конкурсной комиссией в официальном печатном издании и размещается на официальных сайтах в сети «Интернет», указанных в </w:t>
      </w:r>
      <w:r w:rsidRPr="009805E4">
        <w:rPr>
          <w:rFonts w:ascii="Times New Roman" w:eastAsia="Times New Roman" w:hAnsi="Times New Roman" w:cs="Times New Roman"/>
          <w:i/>
          <w:sz w:val="16"/>
          <w:szCs w:val="16"/>
          <w:u w:val="single"/>
          <w:lang/>
        </w:rPr>
        <w:t>информационной карте конкурса</w:t>
      </w:r>
      <w:r w:rsidRPr="009805E4">
        <w:rPr>
          <w:rFonts w:ascii="Times New Roman" w:eastAsia="Times New Roman" w:hAnsi="Times New Roman" w:cs="Times New Roman"/>
          <w:sz w:val="16"/>
          <w:szCs w:val="16"/>
          <w:u w:val="single"/>
          <w:lang/>
        </w:rPr>
        <w:t>.</w:t>
      </w:r>
    </w:p>
    <w:p w:rsidR="009805E4" w:rsidRPr="009805E4" w:rsidRDefault="009805E4" w:rsidP="009805E4">
      <w:pPr>
        <w:widowControl w:val="0"/>
        <w:numPr>
          <w:ilvl w:val="1"/>
          <w:numId w:val="5"/>
        </w:numPr>
        <w:shd w:val="clear" w:color="auto" w:fill="FFFFFF"/>
        <w:tabs>
          <w:tab w:val="left" w:pos="0"/>
          <w:tab w:val="left" w:pos="1134"/>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 xml:space="preserve"> Порядок, место и срок предоставления конкурсной документации.</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 xml:space="preserve">Конкурсная документация, размещенная на официальном сайте торгов в сети «Интернет» – </w:t>
      </w:r>
      <w:hyperlink r:id="rId7" w:history="1">
        <w:r w:rsidRPr="009805E4">
          <w:rPr>
            <w:rFonts w:ascii="Times New Roman" w:eastAsia="Times New Roman" w:hAnsi="Times New Roman" w:cs="Times New Roman"/>
            <w:color w:val="000080"/>
            <w:sz w:val="16"/>
            <w:szCs w:val="16"/>
            <w:u w:val="single"/>
            <w:lang w:val="en-US"/>
          </w:rPr>
          <w:t>www</w:t>
        </w:r>
        <w:r w:rsidRPr="009805E4">
          <w:rPr>
            <w:rFonts w:ascii="Times New Roman" w:eastAsia="Times New Roman" w:hAnsi="Times New Roman" w:cs="Times New Roman"/>
            <w:color w:val="000080"/>
            <w:sz w:val="16"/>
            <w:szCs w:val="16"/>
            <w:u w:val="single"/>
            <w:lang/>
          </w:rPr>
          <w:t>.</w:t>
        </w:r>
        <w:r w:rsidRPr="009805E4">
          <w:rPr>
            <w:rFonts w:ascii="Times New Roman" w:eastAsia="Times New Roman" w:hAnsi="Times New Roman" w:cs="Times New Roman"/>
            <w:color w:val="000080"/>
            <w:sz w:val="16"/>
            <w:szCs w:val="16"/>
            <w:u w:val="single"/>
            <w:lang w:val="en-US"/>
          </w:rPr>
          <w:t>t</w:t>
        </w:r>
        <w:r w:rsidRPr="009805E4">
          <w:rPr>
            <w:rFonts w:ascii="Times New Roman" w:eastAsia="Times New Roman" w:hAnsi="Times New Roman" w:cs="Times New Roman"/>
            <w:color w:val="000080"/>
            <w:sz w:val="16"/>
            <w:szCs w:val="16"/>
            <w:u w:val="single"/>
            <w:lang/>
          </w:rPr>
          <w:t>orgi.gov.ru</w:t>
        </w:r>
      </w:hyperlink>
      <w:r w:rsidRPr="009805E4">
        <w:rPr>
          <w:rFonts w:ascii="Times New Roman" w:eastAsia="Times New Roman" w:hAnsi="Times New Roman" w:cs="Times New Roman"/>
          <w:sz w:val="16"/>
          <w:szCs w:val="16"/>
          <w:lang/>
        </w:rPr>
        <w:t xml:space="preserve"> и на официальном сайте </w:t>
      </w:r>
      <w:r w:rsidRPr="009805E4">
        <w:rPr>
          <w:rFonts w:ascii="Times New Roman" w:eastAsia="Times New Roman" w:hAnsi="Times New Roman" w:cs="Times New Roman"/>
          <w:sz w:val="16"/>
          <w:szCs w:val="16"/>
          <w:lang/>
        </w:rPr>
        <w:lastRenderedPageBreak/>
        <w:t>Концедента, доступна для ознакомления без взимания платы.</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Со дня опубликования в определенном концедентом официальном печатном издании и размещения на официальных сайтах в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highlight w:val="magenta"/>
          <w:lang/>
        </w:rPr>
      </w:pPr>
      <w:r w:rsidRPr="009805E4">
        <w:rPr>
          <w:rFonts w:ascii="Times New Roman" w:eastAsia="Times New Roman" w:hAnsi="Times New Roman" w:cs="Times New Roman"/>
          <w:sz w:val="16"/>
          <w:szCs w:val="16"/>
          <w:lang/>
        </w:rPr>
        <w:t>Порядок, место и срок предоставления конкурсной документации установлены в</w:t>
      </w:r>
      <w:r w:rsidRPr="009805E4">
        <w:rPr>
          <w:rFonts w:ascii="Times New Roman" w:eastAsia="Times New Roman" w:hAnsi="Times New Roman" w:cs="Times New Roman"/>
          <w:i/>
          <w:sz w:val="16"/>
          <w:szCs w:val="16"/>
          <w:u w:val="single"/>
          <w:lang/>
        </w:rPr>
        <w:t xml:space="preserve"> информационной карте конкурса</w:t>
      </w:r>
      <w:r w:rsidRPr="009805E4">
        <w:rPr>
          <w:rFonts w:ascii="Times New Roman" w:eastAsia="Times New Roman" w:hAnsi="Times New Roman" w:cs="Times New Roman"/>
          <w:sz w:val="16"/>
          <w:szCs w:val="16"/>
          <w:lang w:eastAsia="ru-RU"/>
        </w:rPr>
        <w:t xml:space="preserve">. По запросу заинтересованного лица, направленного на адрес электронной почты </w:t>
      </w:r>
      <w:hyperlink r:id="rId8" w:history="1">
        <w:r w:rsidRPr="009805E4">
          <w:rPr>
            <w:rFonts w:ascii="Times New Roman" w:eastAsia="Times New Roman" w:hAnsi="Times New Roman" w:cs="Times New Roman"/>
            <w:color w:val="000080"/>
            <w:sz w:val="16"/>
            <w:szCs w:val="16"/>
            <w:u w:val="single"/>
            <w:lang w:val="en-US" w:eastAsia="ru-RU"/>
          </w:rPr>
          <w:t>jurav</w:t>
        </w:r>
        <w:r w:rsidRPr="009805E4">
          <w:rPr>
            <w:rFonts w:ascii="Times New Roman" w:eastAsia="Times New Roman" w:hAnsi="Times New Roman" w:cs="Times New Roman"/>
            <w:color w:val="000080"/>
            <w:sz w:val="16"/>
            <w:szCs w:val="16"/>
            <w:u w:val="single"/>
            <w:lang w:eastAsia="ru-RU"/>
          </w:rPr>
          <w:t>.</w:t>
        </w:r>
        <w:r w:rsidRPr="009805E4">
          <w:rPr>
            <w:rFonts w:ascii="Times New Roman" w:eastAsia="Times New Roman" w:hAnsi="Times New Roman" w:cs="Times New Roman"/>
            <w:color w:val="000080"/>
            <w:sz w:val="16"/>
            <w:szCs w:val="16"/>
            <w:u w:val="single"/>
            <w:lang w:val="en-US" w:eastAsia="ru-RU"/>
          </w:rPr>
          <w:t>kantem</w:t>
        </w:r>
        <w:r w:rsidRPr="009805E4">
          <w:rPr>
            <w:rFonts w:ascii="Times New Roman" w:eastAsia="Times New Roman" w:hAnsi="Times New Roman" w:cs="Times New Roman"/>
            <w:color w:val="000080"/>
            <w:sz w:val="16"/>
            <w:szCs w:val="16"/>
            <w:u w:val="single"/>
            <w:lang w:eastAsia="ru-RU"/>
          </w:rPr>
          <w:t>@</w:t>
        </w:r>
        <w:r w:rsidRPr="009805E4">
          <w:rPr>
            <w:rFonts w:ascii="Times New Roman" w:eastAsia="Times New Roman" w:hAnsi="Times New Roman" w:cs="Times New Roman"/>
            <w:color w:val="000080"/>
            <w:sz w:val="16"/>
            <w:szCs w:val="16"/>
            <w:u w:val="single"/>
            <w:lang w:val="en-US" w:eastAsia="ru-RU"/>
          </w:rPr>
          <w:t>govvrn</w:t>
        </w:r>
        <w:r w:rsidRPr="009805E4">
          <w:rPr>
            <w:rFonts w:ascii="Times New Roman" w:eastAsia="Times New Roman" w:hAnsi="Times New Roman" w:cs="Times New Roman"/>
            <w:color w:val="000080"/>
            <w:sz w:val="16"/>
            <w:szCs w:val="16"/>
            <w:u w:val="single"/>
            <w:lang w:eastAsia="ru-RU"/>
          </w:rPr>
          <w:t>.</w:t>
        </w:r>
        <w:r w:rsidRPr="009805E4">
          <w:rPr>
            <w:rFonts w:ascii="Times New Roman" w:eastAsia="Times New Roman" w:hAnsi="Times New Roman" w:cs="Times New Roman"/>
            <w:color w:val="000080"/>
            <w:sz w:val="16"/>
            <w:szCs w:val="16"/>
            <w:u w:val="single"/>
            <w:lang w:val="en-US" w:eastAsia="ru-RU"/>
          </w:rPr>
          <w:t>ru</w:t>
        </w:r>
      </w:hyperlink>
      <w:r w:rsidRPr="009805E4">
        <w:rPr>
          <w:rFonts w:ascii="Times New Roman" w:eastAsia="Times New Roman" w:hAnsi="Times New Roman" w:cs="Times New Roman"/>
          <w:sz w:val="16"/>
          <w:szCs w:val="16"/>
          <w:lang w:eastAsia="ru-RU"/>
        </w:rPr>
        <w:t xml:space="preserve">  , конкурсная документация высылается на адрес электронной почты, указанный в запросе, не позднее рабочего дня, следующего за днем получения такого запроса.</w:t>
      </w:r>
    </w:p>
    <w:p w:rsidR="009805E4" w:rsidRPr="009805E4" w:rsidRDefault="009805E4" w:rsidP="009805E4">
      <w:pPr>
        <w:widowControl w:val="0"/>
        <w:numPr>
          <w:ilvl w:val="1"/>
          <w:numId w:val="5"/>
        </w:numPr>
        <w:shd w:val="clear" w:color="auto" w:fill="FFFFFF"/>
        <w:tabs>
          <w:tab w:val="left" w:pos="426"/>
          <w:tab w:val="left" w:pos="993"/>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 xml:space="preserve"> Порядок, предоставления разъяснений положений конкурсной документации.</w:t>
      </w:r>
    </w:p>
    <w:p w:rsidR="009805E4" w:rsidRPr="009805E4" w:rsidRDefault="009805E4" w:rsidP="009805E4">
      <w:pPr>
        <w:widowControl w:val="0"/>
        <w:shd w:val="clear" w:color="auto" w:fill="FFFFFF"/>
        <w:tabs>
          <w:tab w:val="left" w:pos="709"/>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 xml:space="preserve">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 </w:t>
      </w:r>
      <w:hyperlink r:id="rId9" w:history="1">
        <w:r w:rsidRPr="009805E4">
          <w:rPr>
            <w:rFonts w:ascii="Times New Roman" w:eastAsia="Times New Roman" w:hAnsi="Times New Roman" w:cs="Times New Roman"/>
            <w:color w:val="000080"/>
            <w:sz w:val="16"/>
            <w:szCs w:val="16"/>
            <w:u w:val="single"/>
            <w:lang w:val="en-US"/>
          </w:rPr>
          <w:t>www</w:t>
        </w:r>
        <w:r w:rsidRPr="009805E4">
          <w:rPr>
            <w:rFonts w:ascii="Times New Roman" w:eastAsia="Times New Roman" w:hAnsi="Times New Roman" w:cs="Times New Roman"/>
            <w:color w:val="000080"/>
            <w:sz w:val="16"/>
            <w:szCs w:val="16"/>
            <w:u w:val="single"/>
            <w:lang/>
          </w:rPr>
          <w:t>.</w:t>
        </w:r>
        <w:r w:rsidRPr="009805E4">
          <w:rPr>
            <w:rFonts w:ascii="Times New Roman" w:eastAsia="Times New Roman" w:hAnsi="Times New Roman" w:cs="Times New Roman"/>
            <w:color w:val="000080"/>
            <w:sz w:val="16"/>
            <w:szCs w:val="16"/>
            <w:u w:val="single"/>
            <w:lang w:val="en-US"/>
          </w:rPr>
          <w:t>t</w:t>
        </w:r>
        <w:r w:rsidRPr="009805E4">
          <w:rPr>
            <w:rFonts w:ascii="Times New Roman" w:eastAsia="Times New Roman" w:hAnsi="Times New Roman" w:cs="Times New Roman"/>
            <w:color w:val="000080"/>
            <w:sz w:val="16"/>
            <w:szCs w:val="16"/>
            <w:u w:val="single"/>
            <w:lang/>
          </w:rPr>
          <w:t>orgi.gov.ru</w:t>
        </w:r>
      </w:hyperlink>
      <w:r w:rsidRPr="009805E4">
        <w:rPr>
          <w:rFonts w:ascii="Times New Roman" w:eastAsia="Times New Roman" w:hAnsi="Times New Roman" w:cs="Times New Roman"/>
          <w:sz w:val="16"/>
          <w:szCs w:val="16"/>
          <w:lang/>
        </w:rPr>
        <w:t>. 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9805E4" w:rsidRPr="009805E4" w:rsidRDefault="009805E4" w:rsidP="009805E4">
      <w:pPr>
        <w:widowControl w:val="0"/>
        <w:numPr>
          <w:ilvl w:val="1"/>
          <w:numId w:val="5"/>
        </w:numPr>
        <w:shd w:val="clear" w:color="auto" w:fill="FFFFFF"/>
        <w:tabs>
          <w:tab w:val="left" w:pos="709"/>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 xml:space="preserve">Порядок внесения изменений в конкурсную документацию. </w:t>
      </w:r>
    </w:p>
    <w:p w:rsidR="009805E4" w:rsidRPr="009805E4" w:rsidRDefault="009805E4" w:rsidP="009805E4">
      <w:pPr>
        <w:widowControl w:val="0"/>
        <w:shd w:val="clear" w:color="auto" w:fill="FFFFFF"/>
        <w:tabs>
          <w:tab w:val="left" w:pos="709"/>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 xml:space="preserve">Организатор торгов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издании, в котором было опубликовано сообщение о проведении конкурса, размещается на официальном сайте торгов </w:t>
      </w:r>
      <w:hyperlink r:id="rId10" w:history="1">
        <w:r w:rsidRPr="009805E4">
          <w:rPr>
            <w:rFonts w:ascii="Times New Roman" w:eastAsia="Times New Roman" w:hAnsi="Times New Roman" w:cs="Times New Roman"/>
            <w:color w:val="000080"/>
            <w:sz w:val="16"/>
            <w:szCs w:val="16"/>
            <w:u w:val="single"/>
            <w:lang w:val="en-US"/>
          </w:rPr>
          <w:t>www</w:t>
        </w:r>
        <w:r w:rsidRPr="009805E4">
          <w:rPr>
            <w:rFonts w:ascii="Times New Roman" w:eastAsia="Times New Roman" w:hAnsi="Times New Roman" w:cs="Times New Roman"/>
            <w:color w:val="000080"/>
            <w:sz w:val="16"/>
            <w:szCs w:val="16"/>
            <w:u w:val="single"/>
            <w:lang/>
          </w:rPr>
          <w:t>.</w:t>
        </w:r>
        <w:r w:rsidRPr="009805E4">
          <w:rPr>
            <w:rFonts w:ascii="Times New Roman" w:eastAsia="Times New Roman" w:hAnsi="Times New Roman" w:cs="Times New Roman"/>
            <w:color w:val="000080"/>
            <w:sz w:val="16"/>
            <w:szCs w:val="16"/>
            <w:u w:val="single"/>
            <w:lang w:val="en-US"/>
          </w:rPr>
          <w:t>torgi</w:t>
        </w:r>
        <w:r w:rsidRPr="009805E4">
          <w:rPr>
            <w:rFonts w:ascii="Times New Roman" w:eastAsia="Times New Roman" w:hAnsi="Times New Roman" w:cs="Times New Roman"/>
            <w:color w:val="000080"/>
            <w:sz w:val="16"/>
            <w:szCs w:val="16"/>
            <w:u w:val="single"/>
            <w:lang/>
          </w:rPr>
          <w:t>.</w:t>
        </w:r>
        <w:r w:rsidRPr="009805E4">
          <w:rPr>
            <w:rFonts w:ascii="Times New Roman" w:eastAsia="Times New Roman" w:hAnsi="Times New Roman" w:cs="Times New Roman"/>
            <w:color w:val="000080"/>
            <w:sz w:val="16"/>
            <w:szCs w:val="16"/>
            <w:u w:val="single"/>
            <w:lang w:val="en-US"/>
          </w:rPr>
          <w:t>gov</w:t>
        </w:r>
        <w:r w:rsidRPr="009805E4">
          <w:rPr>
            <w:rFonts w:ascii="Times New Roman" w:eastAsia="Times New Roman" w:hAnsi="Times New Roman" w:cs="Times New Roman"/>
            <w:color w:val="000080"/>
            <w:sz w:val="16"/>
            <w:szCs w:val="16"/>
            <w:u w:val="single"/>
            <w:lang/>
          </w:rPr>
          <w:t>.</w:t>
        </w:r>
        <w:r w:rsidRPr="009805E4">
          <w:rPr>
            <w:rFonts w:ascii="Times New Roman" w:eastAsia="Times New Roman" w:hAnsi="Times New Roman" w:cs="Times New Roman"/>
            <w:color w:val="000080"/>
            <w:sz w:val="16"/>
            <w:szCs w:val="16"/>
            <w:u w:val="single"/>
            <w:lang w:val="en-US"/>
          </w:rPr>
          <w:t>ru</w:t>
        </w:r>
      </w:hyperlink>
      <w:r w:rsidRPr="009805E4">
        <w:rPr>
          <w:rFonts w:ascii="Times New Roman" w:eastAsia="Times New Roman" w:hAnsi="Times New Roman" w:cs="Times New Roman"/>
          <w:sz w:val="16"/>
          <w:szCs w:val="16"/>
          <w:lang/>
        </w:rPr>
        <w:t xml:space="preserve"> и на сайте Концедента.</w:t>
      </w:r>
    </w:p>
    <w:p w:rsidR="009805E4" w:rsidRPr="009805E4" w:rsidRDefault="009805E4" w:rsidP="009805E4">
      <w:pPr>
        <w:widowControl w:val="0"/>
        <w:shd w:val="clear" w:color="auto" w:fill="FFFFFF"/>
        <w:tabs>
          <w:tab w:val="left" w:pos="709"/>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торгов или в конкурсную комиссию они размещают на официальном сайте торгов </w:t>
      </w:r>
      <w:hyperlink r:id="rId11" w:history="1">
        <w:r w:rsidRPr="009805E4">
          <w:rPr>
            <w:rFonts w:ascii="Times New Roman" w:eastAsia="Times New Roman" w:hAnsi="Times New Roman" w:cs="Times New Roman"/>
            <w:color w:val="000080"/>
            <w:sz w:val="16"/>
            <w:szCs w:val="16"/>
            <w:u w:val="single"/>
            <w:lang/>
          </w:rPr>
          <w:t>www.torgi.gov.ru</w:t>
        </w:r>
      </w:hyperlink>
      <w:r w:rsidRPr="009805E4">
        <w:rPr>
          <w:rFonts w:ascii="Times New Roman" w:eastAsia="Times New Roman" w:hAnsi="Times New Roman" w:cs="Times New Roman"/>
          <w:sz w:val="16"/>
          <w:szCs w:val="16"/>
          <w:lang/>
        </w:rPr>
        <w:t xml:space="preserve">,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торгов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в котором было опубликовано сообщение о проведении конкурса, и размещается на официальном сайте торгов </w:t>
      </w:r>
      <w:hyperlink r:id="rId12" w:history="1">
        <w:r w:rsidRPr="009805E4">
          <w:rPr>
            <w:rFonts w:ascii="Times New Roman" w:eastAsia="Times New Roman" w:hAnsi="Times New Roman" w:cs="Times New Roman"/>
            <w:color w:val="000080"/>
            <w:sz w:val="16"/>
            <w:szCs w:val="16"/>
            <w:u w:val="single"/>
            <w:lang/>
          </w:rPr>
          <w:t>www.torgi.gov.ru</w:t>
        </w:r>
      </w:hyperlink>
      <w:r w:rsidRPr="009805E4">
        <w:rPr>
          <w:rFonts w:ascii="Times New Roman" w:eastAsia="Times New Roman" w:hAnsi="Times New Roman" w:cs="Times New Roman"/>
          <w:sz w:val="16"/>
          <w:szCs w:val="16"/>
          <w:lang/>
        </w:rPr>
        <w:t>.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9805E4" w:rsidRPr="009805E4" w:rsidRDefault="009805E4" w:rsidP="009805E4">
      <w:pPr>
        <w:widowControl w:val="0"/>
        <w:numPr>
          <w:ilvl w:val="1"/>
          <w:numId w:val="5"/>
        </w:numPr>
        <w:shd w:val="clear" w:color="auto" w:fill="FFFFFF"/>
        <w:tabs>
          <w:tab w:val="left" w:pos="0"/>
          <w:tab w:val="left" w:pos="1276"/>
        </w:tabs>
        <w:autoSpaceDE w:val="0"/>
        <w:autoSpaceDN w:val="0"/>
        <w:adjustRightInd w:val="0"/>
        <w:spacing w:after="0" w:line="240" w:lineRule="auto"/>
        <w:ind w:right="254" w:firstLine="568"/>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Порядок, место и срок представления заявок на участие в конкурсе и требования к ним.</w:t>
      </w:r>
    </w:p>
    <w:p w:rsidR="009805E4" w:rsidRPr="009805E4" w:rsidRDefault="009805E4" w:rsidP="009805E4">
      <w:pPr>
        <w:widowControl w:val="0"/>
        <w:tabs>
          <w:tab w:val="left" w:pos="3544"/>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805E4" w:rsidRPr="009805E4" w:rsidRDefault="009805E4" w:rsidP="009805E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rPr>
      </w:pPr>
    </w:p>
    <w:p w:rsidR="009805E4" w:rsidRPr="009805E4" w:rsidRDefault="009805E4" w:rsidP="009805E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rPr>
      </w:pPr>
    </w:p>
    <w:p w:rsidR="009805E4" w:rsidRPr="009805E4" w:rsidRDefault="009805E4" w:rsidP="009805E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rPr>
      </w:pPr>
    </w:p>
    <w:p w:rsidR="009805E4" w:rsidRPr="009805E4" w:rsidRDefault="009805E4" w:rsidP="009805E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
          <w:sz w:val="16"/>
          <w:szCs w:val="16"/>
          <w:u w:val="single"/>
          <w:lang w:eastAsia="ru-RU"/>
        </w:rPr>
      </w:pPr>
      <w:r w:rsidRPr="009805E4">
        <w:rPr>
          <w:rFonts w:ascii="Times New Roman" w:eastAsia="Times New Roman" w:hAnsi="Times New Roman" w:cs="Times New Roman"/>
          <w:sz w:val="16"/>
          <w:szCs w:val="16"/>
          <w:lang/>
        </w:rPr>
        <w:t xml:space="preserve">Место и срок представления заявок на участие в конкурсе указаны в </w:t>
      </w:r>
      <w:r w:rsidRPr="009805E4">
        <w:rPr>
          <w:rFonts w:ascii="Times New Roman" w:eastAsia="Times New Roman" w:hAnsi="Times New Roman" w:cs="Times New Roman"/>
          <w:i/>
          <w:sz w:val="16"/>
          <w:szCs w:val="16"/>
          <w:u w:val="single"/>
          <w:lang/>
        </w:rPr>
        <w:t xml:space="preserve">информационной карте конкурса. </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bookmarkStart w:id="0" w:name="Par611"/>
      <w:bookmarkEnd w:id="0"/>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9805E4" w:rsidRPr="009805E4" w:rsidRDefault="009805E4" w:rsidP="009805E4">
      <w:pPr>
        <w:widowControl w:val="0"/>
        <w:numPr>
          <w:ilvl w:val="1"/>
          <w:numId w:val="5"/>
        </w:numPr>
        <w:shd w:val="clear" w:color="auto" w:fill="FFFFFF"/>
        <w:tabs>
          <w:tab w:val="left" w:pos="0"/>
          <w:tab w:val="left" w:pos="1134"/>
          <w:tab w:val="left" w:pos="1276"/>
        </w:tabs>
        <w:autoSpaceDE w:val="0"/>
        <w:autoSpaceDN w:val="0"/>
        <w:adjustRightInd w:val="0"/>
        <w:spacing w:after="0" w:line="240" w:lineRule="auto"/>
        <w:ind w:right="254" w:firstLine="568"/>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Порядок и срок изменения и (или) отзыва заявок на участие в конкурсе.</w:t>
      </w:r>
    </w:p>
    <w:p w:rsidR="009805E4" w:rsidRPr="009805E4" w:rsidRDefault="009805E4" w:rsidP="009805E4">
      <w:pPr>
        <w:widowControl w:val="0"/>
        <w:autoSpaceDE w:val="0"/>
        <w:autoSpaceDN w:val="0"/>
        <w:adjustRightInd w:val="0"/>
        <w:spacing w:after="0" w:line="240" w:lineRule="auto"/>
        <w:ind w:firstLine="568"/>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а также уведомление о ее отзыве считается действительным, если такое изменение или уведомление поступило в конкурсную комиссию до истечения срока представления заявок на участие в конкурсе.</w:t>
      </w:r>
    </w:p>
    <w:p w:rsidR="009805E4" w:rsidRPr="009805E4" w:rsidRDefault="009805E4" w:rsidP="009805E4">
      <w:pPr>
        <w:widowControl w:val="0"/>
        <w:numPr>
          <w:ilvl w:val="1"/>
          <w:numId w:val="5"/>
        </w:numPr>
        <w:shd w:val="clear" w:color="auto" w:fill="FFFFFF"/>
        <w:tabs>
          <w:tab w:val="left" w:pos="0"/>
          <w:tab w:val="left" w:pos="1276"/>
        </w:tabs>
        <w:autoSpaceDE w:val="0"/>
        <w:autoSpaceDN w:val="0"/>
        <w:adjustRightInd w:val="0"/>
        <w:spacing w:after="0" w:line="240" w:lineRule="auto"/>
        <w:ind w:right="254" w:firstLine="568"/>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Порядок, место и дата вскрытия конвертов с заявками на участие в конкурсе.</w:t>
      </w:r>
    </w:p>
    <w:p w:rsidR="009805E4" w:rsidRPr="009805E4" w:rsidRDefault="009805E4" w:rsidP="009805E4">
      <w:pPr>
        <w:widowControl w:val="0"/>
        <w:shd w:val="clear" w:color="auto" w:fill="FFFFFF"/>
        <w:tabs>
          <w:tab w:val="left" w:pos="0"/>
          <w:tab w:val="left" w:pos="1276"/>
        </w:tabs>
        <w:autoSpaceDE w:val="0"/>
        <w:autoSpaceDN w:val="0"/>
        <w:adjustRightInd w:val="0"/>
        <w:spacing w:after="0" w:line="240" w:lineRule="auto"/>
        <w:ind w:right="254" w:firstLine="567"/>
        <w:jc w:val="both"/>
        <w:rPr>
          <w:rFonts w:ascii="Times New Roman" w:eastAsia="Times New Roman" w:hAnsi="Times New Roman" w:cs="Times New Roman"/>
          <w:b/>
          <w:i/>
          <w:sz w:val="16"/>
          <w:szCs w:val="16"/>
          <w:u w:val="single"/>
          <w:lang/>
        </w:rPr>
      </w:pPr>
      <w:r w:rsidRPr="009805E4">
        <w:rPr>
          <w:rFonts w:ascii="Times New Roman" w:eastAsia="Times New Roman" w:hAnsi="Times New Roman" w:cs="Times New Roman"/>
          <w:sz w:val="16"/>
          <w:szCs w:val="16"/>
          <w:lang w:eastAsia="ru-RU"/>
        </w:rPr>
        <w:t xml:space="preserve">Вскрытие конвертов с заявками на участие в конкурсе осуществляется конкурсной комиссией в день, во время и в месте, указанные в </w:t>
      </w:r>
      <w:r w:rsidRPr="009805E4">
        <w:rPr>
          <w:rFonts w:ascii="Times New Roman" w:eastAsia="Times New Roman" w:hAnsi="Times New Roman" w:cs="Times New Roman"/>
          <w:i/>
          <w:sz w:val="16"/>
          <w:szCs w:val="16"/>
          <w:u w:val="single"/>
          <w:lang w:eastAsia="ru-RU"/>
        </w:rPr>
        <w:t>Информационной карте конкурса.</w:t>
      </w:r>
    </w:p>
    <w:p w:rsidR="009805E4" w:rsidRPr="009805E4" w:rsidRDefault="009805E4" w:rsidP="009805E4">
      <w:pPr>
        <w:widowControl w:val="0"/>
        <w:shd w:val="clear" w:color="auto" w:fill="FFFFFF"/>
        <w:tabs>
          <w:tab w:val="left" w:pos="0"/>
          <w:tab w:val="left" w:pos="1276"/>
        </w:tabs>
        <w:autoSpaceDE w:val="0"/>
        <w:autoSpaceDN w:val="0"/>
        <w:adjustRightInd w:val="0"/>
        <w:spacing w:after="0" w:line="240" w:lineRule="auto"/>
        <w:ind w:right="254" w:firstLine="568"/>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Конверты с заявками на участие в конкурсе вскрываются на заседании конкурсной комиссии.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9805E4" w:rsidRPr="009805E4" w:rsidRDefault="009805E4" w:rsidP="009805E4">
      <w:pPr>
        <w:widowControl w:val="0"/>
        <w:shd w:val="clear" w:color="auto" w:fill="FFFFFF"/>
        <w:tabs>
          <w:tab w:val="left" w:pos="0"/>
          <w:tab w:val="left" w:pos="1276"/>
        </w:tabs>
        <w:autoSpaceDE w:val="0"/>
        <w:autoSpaceDN w:val="0"/>
        <w:adjustRightInd w:val="0"/>
        <w:spacing w:after="0" w:line="240" w:lineRule="auto"/>
        <w:ind w:right="254" w:firstLine="708"/>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Заявители или их представители вправе присутствовать при вскрытии конвертов с заявками на участие в конкурсе. </w:t>
      </w:r>
      <w:r w:rsidRPr="009805E4">
        <w:rPr>
          <w:rFonts w:ascii="Times New Roman" w:eastAsia="Times New Roman" w:hAnsi="Times New Roman" w:cs="Times New Roman"/>
          <w:color w:val="000000"/>
          <w:sz w:val="16"/>
          <w:szCs w:val="16"/>
          <w:lang w:eastAsia="ru-RU"/>
        </w:rPr>
        <w:t>Заявители или их представители вправе осуществлять аудиозапись, видеозапись, фотографирование.</w:t>
      </w:r>
    </w:p>
    <w:p w:rsidR="009805E4" w:rsidRPr="009805E4" w:rsidRDefault="009805E4" w:rsidP="009805E4">
      <w:pPr>
        <w:widowControl w:val="0"/>
        <w:shd w:val="clear" w:color="auto" w:fill="FFFFFF"/>
        <w:tabs>
          <w:tab w:val="left" w:pos="0"/>
          <w:tab w:val="left" w:pos="1276"/>
        </w:tabs>
        <w:autoSpaceDE w:val="0"/>
        <w:autoSpaceDN w:val="0"/>
        <w:adjustRightInd w:val="0"/>
        <w:spacing w:after="0" w:line="240" w:lineRule="auto"/>
        <w:ind w:right="254" w:firstLine="708"/>
        <w:jc w:val="both"/>
        <w:rPr>
          <w:rFonts w:ascii="Times New Roman" w:eastAsia="Times New Roman" w:hAnsi="Times New Roman" w:cs="Times New Roman"/>
          <w:b/>
          <w:sz w:val="16"/>
          <w:szCs w:val="16"/>
          <w:u w:val="single"/>
          <w:lang/>
        </w:rPr>
      </w:pPr>
      <w:r w:rsidRPr="009805E4">
        <w:rPr>
          <w:rFonts w:ascii="Times New Roman" w:eastAsia="Times New Roman" w:hAnsi="Times New Roman" w:cs="Times New Roman"/>
          <w:sz w:val="16"/>
          <w:szCs w:val="16"/>
          <w:lang w:eastAsia="ru-RU"/>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9805E4" w:rsidRPr="009805E4" w:rsidRDefault="009805E4" w:rsidP="009805E4">
      <w:pPr>
        <w:widowControl w:val="0"/>
        <w:numPr>
          <w:ilvl w:val="1"/>
          <w:numId w:val="5"/>
        </w:numPr>
        <w:shd w:val="clear" w:color="auto" w:fill="FFFFFF"/>
        <w:tabs>
          <w:tab w:val="left" w:pos="0"/>
          <w:tab w:val="left" w:pos="568"/>
          <w:tab w:val="left" w:pos="709"/>
          <w:tab w:val="left" w:pos="993"/>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Порядок и срок проведения предварительного отбора участников конкурса, дату подписания протокола о проведении предварительного отбора.</w:t>
      </w:r>
    </w:p>
    <w:p w:rsidR="009805E4" w:rsidRPr="009805E4" w:rsidRDefault="009805E4" w:rsidP="009805E4">
      <w:pPr>
        <w:widowControl w:val="0"/>
        <w:shd w:val="clear" w:color="auto" w:fill="FFFFFF"/>
        <w:tabs>
          <w:tab w:val="left" w:pos="0"/>
          <w:tab w:val="left" w:pos="1276"/>
        </w:tabs>
        <w:autoSpaceDE w:val="0"/>
        <w:autoSpaceDN w:val="0"/>
        <w:adjustRightInd w:val="0"/>
        <w:spacing w:after="0" w:line="240" w:lineRule="auto"/>
        <w:ind w:right="254" w:firstLine="709"/>
        <w:jc w:val="both"/>
        <w:rPr>
          <w:rFonts w:ascii="Times New Roman" w:eastAsia="Times New Roman" w:hAnsi="Times New Roman" w:cs="Times New Roman"/>
          <w:sz w:val="16"/>
          <w:szCs w:val="16"/>
          <w:u w:val="single"/>
          <w:lang/>
        </w:rPr>
      </w:pPr>
      <w:r w:rsidRPr="009805E4">
        <w:rPr>
          <w:rFonts w:ascii="Times New Roman" w:eastAsia="Times New Roman" w:hAnsi="Times New Roman" w:cs="Times New Roman"/>
          <w:sz w:val="16"/>
          <w:szCs w:val="16"/>
          <w:lang/>
        </w:rPr>
        <w:t xml:space="preserve">Предварительный отбор участников конкурса проводится в срок, указанный в </w:t>
      </w:r>
      <w:r w:rsidRPr="009805E4">
        <w:rPr>
          <w:rFonts w:ascii="Times New Roman" w:eastAsia="Times New Roman" w:hAnsi="Times New Roman" w:cs="Times New Roman"/>
          <w:i/>
          <w:sz w:val="16"/>
          <w:szCs w:val="16"/>
          <w:u w:val="single"/>
          <w:lang/>
        </w:rPr>
        <w:t>Информационной карте аукциона</w:t>
      </w:r>
      <w:r w:rsidRPr="009805E4">
        <w:rPr>
          <w:rFonts w:ascii="Times New Roman" w:eastAsia="Times New Roman" w:hAnsi="Times New Roman" w:cs="Times New Roman"/>
          <w:i/>
          <w:sz w:val="16"/>
          <w:szCs w:val="16"/>
          <w:lang w:eastAsia="ru-RU"/>
        </w:rPr>
        <w:t>.</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709"/>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При проведении предварительного отбора конкурсная комиссия определяет:</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709"/>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rPr>
        <w:t xml:space="preserve">1) </w:t>
      </w:r>
      <w:r w:rsidRPr="009805E4">
        <w:rPr>
          <w:rFonts w:ascii="Times New Roman" w:eastAsia="Times New Roman" w:hAnsi="Times New Roman" w:cs="Times New Roman"/>
          <w:sz w:val="16"/>
          <w:szCs w:val="16"/>
          <w:lang w:eastAsia="ru-RU"/>
        </w:rPr>
        <w:t>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709"/>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709"/>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eastAsia="ru-RU"/>
        </w:rPr>
        <w:t xml:space="preserve">3) соответствие заявителя требованиям, предъявляемым к концессионеру на </w:t>
      </w:r>
      <w:r w:rsidRPr="009805E4">
        <w:rPr>
          <w:rFonts w:ascii="Times New Roman" w:eastAsia="Times New Roman" w:hAnsi="Times New Roman" w:cs="Times New Roman"/>
          <w:color w:val="000000"/>
          <w:sz w:val="16"/>
          <w:szCs w:val="16"/>
          <w:lang w:eastAsia="ru-RU"/>
        </w:rPr>
        <w:t xml:space="preserve">основании </w:t>
      </w:r>
      <w:hyperlink w:anchor="Par102" w:tooltip="Ссылка на текущий документ" w:history="1">
        <w:r w:rsidRPr="009805E4">
          <w:rPr>
            <w:rFonts w:ascii="Times New Roman" w:eastAsia="Times New Roman" w:hAnsi="Times New Roman" w:cs="Times New Roman"/>
            <w:color w:val="000000"/>
            <w:sz w:val="16"/>
            <w:szCs w:val="16"/>
            <w:lang w:eastAsia="ru-RU"/>
          </w:rPr>
          <w:t>пункта 2 части 1 статьи 5</w:t>
        </w:r>
      </w:hyperlink>
      <w:r w:rsidRPr="009805E4">
        <w:rPr>
          <w:rFonts w:ascii="Times New Roman" w:eastAsia="Times New Roman" w:hAnsi="Times New Roman" w:cs="Times New Roman"/>
          <w:color w:val="000000"/>
          <w:sz w:val="16"/>
          <w:szCs w:val="16"/>
          <w:lang w:eastAsia="ru-RU"/>
        </w:rPr>
        <w:t xml:space="preserve"> Федерального закона от 21.07.2005 № 115-ФЗ (</w:t>
      </w:r>
      <w:r w:rsidRPr="009805E4">
        <w:rPr>
          <w:rFonts w:ascii="Times New Roman" w:eastAsia="Times New Roman" w:hAnsi="Times New Roman" w:cs="Times New Roman"/>
          <w:i/>
          <w:color w:val="000000"/>
          <w:sz w:val="16"/>
          <w:szCs w:val="16"/>
          <w:lang w:eastAsia="ru-RU"/>
        </w:rPr>
        <w:t xml:space="preserve">концессионер – это </w:t>
      </w:r>
      <w:r w:rsidRPr="009805E4">
        <w:rPr>
          <w:rFonts w:ascii="Times New Roman" w:eastAsia="Times New Roman" w:hAnsi="Times New Roman" w:cs="Times New Roman"/>
          <w:i/>
          <w:sz w:val="16"/>
          <w:szCs w:val="16"/>
          <w:lang w:eastAsia="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9805E4">
        <w:rPr>
          <w:rFonts w:ascii="Times New Roman" w:eastAsia="Times New Roman" w:hAnsi="Times New Roman" w:cs="Times New Roman"/>
          <w:sz w:val="16"/>
          <w:szCs w:val="16"/>
          <w:lang w:eastAsia="ru-RU"/>
        </w:rPr>
        <w:t>);</w:t>
      </w:r>
    </w:p>
    <w:p w:rsidR="009805E4" w:rsidRPr="009805E4" w:rsidRDefault="009805E4" w:rsidP="009805E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805E4" w:rsidRPr="009805E4" w:rsidRDefault="009805E4" w:rsidP="009805E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5) отсутствие решения о признании заявителя банкротом и об открытии конкурсного производства в отношении него.</w:t>
      </w:r>
    </w:p>
    <w:p w:rsidR="009805E4" w:rsidRPr="009805E4" w:rsidRDefault="009805E4" w:rsidP="009805E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Решение об отказе в допуске заявителя к участию в конкурсе принимается конкурсной комиссией в случае, если:</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 заявитель не соответствует требованиям, предъявляемым к участникам конкурса;</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3) представленные заявителем документы и материалы неполны и (или) недостоверны;</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bookmarkStart w:id="1" w:name="Par649"/>
      <w:bookmarkEnd w:id="1"/>
      <w:r w:rsidRPr="009805E4">
        <w:rPr>
          <w:rFonts w:ascii="Times New Roman" w:eastAsia="Times New Roman" w:hAnsi="Times New Roman" w:cs="Times New Roman"/>
          <w:sz w:val="16"/>
          <w:szCs w:val="16"/>
          <w:lang w:eastAsia="ru-RU"/>
        </w:rPr>
        <w:t>В случае, если конкурс объявлен несостоявшимся в связи с тем, что по истечении срока представления заявок на участие в конкурсе представлено менее двух заявок на участие в конкурсе, конкурсная комиссия вправе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торгов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16"/>
          <w:szCs w:val="16"/>
          <w:lang w:eastAsia="ru-RU"/>
        </w:rPr>
      </w:pPr>
    </w:p>
    <w:p w:rsidR="009805E4" w:rsidRPr="009805E4" w:rsidRDefault="009805E4" w:rsidP="009805E4">
      <w:pPr>
        <w:widowControl w:val="0"/>
        <w:numPr>
          <w:ilvl w:val="0"/>
          <w:numId w:val="5"/>
        </w:numPr>
        <w:shd w:val="clear" w:color="auto" w:fill="FFFFFF"/>
        <w:autoSpaceDE w:val="0"/>
        <w:autoSpaceDN w:val="0"/>
        <w:adjustRightInd w:val="0"/>
        <w:spacing w:after="0" w:line="240" w:lineRule="auto"/>
        <w:ind w:right="254"/>
        <w:jc w:val="center"/>
        <w:rPr>
          <w:rFonts w:ascii="Times New Roman" w:eastAsia="Times New Roman" w:hAnsi="Times New Roman" w:cs="Times New Roman"/>
          <w:b/>
          <w:sz w:val="16"/>
          <w:szCs w:val="16"/>
          <w:u w:val="single"/>
          <w:lang/>
        </w:rPr>
      </w:pPr>
      <w:r w:rsidRPr="009805E4">
        <w:rPr>
          <w:rFonts w:ascii="Times New Roman" w:eastAsia="Times New Roman" w:hAnsi="Times New Roman" w:cs="Times New Roman"/>
          <w:b/>
          <w:sz w:val="16"/>
          <w:szCs w:val="16"/>
          <w:u w:val="single"/>
          <w:lang/>
        </w:rPr>
        <w:t>Порядок проведения открытого конкурса</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b/>
          <w:sz w:val="16"/>
          <w:szCs w:val="16"/>
          <w:lang/>
        </w:rPr>
      </w:pP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b/>
          <w:sz w:val="16"/>
          <w:szCs w:val="16"/>
          <w:lang/>
        </w:rPr>
      </w:pPr>
      <w:r w:rsidRPr="009805E4">
        <w:rPr>
          <w:rFonts w:ascii="Times New Roman" w:eastAsia="Times New Roman" w:hAnsi="Times New Roman" w:cs="Times New Roman"/>
          <w:b/>
          <w:sz w:val="16"/>
          <w:szCs w:val="16"/>
          <w:lang/>
        </w:rPr>
        <w:t>5.1.</w:t>
      </w:r>
      <w:r w:rsidRPr="009805E4">
        <w:rPr>
          <w:rFonts w:ascii="Times New Roman" w:eastAsia="Times New Roman" w:hAnsi="Times New Roman" w:cs="Times New Roman"/>
          <w:sz w:val="16"/>
          <w:szCs w:val="16"/>
          <w:lang/>
        </w:rPr>
        <w:t xml:space="preserve"> Порядок, место и срок представления конкурсных предложений.</w:t>
      </w:r>
    </w:p>
    <w:p w:rsidR="009805E4" w:rsidRPr="009805E4" w:rsidRDefault="009805E4" w:rsidP="009805E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pacing w:val="-1"/>
          <w:sz w:val="16"/>
          <w:szCs w:val="16"/>
          <w:lang w:eastAsia="ru-RU"/>
        </w:rPr>
        <w:t xml:space="preserve">После прохождения первого этапа открытого конкурса (предварительного отбора участников открытого конкурса) участники </w:t>
      </w:r>
      <w:r w:rsidRPr="009805E4">
        <w:rPr>
          <w:rFonts w:ascii="Times New Roman" w:eastAsia="Times New Roman" w:hAnsi="Times New Roman" w:cs="Times New Roman"/>
          <w:color w:val="000000"/>
          <w:spacing w:val="6"/>
          <w:sz w:val="16"/>
          <w:szCs w:val="16"/>
          <w:lang w:eastAsia="ru-RU"/>
        </w:rPr>
        <w:t xml:space="preserve">открытого конкурса, прошедшие предварительный отбор, представляют в </w:t>
      </w:r>
      <w:r w:rsidRPr="009805E4">
        <w:rPr>
          <w:rFonts w:ascii="Times New Roman" w:eastAsia="Times New Roman" w:hAnsi="Times New Roman" w:cs="Times New Roman"/>
          <w:color w:val="000000"/>
          <w:spacing w:val="-1"/>
          <w:sz w:val="16"/>
          <w:szCs w:val="16"/>
          <w:lang w:eastAsia="ru-RU"/>
        </w:rPr>
        <w:t>конкурсную комиссию</w:t>
      </w:r>
      <w:r w:rsidRPr="009805E4">
        <w:rPr>
          <w:rFonts w:ascii="Times New Roman" w:eastAsia="Times New Roman" w:hAnsi="Times New Roman" w:cs="Times New Roman"/>
          <w:color w:val="000000"/>
          <w:sz w:val="16"/>
          <w:szCs w:val="16"/>
          <w:lang w:eastAsia="ru-RU"/>
        </w:rPr>
        <w:t xml:space="preserve"> </w:t>
      </w:r>
      <w:r w:rsidRPr="009805E4">
        <w:rPr>
          <w:rFonts w:ascii="Times New Roman" w:eastAsia="Times New Roman" w:hAnsi="Times New Roman" w:cs="Times New Roman"/>
          <w:color w:val="000000"/>
          <w:spacing w:val="-1"/>
          <w:sz w:val="16"/>
          <w:szCs w:val="16"/>
          <w:lang w:eastAsia="ru-RU"/>
        </w:rPr>
        <w:t xml:space="preserve">свои конкурсные предложения в соответствии с требованиями </w:t>
      </w:r>
      <w:r w:rsidRPr="009805E4">
        <w:rPr>
          <w:rFonts w:ascii="Times New Roman" w:eastAsia="Times New Roman" w:hAnsi="Times New Roman" w:cs="Times New Roman"/>
          <w:color w:val="000000"/>
          <w:spacing w:val="6"/>
          <w:sz w:val="16"/>
          <w:szCs w:val="16"/>
          <w:lang w:eastAsia="ru-RU"/>
        </w:rPr>
        <w:t xml:space="preserve">настоящей конкурсной документации по форме, утвержденной настоящей </w:t>
      </w:r>
      <w:r w:rsidRPr="009805E4">
        <w:rPr>
          <w:rFonts w:ascii="Times New Roman" w:eastAsia="Times New Roman" w:hAnsi="Times New Roman" w:cs="Times New Roman"/>
          <w:color w:val="000000"/>
          <w:sz w:val="16"/>
          <w:szCs w:val="16"/>
          <w:lang w:eastAsia="ru-RU"/>
        </w:rPr>
        <w:t>конкурсной документацией.</w:t>
      </w:r>
    </w:p>
    <w:p w:rsidR="009805E4" w:rsidRPr="009805E4" w:rsidRDefault="009805E4" w:rsidP="009805E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
          <w:sz w:val="16"/>
          <w:szCs w:val="16"/>
          <w:u w:val="single"/>
          <w:lang w:eastAsia="ru-RU"/>
        </w:rPr>
      </w:pPr>
      <w:r w:rsidRPr="009805E4">
        <w:rPr>
          <w:rFonts w:ascii="Times New Roman" w:eastAsia="Times New Roman" w:hAnsi="Times New Roman" w:cs="Times New Roman"/>
          <w:sz w:val="16"/>
          <w:szCs w:val="16"/>
          <w:lang/>
        </w:rPr>
        <w:t xml:space="preserve">Место и срок (даты начала и окончания) представления конкурсных предложений: установлены </w:t>
      </w:r>
      <w:r w:rsidRPr="009805E4">
        <w:rPr>
          <w:rFonts w:ascii="Times New Roman" w:eastAsia="Times New Roman" w:hAnsi="Times New Roman" w:cs="Times New Roman"/>
          <w:i/>
          <w:sz w:val="16"/>
          <w:szCs w:val="16"/>
          <w:u w:val="single"/>
          <w:lang/>
        </w:rPr>
        <w:t>в Информационной карте аукциона</w:t>
      </w:r>
      <w:r w:rsidRPr="009805E4">
        <w:rPr>
          <w:rFonts w:ascii="Times New Roman" w:eastAsia="Times New Roman" w:hAnsi="Times New Roman" w:cs="Times New Roman"/>
          <w:i/>
          <w:sz w:val="16"/>
          <w:szCs w:val="16"/>
          <w:u w:val="single"/>
          <w:lang w:eastAsia="ru-RU"/>
        </w:rPr>
        <w:t>.</w:t>
      </w:r>
    </w:p>
    <w:p w:rsidR="009805E4" w:rsidRPr="009805E4" w:rsidRDefault="009805E4" w:rsidP="009805E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r w:rsidRPr="009805E4">
        <w:rPr>
          <w:rFonts w:ascii="Times New Roman" w:eastAsia="Times New Roman" w:hAnsi="Times New Roman" w:cs="Times New Roman"/>
          <w:color w:val="0D0D0D"/>
          <w:sz w:val="16"/>
          <w:szCs w:val="16"/>
          <w:lang w:eastAsia="ru-RU"/>
        </w:rPr>
        <w:t>(Приложение 7 к конкурсной документации</w:t>
      </w:r>
      <w:r w:rsidRPr="009805E4">
        <w:rPr>
          <w:rFonts w:ascii="Times New Roman" w:eastAsia="Times New Roman" w:hAnsi="Times New Roman" w:cs="Times New Roman"/>
          <w:color w:val="000000"/>
          <w:sz w:val="16"/>
          <w:szCs w:val="16"/>
          <w:lang w:eastAsia="ru-RU"/>
        </w:rPr>
        <w:t>).</w:t>
      </w:r>
    </w:p>
    <w:p w:rsidR="009805E4" w:rsidRPr="009805E4" w:rsidRDefault="009805E4" w:rsidP="009805E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color w:val="000000"/>
          <w:sz w:val="16"/>
          <w:szCs w:val="16"/>
          <w:lang w:eastAsia="ru-RU"/>
        </w:rPr>
        <w:t xml:space="preserve">В конкурсном предложении для каждого критерия конкурса указывается значение предлагаемого участником конкурса условия в виде числа. </w:t>
      </w:r>
    </w:p>
    <w:p w:rsidR="009805E4" w:rsidRPr="009805E4" w:rsidRDefault="009805E4" w:rsidP="009805E4">
      <w:pPr>
        <w:widowControl w:val="0"/>
        <w:shd w:val="clear" w:color="auto" w:fill="FFFFFF"/>
        <w:tabs>
          <w:tab w:val="left" w:pos="0"/>
          <w:tab w:val="left" w:pos="1134"/>
          <w:tab w:val="left" w:pos="1276"/>
        </w:tabs>
        <w:autoSpaceDE w:val="0"/>
        <w:autoSpaceDN w:val="0"/>
        <w:adjustRightInd w:val="0"/>
        <w:spacing w:after="0" w:line="240" w:lineRule="auto"/>
        <w:ind w:right="254" w:firstLine="567"/>
        <w:jc w:val="both"/>
        <w:rPr>
          <w:rFonts w:ascii="Times New Roman" w:eastAsia="Times New Roman" w:hAnsi="Times New Roman" w:cs="Times New Roman"/>
          <w:b/>
          <w:sz w:val="16"/>
          <w:szCs w:val="16"/>
          <w:lang/>
        </w:rPr>
      </w:pPr>
      <w:r w:rsidRPr="009805E4">
        <w:rPr>
          <w:rFonts w:ascii="Times New Roman" w:eastAsia="Times New Roman" w:hAnsi="Times New Roman" w:cs="Times New Roman"/>
          <w:b/>
          <w:sz w:val="16"/>
          <w:szCs w:val="16"/>
          <w:lang/>
        </w:rPr>
        <w:t>5.2.</w:t>
      </w:r>
      <w:r w:rsidRPr="009805E4">
        <w:rPr>
          <w:rFonts w:ascii="Times New Roman" w:eastAsia="Times New Roman" w:hAnsi="Times New Roman" w:cs="Times New Roman"/>
          <w:sz w:val="16"/>
          <w:szCs w:val="16"/>
          <w:lang/>
        </w:rPr>
        <w:t xml:space="preserve"> Порядок и срок изменения и (или) отзыва заявок на участие в конкурсе.</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eastAsia="ru-RU"/>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b/>
          <w:sz w:val="16"/>
          <w:szCs w:val="16"/>
          <w:lang/>
        </w:rPr>
      </w:pPr>
      <w:r w:rsidRPr="009805E4">
        <w:rPr>
          <w:rFonts w:ascii="Times New Roman" w:eastAsia="Times New Roman" w:hAnsi="Times New Roman" w:cs="Times New Roman"/>
          <w:b/>
          <w:sz w:val="16"/>
          <w:szCs w:val="16"/>
          <w:lang/>
        </w:rPr>
        <w:t xml:space="preserve">5.3. </w:t>
      </w:r>
      <w:r w:rsidRPr="009805E4">
        <w:rPr>
          <w:rFonts w:ascii="Times New Roman" w:eastAsia="Times New Roman" w:hAnsi="Times New Roman" w:cs="Times New Roman"/>
          <w:sz w:val="16"/>
          <w:szCs w:val="16"/>
          <w:lang/>
        </w:rPr>
        <w:t>Порядок, место, дата и время вскрытия конвертов с конкурсными предложениями.</w:t>
      </w:r>
    </w:p>
    <w:p w:rsidR="009805E4" w:rsidRPr="009805E4" w:rsidRDefault="009805E4" w:rsidP="009805E4">
      <w:pPr>
        <w:widowControl w:val="0"/>
        <w:shd w:val="clear" w:color="auto" w:fill="FFFFFF"/>
        <w:tabs>
          <w:tab w:val="left" w:pos="0"/>
          <w:tab w:val="left" w:pos="1276"/>
        </w:tabs>
        <w:autoSpaceDE w:val="0"/>
        <w:autoSpaceDN w:val="0"/>
        <w:adjustRightInd w:val="0"/>
        <w:spacing w:after="0" w:line="240" w:lineRule="auto"/>
        <w:ind w:right="254" w:firstLine="567"/>
        <w:jc w:val="both"/>
        <w:rPr>
          <w:rFonts w:ascii="Times New Roman" w:eastAsia="Times New Roman" w:hAnsi="Times New Roman" w:cs="Times New Roman"/>
          <w:i/>
          <w:sz w:val="16"/>
          <w:szCs w:val="16"/>
          <w:u w:val="single"/>
          <w:lang w:eastAsia="ru-RU"/>
        </w:rPr>
      </w:pPr>
      <w:r w:rsidRPr="009805E4">
        <w:rPr>
          <w:rFonts w:ascii="Times New Roman" w:eastAsia="Times New Roman" w:hAnsi="Times New Roman" w:cs="Times New Roman"/>
          <w:sz w:val="16"/>
          <w:szCs w:val="16"/>
          <w:lang w:eastAsia="ru-RU"/>
        </w:rPr>
        <w:t>Вскрытие конвертов с конкурсными предложениями вскрываются на заседании конкурсной комиссии</w:t>
      </w:r>
      <w:r w:rsidRPr="009805E4">
        <w:rPr>
          <w:rFonts w:ascii="Times New Roman" w:eastAsia="Times New Roman" w:hAnsi="Times New Roman" w:cs="Times New Roman"/>
          <w:b/>
          <w:bCs/>
          <w:sz w:val="16"/>
          <w:szCs w:val="16"/>
          <w:lang w:eastAsia="ru-RU"/>
        </w:rPr>
        <w:t xml:space="preserve"> </w:t>
      </w:r>
      <w:r w:rsidRPr="009805E4">
        <w:rPr>
          <w:rFonts w:ascii="Times New Roman" w:eastAsia="Times New Roman" w:hAnsi="Times New Roman" w:cs="Times New Roman"/>
          <w:bCs/>
          <w:sz w:val="16"/>
          <w:szCs w:val="16"/>
          <w:lang w:eastAsia="ru-RU"/>
        </w:rPr>
        <w:t>в день, время и месте, указанным в</w:t>
      </w:r>
      <w:r w:rsidRPr="009805E4">
        <w:rPr>
          <w:rFonts w:ascii="Times New Roman" w:eastAsia="Times New Roman" w:hAnsi="Times New Roman" w:cs="Times New Roman"/>
          <w:b/>
          <w:bCs/>
          <w:sz w:val="16"/>
          <w:szCs w:val="16"/>
          <w:lang w:eastAsia="ru-RU"/>
        </w:rPr>
        <w:t xml:space="preserve"> </w:t>
      </w:r>
      <w:r w:rsidRPr="009805E4">
        <w:rPr>
          <w:rFonts w:ascii="Times New Roman" w:eastAsia="Times New Roman" w:hAnsi="Times New Roman" w:cs="Times New Roman"/>
          <w:bCs/>
          <w:i/>
          <w:sz w:val="16"/>
          <w:szCs w:val="16"/>
          <w:u w:val="single"/>
          <w:lang w:eastAsia="ru-RU"/>
        </w:rPr>
        <w:t>информационной карте конкурса</w:t>
      </w:r>
      <w:r w:rsidRPr="009805E4">
        <w:rPr>
          <w:rFonts w:ascii="Times New Roman" w:eastAsia="Times New Roman" w:hAnsi="Times New Roman" w:cs="Times New Roman"/>
          <w:i/>
          <w:sz w:val="16"/>
          <w:szCs w:val="16"/>
          <w:u w:val="single"/>
          <w:lang w:eastAsia="ru-RU"/>
        </w:rPr>
        <w:t>.</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При вскрытии конвертов с конкурсными предложениями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left="567" w:right="254"/>
        <w:jc w:val="both"/>
        <w:rPr>
          <w:rFonts w:ascii="Times New Roman" w:eastAsia="Times New Roman" w:hAnsi="Times New Roman" w:cs="Times New Roman"/>
          <w:sz w:val="16"/>
          <w:szCs w:val="16"/>
          <w:lang/>
        </w:rPr>
      </w:pPr>
      <w:r w:rsidRPr="009805E4">
        <w:rPr>
          <w:rFonts w:ascii="Times New Roman" w:eastAsia="Times New Roman" w:hAnsi="Times New Roman" w:cs="Times New Roman"/>
          <w:b/>
          <w:sz w:val="16"/>
          <w:szCs w:val="16"/>
          <w:lang/>
        </w:rPr>
        <w:t xml:space="preserve">5.4. </w:t>
      </w:r>
      <w:r w:rsidRPr="009805E4">
        <w:rPr>
          <w:rFonts w:ascii="Times New Roman" w:eastAsia="Times New Roman" w:hAnsi="Times New Roman" w:cs="Times New Roman"/>
          <w:sz w:val="16"/>
          <w:szCs w:val="16"/>
          <w:lang/>
        </w:rPr>
        <w:t>Порядок рассмотрения и оценки конкурсных предложений.</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eastAsia="ru-RU"/>
        </w:rPr>
        <w:t>Рассмотрение и оценка конкурсных предложений, представленных участниками конкурса, конверты с конкурсными предложениями которых подлежат вскрытию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708"/>
        <w:jc w:val="both"/>
        <w:rPr>
          <w:rFonts w:ascii="Times New Roman" w:eastAsia="Times New Roman" w:hAnsi="Times New Roman" w:cs="Times New Roman"/>
          <w:b/>
          <w:sz w:val="16"/>
          <w:szCs w:val="16"/>
          <w:lang/>
        </w:rPr>
      </w:pPr>
      <w:r w:rsidRPr="009805E4">
        <w:rPr>
          <w:rFonts w:ascii="Times New Roman" w:eastAsia="Times New Roman" w:hAnsi="Times New Roman" w:cs="Times New Roman"/>
          <w:sz w:val="16"/>
          <w:szCs w:val="16"/>
          <w:lang w:eastAsia="ru-RU"/>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708"/>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708"/>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w:t>
      </w:r>
      <w:r w:rsidRPr="009805E4">
        <w:rPr>
          <w:rFonts w:ascii="Times New Roman" w:eastAsia="Times New Roman" w:hAnsi="Times New Roman" w:cs="Times New Roman"/>
          <w:sz w:val="16"/>
          <w:szCs w:val="16"/>
          <w:lang w:eastAsia="ru-RU"/>
        </w:rPr>
        <w:lastRenderedPageBreak/>
        <w:t>в конкурсном предложении;</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708"/>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708"/>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3) представленные участником конкурса документы и материалы недостоверны.</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708"/>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bookmarkStart w:id="2" w:name="Par693"/>
      <w:bookmarkStart w:id="3" w:name="Par707"/>
      <w:bookmarkEnd w:id="2"/>
      <w:bookmarkEnd w:id="3"/>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708"/>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Оценка конкурсных предложений осуществляется конкурсной комиссией посредством сравнения содержащихся в конкурсных предложениях условий.</w:t>
      </w:r>
    </w:p>
    <w:p w:rsidR="009805E4" w:rsidRPr="009805E4" w:rsidRDefault="009805E4" w:rsidP="009805E4">
      <w:pPr>
        <w:widowControl w:val="0"/>
        <w:numPr>
          <w:ilvl w:val="1"/>
          <w:numId w:val="6"/>
        </w:numPr>
        <w:shd w:val="clear" w:color="auto" w:fill="FFFFFF"/>
        <w:tabs>
          <w:tab w:val="left" w:pos="1276"/>
        </w:tabs>
        <w:autoSpaceDE w:val="0"/>
        <w:autoSpaceDN w:val="0"/>
        <w:adjustRightInd w:val="0"/>
        <w:spacing w:after="0" w:line="240" w:lineRule="auto"/>
        <w:ind w:right="254"/>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Порядок определения победителя конкурса.</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16"/>
          <w:szCs w:val="16"/>
          <w:lang w:eastAsia="ru-RU"/>
        </w:rPr>
      </w:pPr>
      <w:r w:rsidRPr="009805E4">
        <w:rPr>
          <w:rFonts w:ascii="Times New Roman" w:eastAsia="Times New Roman" w:hAnsi="Times New Roman" w:cs="Times New Roman"/>
          <w:color w:val="0D0D0D"/>
          <w:sz w:val="16"/>
          <w:szCs w:val="16"/>
          <w:lang w:eastAsia="ru-RU"/>
        </w:rPr>
        <w:t>Победителем конкурса признается участник конкурса, предложивший наилучшие условия исполнения концессионного соглашения.</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16"/>
          <w:szCs w:val="16"/>
          <w:lang w:eastAsia="ru-RU"/>
        </w:rPr>
      </w:pPr>
      <w:r w:rsidRPr="009805E4">
        <w:rPr>
          <w:rFonts w:ascii="Times New Roman" w:eastAsia="Times New Roman" w:hAnsi="Times New Roman" w:cs="Times New Roman"/>
          <w:color w:val="0D0D0D"/>
          <w:sz w:val="16"/>
          <w:szCs w:val="16"/>
          <w:lang w:eastAsia="ru-RU"/>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color w:val="0D0D0D"/>
          <w:sz w:val="16"/>
          <w:szCs w:val="16"/>
          <w:lang w:eastAsia="ru-RU"/>
        </w:rPr>
      </w:pPr>
      <w:r w:rsidRPr="009805E4">
        <w:rPr>
          <w:rFonts w:ascii="Times New Roman" w:eastAsia="Times New Roman" w:hAnsi="Times New Roman" w:cs="Times New Roman"/>
          <w:color w:val="0D0D0D"/>
          <w:sz w:val="16"/>
          <w:szCs w:val="16"/>
          <w:lang w:eastAsia="ru-RU"/>
        </w:rPr>
        <w:t>Решение об определении победителя конкурса оформляется протоколом рассмотрения и оценки конкурсных предложений, в котором указываются:</w:t>
      </w:r>
    </w:p>
    <w:p w:rsidR="009805E4" w:rsidRPr="009805E4" w:rsidRDefault="009805E4" w:rsidP="009805E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D0D0D"/>
          <w:sz w:val="16"/>
          <w:szCs w:val="16"/>
          <w:lang w:eastAsia="ru-RU"/>
        </w:rPr>
      </w:pPr>
      <w:r w:rsidRPr="009805E4">
        <w:rPr>
          <w:rFonts w:ascii="Times New Roman" w:eastAsia="Times New Roman" w:hAnsi="Times New Roman" w:cs="Times New Roman"/>
          <w:color w:val="0D0D0D"/>
          <w:sz w:val="16"/>
          <w:szCs w:val="16"/>
          <w:lang w:eastAsia="ru-RU"/>
        </w:rPr>
        <w:t>критерии конкурса;</w:t>
      </w:r>
    </w:p>
    <w:p w:rsidR="009805E4" w:rsidRPr="009805E4" w:rsidRDefault="009805E4" w:rsidP="009805E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D0D0D"/>
          <w:sz w:val="16"/>
          <w:szCs w:val="16"/>
          <w:lang w:eastAsia="ru-RU"/>
        </w:rPr>
      </w:pPr>
      <w:r w:rsidRPr="009805E4">
        <w:rPr>
          <w:rFonts w:ascii="Times New Roman" w:eastAsia="Times New Roman" w:hAnsi="Times New Roman" w:cs="Times New Roman"/>
          <w:color w:val="0D0D0D"/>
          <w:sz w:val="16"/>
          <w:szCs w:val="16"/>
          <w:lang w:eastAsia="ru-RU"/>
        </w:rPr>
        <w:t>условия, содержащиеся в конкурсных предложениях;</w:t>
      </w:r>
    </w:p>
    <w:p w:rsidR="009805E4" w:rsidRPr="009805E4" w:rsidRDefault="009805E4" w:rsidP="009805E4">
      <w:pPr>
        <w:widowControl w:val="0"/>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D0D0D"/>
          <w:sz w:val="16"/>
          <w:szCs w:val="16"/>
          <w:lang w:eastAsia="ru-RU"/>
        </w:rPr>
      </w:pPr>
      <w:r w:rsidRPr="009805E4">
        <w:rPr>
          <w:rFonts w:ascii="Times New Roman" w:eastAsia="Times New Roman" w:hAnsi="Times New Roman" w:cs="Times New Roman"/>
          <w:color w:val="0D0D0D"/>
          <w:sz w:val="16"/>
          <w:szCs w:val="16"/>
          <w:lang w:eastAsia="ru-RU"/>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805E4" w:rsidRPr="009805E4" w:rsidRDefault="009805E4" w:rsidP="009805E4">
      <w:pPr>
        <w:widowControl w:val="0"/>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D0D0D"/>
          <w:sz w:val="16"/>
          <w:szCs w:val="16"/>
          <w:lang w:eastAsia="ru-RU"/>
        </w:rPr>
      </w:pPr>
      <w:r w:rsidRPr="009805E4">
        <w:rPr>
          <w:rFonts w:ascii="Times New Roman" w:eastAsia="Times New Roman" w:hAnsi="Times New Roman" w:cs="Times New Roman"/>
          <w:color w:val="0D0D0D"/>
          <w:sz w:val="16"/>
          <w:szCs w:val="16"/>
          <w:lang w:eastAsia="ru-RU"/>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9805E4" w:rsidRPr="009805E4" w:rsidRDefault="009805E4" w:rsidP="009805E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D0D0D"/>
          <w:sz w:val="16"/>
          <w:szCs w:val="16"/>
          <w:lang w:eastAsia="ru-RU"/>
        </w:rPr>
      </w:pPr>
      <w:r w:rsidRPr="009805E4">
        <w:rPr>
          <w:rFonts w:ascii="Times New Roman" w:eastAsia="Times New Roman" w:hAnsi="Times New Roman" w:cs="Times New Roman"/>
          <w:color w:val="0D0D0D"/>
          <w:sz w:val="16"/>
          <w:szCs w:val="16"/>
          <w:lang w:eastAsia="ru-RU"/>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9805E4" w:rsidRPr="009805E4" w:rsidRDefault="009805E4" w:rsidP="009805E4">
      <w:pPr>
        <w:widowControl w:val="0"/>
        <w:numPr>
          <w:ilvl w:val="1"/>
          <w:numId w:val="6"/>
        </w:numPr>
        <w:shd w:val="clear" w:color="auto" w:fill="FFFFFF"/>
        <w:tabs>
          <w:tab w:val="left" w:pos="1134"/>
        </w:tabs>
        <w:autoSpaceDE w:val="0"/>
        <w:autoSpaceDN w:val="0"/>
        <w:adjustRightInd w:val="0"/>
        <w:spacing w:after="0" w:line="240" w:lineRule="auto"/>
        <w:ind w:left="142" w:right="254" w:firstLine="425"/>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Срок подписания протокола о результатах проведения конкурса и срок его подписания.</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 xml:space="preserve">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 </w:t>
      </w:r>
      <w:r w:rsidRPr="009805E4">
        <w:rPr>
          <w:rFonts w:ascii="Times New Roman" w:eastAsia="Times New Roman" w:hAnsi="Times New Roman" w:cs="Times New Roman"/>
          <w:sz w:val="16"/>
          <w:szCs w:val="16"/>
          <w:lang w:eastAsia="ru-RU"/>
        </w:rPr>
        <w:t>решение о заключении концессионного соглашения с указанием вида конкурса; сообщение о проведении конкурса; конкурсная документация и внесенные в нее изменения; запросы участников конкурса о разъяснении положений конкурсной документации и соответствующие разъяснения концедента или конкурсной комиссии; протокол вскрытия конвертов с заявками на участие в конкурсе; оригиналы заявок на участие в конкурсе, представленные в конкурсную комиссию; протокол проведения предварительного отбора участников конкурса; перечень участников конкурса, которым были направлены уведомления с предложением представить конкурсные предложения; протокол вскрытия конвертов с конкурсными предложениями; протокол рассмотрения и оценки конкурсных предложений.</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Протокол о результатах проведения конкурса хранится у концедента в течение срока действия концессионного соглашения.</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9805E4" w:rsidRPr="009805E4" w:rsidRDefault="009805E4" w:rsidP="009805E4">
      <w:pPr>
        <w:widowControl w:val="0"/>
        <w:numPr>
          <w:ilvl w:val="1"/>
          <w:numId w:val="6"/>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 Опубликование и размещение сообщения о результатах проведения конкурса, уведомление участников конкурса о результатах проведения конкурса</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Конкурсная комиссия в течение пятнадцати рабочих дней со дня подписания протокола о результатах проведения конкурса или принятия Концедентом конкурса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торгов </w:t>
      </w:r>
      <w:hyperlink r:id="rId13" w:history="1">
        <w:r w:rsidRPr="009805E4">
          <w:rPr>
            <w:rFonts w:ascii="Times New Roman" w:eastAsia="Times New Roman" w:hAnsi="Times New Roman" w:cs="Times New Roman"/>
            <w:color w:val="000080"/>
            <w:sz w:val="16"/>
            <w:szCs w:val="16"/>
            <w:u w:val="single"/>
            <w:lang w:val="en-US" w:eastAsia="ru-RU"/>
          </w:rPr>
          <w:t>www</w:t>
        </w:r>
        <w:r w:rsidRPr="009805E4">
          <w:rPr>
            <w:rFonts w:ascii="Times New Roman" w:eastAsia="Times New Roman" w:hAnsi="Times New Roman" w:cs="Times New Roman"/>
            <w:color w:val="000080"/>
            <w:sz w:val="16"/>
            <w:szCs w:val="16"/>
            <w:u w:val="single"/>
            <w:lang w:eastAsia="ru-RU"/>
          </w:rPr>
          <w:t>.</w:t>
        </w:r>
        <w:r w:rsidRPr="009805E4">
          <w:rPr>
            <w:rFonts w:ascii="Times New Roman" w:eastAsia="Times New Roman" w:hAnsi="Times New Roman" w:cs="Times New Roman"/>
            <w:color w:val="000080"/>
            <w:sz w:val="16"/>
            <w:szCs w:val="16"/>
            <w:u w:val="single"/>
            <w:lang w:val="en-US" w:eastAsia="ru-RU"/>
          </w:rPr>
          <w:t>torgi</w:t>
        </w:r>
        <w:r w:rsidRPr="009805E4">
          <w:rPr>
            <w:rFonts w:ascii="Times New Roman" w:eastAsia="Times New Roman" w:hAnsi="Times New Roman" w:cs="Times New Roman"/>
            <w:color w:val="000080"/>
            <w:sz w:val="16"/>
            <w:szCs w:val="16"/>
            <w:u w:val="single"/>
            <w:lang w:eastAsia="ru-RU"/>
          </w:rPr>
          <w:t>.</w:t>
        </w:r>
        <w:r w:rsidRPr="009805E4">
          <w:rPr>
            <w:rFonts w:ascii="Times New Roman" w:eastAsia="Times New Roman" w:hAnsi="Times New Roman" w:cs="Times New Roman"/>
            <w:color w:val="000080"/>
            <w:sz w:val="16"/>
            <w:szCs w:val="16"/>
            <w:u w:val="single"/>
            <w:lang w:val="en-US" w:eastAsia="ru-RU"/>
          </w:rPr>
          <w:t>gov</w:t>
        </w:r>
        <w:r w:rsidRPr="009805E4">
          <w:rPr>
            <w:rFonts w:ascii="Times New Roman" w:eastAsia="Times New Roman" w:hAnsi="Times New Roman" w:cs="Times New Roman"/>
            <w:color w:val="000080"/>
            <w:sz w:val="16"/>
            <w:szCs w:val="16"/>
            <w:u w:val="single"/>
            <w:lang w:eastAsia="ru-RU"/>
          </w:rPr>
          <w:t>.</w:t>
        </w:r>
        <w:r w:rsidRPr="009805E4">
          <w:rPr>
            <w:rFonts w:ascii="Times New Roman" w:eastAsia="Times New Roman" w:hAnsi="Times New Roman" w:cs="Times New Roman"/>
            <w:color w:val="000080"/>
            <w:sz w:val="16"/>
            <w:szCs w:val="16"/>
            <w:u w:val="single"/>
            <w:lang w:val="en-US" w:eastAsia="ru-RU"/>
          </w:rPr>
          <w:t>ru</w:t>
        </w:r>
      </w:hyperlink>
      <w:r w:rsidRPr="009805E4">
        <w:rPr>
          <w:rFonts w:ascii="Times New Roman" w:eastAsia="Times New Roman" w:hAnsi="Times New Roman" w:cs="Times New Roman"/>
          <w:sz w:val="16"/>
          <w:szCs w:val="16"/>
          <w:lang w:eastAsia="ru-RU"/>
        </w:rPr>
        <w:t>.</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Конкурсная комиссия в течение пятнадцати рабочих дней со дня подписания протокола о результатах проведения конкурса или принятия Концедентом конкурса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Любой участник конкурса вправе обратиться к Концедентом конкурса за разъяснениями результатов проведения конкурса, и Концедент конкурса обязан представить ему в письменной форме соответствующие разъяснения в течение тридцати дней со дня получения такого обращения.</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left="567" w:right="254"/>
        <w:jc w:val="both"/>
        <w:rPr>
          <w:rFonts w:ascii="Times New Roman" w:eastAsia="Times New Roman" w:hAnsi="Times New Roman" w:cs="Times New Roman"/>
          <w:sz w:val="16"/>
          <w:szCs w:val="16"/>
          <w:lang/>
        </w:rPr>
      </w:pPr>
    </w:p>
    <w:p w:rsidR="009805E4" w:rsidRPr="009805E4" w:rsidRDefault="009805E4" w:rsidP="009805E4">
      <w:pPr>
        <w:widowControl w:val="0"/>
        <w:numPr>
          <w:ilvl w:val="0"/>
          <w:numId w:val="6"/>
        </w:numPr>
        <w:shd w:val="clear" w:color="auto" w:fill="FFFFFF"/>
        <w:autoSpaceDE w:val="0"/>
        <w:autoSpaceDN w:val="0"/>
        <w:adjustRightInd w:val="0"/>
        <w:spacing w:after="0" w:line="240" w:lineRule="auto"/>
        <w:ind w:right="254" w:firstLine="426"/>
        <w:jc w:val="center"/>
        <w:rPr>
          <w:rFonts w:ascii="Times New Roman" w:eastAsia="Times New Roman" w:hAnsi="Times New Roman" w:cs="Times New Roman"/>
          <w:b/>
          <w:color w:val="000000"/>
          <w:sz w:val="16"/>
          <w:szCs w:val="16"/>
          <w:lang w:eastAsia="ru-RU"/>
        </w:rPr>
      </w:pPr>
      <w:r w:rsidRPr="009805E4">
        <w:rPr>
          <w:rFonts w:ascii="Times New Roman" w:eastAsia="Times New Roman" w:hAnsi="Times New Roman" w:cs="Times New Roman"/>
          <w:b/>
          <w:color w:val="000000"/>
          <w:sz w:val="16"/>
          <w:szCs w:val="16"/>
          <w:u w:val="single"/>
          <w:lang w:eastAsia="ru-RU"/>
        </w:rPr>
        <w:t>Срок подписания концессионного соглашения</w:t>
      </w:r>
      <w:r w:rsidRPr="009805E4">
        <w:rPr>
          <w:rFonts w:ascii="Times New Roman" w:eastAsia="Times New Roman" w:hAnsi="Times New Roman" w:cs="Times New Roman"/>
          <w:b/>
          <w:color w:val="000000"/>
          <w:sz w:val="16"/>
          <w:szCs w:val="16"/>
          <w:lang w:eastAsia="ru-RU"/>
        </w:rPr>
        <w:t>.</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Концессионное соглашение по результатам Конкурса заключается Концедентом с Победителем конкурса не позднее 15 календарных дней со дня подписания протокола о результатах проведения Конкурса в порядке, предусмотренном в статье 36 закона №115-ФЗ.</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В случае отказа или уклонения победителя конкурса от подписания в установленный срок концессионного соглашения Концедент конкурса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действующим законодательством условия. </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sz w:val="16"/>
          <w:szCs w:val="16"/>
          <w:lang w:eastAsia="ru-RU"/>
        </w:rPr>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Организатор конкурса предложил заключить концессионное соглашение, не представил Концеденту конкурса документы, предусмотренные конкурсной документацией и подтверждающие обеспечение исполнения обязательств по концессионному соглашению, Концедента конкурса принимает решение об отказе в заключении концессионного соглашения с таким участником конкурса и об объявлении конкурса несостоявшимся.</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center"/>
        <w:rPr>
          <w:rFonts w:ascii="Times New Roman" w:eastAsia="Times New Roman" w:hAnsi="Times New Roman" w:cs="Times New Roman"/>
          <w:sz w:val="16"/>
          <w:szCs w:val="16"/>
          <w:lang/>
        </w:rPr>
      </w:pPr>
    </w:p>
    <w:p w:rsidR="009805E4" w:rsidRPr="009805E4" w:rsidRDefault="009805E4" w:rsidP="009805E4">
      <w:pPr>
        <w:widowControl w:val="0"/>
        <w:numPr>
          <w:ilvl w:val="0"/>
          <w:numId w:val="6"/>
        </w:numPr>
        <w:shd w:val="clear" w:color="auto" w:fill="FFFFFF"/>
        <w:tabs>
          <w:tab w:val="left" w:pos="851"/>
        </w:tabs>
        <w:autoSpaceDE w:val="0"/>
        <w:autoSpaceDN w:val="0"/>
        <w:adjustRightInd w:val="0"/>
        <w:spacing w:after="0" w:line="240" w:lineRule="auto"/>
        <w:ind w:right="254" w:firstLine="567"/>
        <w:jc w:val="center"/>
        <w:rPr>
          <w:rFonts w:ascii="Times New Roman" w:eastAsia="Times New Roman" w:hAnsi="Times New Roman" w:cs="Times New Roman"/>
          <w:b/>
          <w:color w:val="000000"/>
          <w:sz w:val="16"/>
          <w:szCs w:val="16"/>
          <w:u w:val="single"/>
          <w:lang w:eastAsia="ru-RU"/>
        </w:rPr>
      </w:pPr>
      <w:r w:rsidRPr="009805E4">
        <w:rPr>
          <w:rFonts w:ascii="Times New Roman" w:eastAsia="Times New Roman" w:hAnsi="Times New Roman" w:cs="Times New Roman"/>
          <w:b/>
          <w:color w:val="000000"/>
          <w:sz w:val="16"/>
          <w:szCs w:val="16"/>
          <w:u w:val="single"/>
          <w:lang w:eastAsia="ru-RU"/>
        </w:rPr>
        <w:t>Требования к победителю конкурса о предоставлении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 xml:space="preserve">Концессионное соглашение заключается после предоставления участником конкурса, с которым заключается концессионное соглашение, обеспечения исполнения концессионного соглашения в соответствии с требованиями действующего законодательства и условиями конкурса. </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Исполнение концессионного соглашения может обеспечиваться предоставлением банковской гарантии, выданной банком в установленном порядке, или внесением денежных средств на указанный Концедентом счёт, на котором в соответствии с законодательством Российской Федерации учитываются операции со средствами, поступающими Концеденту. Реквизиты счета для внесения денежных средств предусматриваются в конкурсной документации или в концессионном соглашении.</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Срок предоставления обеспечения исполнения концессионерами обязательств по концессионным соглашениям – ежегодно.</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Банковская гарантия,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176.1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Банковская гарантия должна удовлетворять требованиям Постановления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водоснабжения, отдельные объекты таких систем» и др.</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Банковская гарантия должна быть безотзывной и непередаваемой.</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Сумма, на которую выдана банковская гарантия, должна составлять 10000 (десять тысяч) рублей.</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lastRenderedPageBreak/>
        <w:t>Обязательства принципала, надлежащее исполнение которых обеспечивается банковской гарантией, должны соответствовать обязательствам концессионера, которые установлены конкурсной документацией и надлежащее исполнение которых обеспечивается банковской гарантией.</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color w:val="000000"/>
          <w:sz w:val="16"/>
          <w:szCs w:val="16"/>
          <w:lang w:eastAsia="ru-RU"/>
        </w:rPr>
        <w:t xml:space="preserve">Способ обеспечения исполнения концессионного соглашения может быть изменён в ходе исполнения </w:t>
      </w:r>
      <w:r w:rsidRPr="009805E4">
        <w:rPr>
          <w:rFonts w:ascii="Times New Roman" w:eastAsia="Times New Roman" w:hAnsi="Times New Roman" w:cs="Times New Roman"/>
          <w:sz w:val="16"/>
          <w:szCs w:val="16"/>
          <w:lang w:eastAsia="ru-RU"/>
        </w:rPr>
        <w:t>концессионного соглашения.</w:t>
      </w:r>
    </w:p>
    <w:p w:rsidR="009805E4" w:rsidRPr="009805E4" w:rsidRDefault="009805E4" w:rsidP="009805E4">
      <w:pPr>
        <w:widowControl w:val="0"/>
        <w:shd w:val="clear" w:color="auto" w:fill="FFFFFF"/>
        <w:autoSpaceDE w:val="0"/>
        <w:autoSpaceDN w:val="0"/>
        <w:adjustRightInd w:val="0"/>
        <w:spacing w:after="0" w:line="240" w:lineRule="auto"/>
        <w:ind w:right="10"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Концессионная плата по настоящему Соглашению вносится Концессионером в форме периодических ежегодных платежей в размере 5% от предельного размера расходов на создание и реконструкцию объекта концессионного соглашения на каждый год срока действия концессионного соглашения, предусмотренного Приложением № 6 к Концессионному соглашению.</w:t>
      </w:r>
    </w:p>
    <w:p w:rsidR="009805E4" w:rsidRPr="009805E4" w:rsidRDefault="009805E4" w:rsidP="009805E4">
      <w:pPr>
        <w:widowControl w:val="0"/>
        <w:shd w:val="clear" w:color="auto" w:fill="FFFFFF"/>
        <w:autoSpaceDE w:val="0"/>
        <w:autoSpaceDN w:val="0"/>
        <w:adjustRightInd w:val="0"/>
        <w:spacing w:after="0" w:line="240" w:lineRule="auto"/>
        <w:ind w:right="10"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Концессионная плата вносится за каждый год деятельности Концессионера и уплачивается Концессионером Концеденту ежегодно в срок до 30 апреля года, следующего за расчётным.</w:t>
      </w:r>
    </w:p>
    <w:p w:rsidR="009805E4" w:rsidRPr="009805E4" w:rsidRDefault="009805E4" w:rsidP="009805E4">
      <w:pPr>
        <w:widowControl w:val="0"/>
        <w:shd w:val="clear" w:color="auto" w:fill="FFFFFF"/>
        <w:autoSpaceDE w:val="0"/>
        <w:autoSpaceDN w:val="0"/>
        <w:adjustRightInd w:val="0"/>
        <w:spacing w:after="0" w:line="240" w:lineRule="auto"/>
        <w:ind w:right="10" w:firstLine="567"/>
        <w:jc w:val="both"/>
        <w:rPr>
          <w:rFonts w:ascii="Times New Roman" w:eastAsia="Times New Roman" w:hAnsi="Times New Roman" w:cs="Times New Roman"/>
          <w:spacing w:val="-5"/>
          <w:sz w:val="16"/>
          <w:szCs w:val="16"/>
          <w:lang w:eastAsia="ru-RU"/>
        </w:rPr>
      </w:pPr>
      <w:r w:rsidRPr="009805E4">
        <w:rPr>
          <w:rFonts w:ascii="Times New Roman" w:eastAsia="Times New Roman" w:hAnsi="Times New Roman" w:cs="Times New Roman"/>
          <w:spacing w:val="-5"/>
          <w:sz w:val="16"/>
          <w:szCs w:val="16"/>
          <w:lang w:eastAsia="ru-RU"/>
        </w:rPr>
        <w:t xml:space="preserve">Непредставление документов, подтверждающих обеспечение исполнения </w:t>
      </w:r>
      <w:r w:rsidRPr="009805E4">
        <w:rPr>
          <w:rFonts w:ascii="Times New Roman" w:eastAsia="Times New Roman" w:hAnsi="Times New Roman" w:cs="Times New Roman"/>
          <w:spacing w:val="5"/>
          <w:sz w:val="16"/>
          <w:szCs w:val="16"/>
          <w:lang w:eastAsia="ru-RU"/>
        </w:rPr>
        <w:t xml:space="preserve">обязательств по концессионному соглашению, а также представление </w:t>
      </w:r>
      <w:r w:rsidRPr="009805E4">
        <w:rPr>
          <w:rFonts w:ascii="Times New Roman" w:eastAsia="Times New Roman" w:hAnsi="Times New Roman" w:cs="Times New Roman"/>
          <w:spacing w:val="-5"/>
          <w:sz w:val="16"/>
          <w:szCs w:val="16"/>
          <w:lang w:eastAsia="ru-RU"/>
        </w:rPr>
        <w:t xml:space="preserve">документов по исполнению обязательств, не соответствующих требованиям, </w:t>
      </w:r>
      <w:r w:rsidRPr="009805E4">
        <w:rPr>
          <w:rFonts w:ascii="Times New Roman" w:eastAsia="Times New Roman" w:hAnsi="Times New Roman" w:cs="Times New Roman"/>
          <w:spacing w:val="-3"/>
          <w:sz w:val="16"/>
          <w:szCs w:val="16"/>
          <w:lang w:eastAsia="ru-RU"/>
        </w:rPr>
        <w:t xml:space="preserve">установленным настоящей конкурсной документацией и решением Концедента </w:t>
      </w:r>
      <w:r w:rsidRPr="009805E4">
        <w:rPr>
          <w:rFonts w:ascii="Times New Roman" w:eastAsia="Times New Roman" w:hAnsi="Times New Roman" w:cs="Times New Roman"/>
          <w:spacing w:val="-5"/>
          <w:sz w:val="16"/>
          <w:szCs w:val="16"/>
          <w:lang w:eastAsia="ru-RU"/>
        </w:rPr>
        <w:t>о заключении концессионного соглашения, рассматривается конкурсной комиссией как уклонение победителя открытого конкурса от заключения концессионного соглашения.</w:t>
      </w:r>
    </w:p>
    <w:p w:rsidR="009805E4" w:rsidRPr="009805E4" w:rsidRDefault="009805E4" w:rsidP="009805E4">
      <w:pPr>
        <w:widowControl w:val="0"/>
        <w:shd w:val="clear" w:color="auto" w:fill="FFFFFF"/>
        <w:autoSpaceDE w:val="0"/>
        <w:autoSpaceDN w:val="0"/>
        <w:adjustRightInd w:val="0"/>
        <w:spacing w:after="0" w:line="240" w:lineRule="auto"/>
        <w:ind w:right="10" w:firstLine="567"/>
        <w:jc w:val="both"/>
        <w:rPr>
          <w:rFonts w:ascii="Times New Roman" w:eastAsia="Times New Roman" w:hAnsi="Times New Roman" w:cs="Times New Roman"/>
          <w:spacing w:val="-5"/>
          <w:sz w:val="16"/>
          <w:szCs w:val="16"/>
          <w:lang w:eastAsia="ru-RU"/>
        </w:rPr>
      </w:pPr>
    </w:p>
    <w:p w:rsidR="009805E4" w:rsidRPr="009805E4" w:rsidRDefault="009805E4" w:rsidP="009805E4">
      <w:pPr>
        <w:widowControl w:val="0"/>
        <w:numPr>
          <w:ilvl w:val="0"/>
          <w:numId w:val="6"/>
        </w:numPr>
        <w:shd w:val="clear" w:color="auto" w:fill="FFFFFF"/>
        <w:autoSpaceDE w:val="0"/>
        <w:autoSpaceDN w:val="0"/>
        <w:adjustRightInd w:val="0"/>
        <w:spacing w:after="0" w:line="240" w:lineRule="auto"/>
        <w:ind w:right="10"/>
        <w:jc w:val="center"/>
        <w:rPr>
          <w:rFonts w:ascii="Times New Roman" w:eastAsia="Times New Roman" w:hAnsi="Times New Roman" w:cs="Times New Roman"/>
          <w:b/>
          <w:sz w:val="16"/>
          <w:szCs w:val="16"/>
          <w:u w:val="single"/>
          <w:lang w:eastAsia="ru-RU"/>
        </w:rPr>
      </w:pPr>
      <w:r w:rsidRPr="009805E4">
        <w:rPr>
          <w:rFonts w:ascii="Times New Roman" w:eastAsia="Times New Roman" w:hAnsi="Times New Roman" w:cs="Times New Roman"/>
          <w:b/>
          <w:spacing w:val="-5"/>
          <w:sz w:val="16"/>
          <w:szCs w:val="16"/>
          <w:u w:val="single"/>
          <w:lang w:eastAsia="ru-RU"/>
        </w:rPr>
        <w:t>Признание открытого конкурса несостоявшимся</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eastAsia="ru-RU"/>
        </w:rPr>
      </w:pP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9805E4" w:rsidRPr="009805E4" w:rsidRDefault="009805E4" w:rsidP="009805E4">
      <w:pPr>
        <w:widowControl w:val="0"/>
        <w:shd w:val="clear" w:color="auto" w:fill="FFFFFF"/>
        <w:tabs>
          <w:tab w:val="left" w:pos="1276"/>
        </w:tabs>
        <w:autoSpaceDE w:val="0"/>
        <w:autoSpaceDN w:val="0"/>
        <w:adjustRightInd w:val="0"/>
        <w:spacing w:after="0" w:line="240" w:lineRule="auto"/>
        <w:ind w:right="254" w:firstLine="567"/>
        <w:jc w:val="both"/>
        <w:rPr>
          <w:rFonts w:ascii="Times New Roman" w:eastAsia="Times New Roman" w:hAnsi="Times New Roman" w:cs="Times New Roman"/>
          <w:sz w:val="16"/>
          <w:szCs w:val="16"/>
          <w:lang w:eastAsia="ru-RU"/>
        </w:rPr>
      </w:pPr>
    </w:p>
    <w:p w:rsidR="009805E4" w:rsidRPr="009805E4" w:rsidRDefault="009805E4" w:rsidP="009805E4">
      <w:pPr>
        <w:widowControl w:val="0"/>
        <w:numPr>
          <w:ilvl w:val="0"/>
          <w:numId w:val="6"/>
        </w:numPr>
        <w:shd w:val="clear" w:color="auto" w:fill="FFFFFF"/>
        <w:tabs>
          <w:tab w:val="left" w:pos="142"/>
          <w:tab w:val="left" w:pos="993"/>
        </w:tabs>
        <w:autoSpaceDE w:val="0"/>
        <w:autoSpaceDN w:val="0"/>
        <w:adjustRightInd w:val="0"/>
        <w:spacing w:after="0" w:line="240" w:lineRule="auto"/>
        <w:ind w:right="254" w:firstLine="567"/>
        <w:jc w:val="center"/>
        <w:rPr>
          <w:rFonts w:ascii="Times New Roman" w:eastAsia="Times New Roman" w:hAnsi="Times New Roman" w:cs="Times New Roman"/>
          <w:b/>
          <w:color w:val="000000"/>
          <w:sz w:val="16"/>
          <w:szCs w:val="16"/>
          <w:u w:val="single"/>
          <w:lang w:eastAsia="ru-RU"/>
        </w:rPr>
      </w:pPr>
      <w:r w:rsidRPr="009805E4">
        <w:rPr>
          <w:rFonts w:ascii="Times New Roman" w:eastAsia="Times New Roman" w:hAnsi="Times New Roman" w:cs="Times New Roman"/>
          <w:b/>
          <w:color w:val="000000"/>
          <w:sz w:val="16"/>
          <w:szCs w:val="16"/>
          <w:u w:val="single"/>
          <w:lang w:eastAsia="ru-RU"/>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16"/>
          <w:szCs w:val="16"/>
          <w:lang w:eastAsia="ar-SA"/>
        </w:rPr>
      </w:pPr>
      <w:r w:rsidRPr="009805E4">
        <w:rPr>
          <w:rFonts w:ascii="Times New Roman" w:eastAsia="Times New Roman" w:hAnsi="Times New Roman" w:cs="Times New Roman"/>
          <w:bCs/>
          <w:color w:val="000000"/>
          <w:sz w:val="16"/>
          <w:szCs w:val="16"/>
          <w:lang w:eastAsia="ar-SA"/>
        </w:rPr>
        <w:t xml:space="preserve">Определить срок передачи концессионерам объектов концессионных соглашений – </w:t>
      </w:r>
      <w:r w:rsidRPr="009805E4">
        <w:rPr>
          <w:rFonts w:ascii="Times New Roman" w:eastAsia="Times New Roman" w:hAnsi="Times New Roman" w:cs="Times New Roman"/>
          <w:sz w:val="16"/>
          <w:szCs w:val="16"/>
          <w:lang w:eastAsia="ru-RU"/>
        </w:rPr>
        <w:t>не более 10 (десяти) календарных дней со дня подписания Сторонами настоящего Соглашения.</w:t>
      </w:r>
      <w:r w:rsidRPr="009805E4">
        <w:rPr>
          <w:rFonts w:ascii="Times New Roman" w:eastAsia="Times New Roman" w:hAnsi="Times New Roman" w:cs="Times New Roman"/>
          <w:bCs/>
          <w:color w:val="000000"/>
          <w:sz w:val="16"/>
          <w:szCs w:val="16"/>
          <w:lang w:eastAsia="ar-SA"/>
        </w:rPr>
        <w:t xml:space="preserve"> Передача Концедентом Концессионеру имущества в составе объекта концессионного соглашения осуществляется по акту приема-передачи, подписываемому сторонами концессионного соглашения. Обязанность Концедента по передаче имущества в составе объекта концессионного соглашения считается исполненной после принятия объекта концессионером и подписания сторонами акта приема-передачи.</w:t>
      </w:r>
    </w:p>
    <w:p w:rsidR="009805E4" w:rsidRPr="009805E4" w:rsidRDefault="009805E4" w:rsidP="009805E4">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16"/>
          <w:szCs w:val="16"/>
          <w:lang w:eastAsia="ar-SA"/>
        </w:rPr>
      </w:pPr>
    </w:p>
    <w:p w:rsidR="009805E4" w:rsidRPr="009805E4" w:rsidRDefault="009805E4" w:rsidP="009805E4">
      <w:pPr>
        <w:widowControl w:val="0"/>
        <w:numPr>
          <w:ilvl w:val="0"/>
          <w:numId w:val="6"/>
        </w:numPr>
        <w:shd w:val="clear" w:color="auto" w:fill="FFFFFF"/>
        <w:tabs>
          <w:tab w:val="left" w:pos="993"/>
        </w:tabs>
        <w:autoSpaceDE w:val="0"/>
        <w:autoSpaceDN w:val="0"/>
        <w:adjustRightInd w:val="0"/>
        <w:spacing w:after="0" w:line="240" w:lineRule="auto"/>
        <w:ind w:firstLine="594"/>
        <w:jc w:val="center"/>
        <w:rPr>
          <w:rFonts w:ascii="Times New Roman" w:eastAsia="Calibri" w:hAnsi="Times New Roman" w:cs="Times New Roman"/>
          <w:sz w:val="16"/>
          <w:szCs w:val="16"/>
          <w:u w:val="single"/>
          <w:lang w:eastAsia="ru-RU"/>
        </w:rPr>
      </w:pPr>
      <w:r w:rsidRPr="009805E4">
        <w:rPr>
          <w:rFonts w:ascii="Times New Roman" w:eastAsia="Calibri" w:hAnsi="Times New Roman" w:cs="Times New Roman"/>
          <w:b/>
          <w:bCs/>
          <w:sz w:val="16"/>
          <w:szCs w:val="16"/>
          <w:u w:val="single"/>
          <w:lang w:eastAsia="ru-RU"/>
        </w:rPr>
        <w:t>Запрет согласованных действий</w:t>
      </w:r>
    </w:p>
    <w:p w:rsidR="009805E4" w:rsidRPr="009805E4" w:rsidRDefault="009805E4" w:rsidP="009805E4">
      <w:pPr>
        <w:shd w:val="clear" w:color="auto" w:fill="FFFFFF"/>
        <w:tabs>
          <w:tab w:val="right" w:pos="709"/>
        </w:tabs>
        <w:spacing w:after="0" w:line="240" w:lineRule="auto"/>
        <w:ind w:firstLine="720"/>
        <w:jc w:val="both"/>
        <w:rPr>
          <w:rFonts w:ascii="Times New Roman" w:eastAsia="Times New Roman" w:hAnsi="Times New Roman" w:cs="Times New Roman"/>
          <w:color w:val="000000"/>
          <w:sz w:val="16"/>
          <w:szCs w:val="16"/>
          <w:lang w:eastAsia="ru-RU"/>
        </w:rPr>
      </w:pPr>
    </w:p>
    <w:p w:rsidR="009805E4" w:rsidRPr="009805E4" w:rsidRDefault="009805E4" w:rsidP="009805E4">
      <w:pPr>
        <w:shd w:val="clear" w:color="auto" w:fill="FFFFFF"/>
        <w:tabs>
          <w:tab w:val="right" w:pos="709"/>
        </w:tabs>
        <w:spacing w:after="0" w:line="240" w:lineRule="auto"/>
        <w:ind w:firstLine="720"/>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Участники конкурса не должны обсуждать между собой никакие аспекты Конкурсной документации или Конкурсных предложений, или иначе обмениваться информацией или организовывать сговор в отношении проекта.</w:t>
      </w:r>
    </w:p>
    <w:p w:rsidR="009805E4" w:rsidRPr="009805E4" w:rsidRDefault="009805E4" w:rsidP="009805E4">
      <w:pPr>
        <w:shd w:val="clear" w:color="auto" w:fill="FFFFFF"/>
        <w:tabs>
          <w:tab w:val="right" w:pos="709"/>
        </w:tabs>
        <w:spacing w:after="0" w:line="240" w:lineRule="auto"/>
        <w:ind w:firstLine="720"/>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Участник конкурса не должен вступать в какие-либо переговоры или договоренности с другими Участниками конкурса относительно возможных условий подготавливаемых или представляемых Конкурсных предложений по критериям Конкурса.</w:t>
      </w:r>
    </w:p>
    <w:p w:rsidR="009805E4" w:rsidRPr="009805E4" w:rsidRDefault="009805E4" w:rsidP="009805E4">
      <w:pPr>
        <w:shd w:val="clear" w:color="auto" w:fill="FFFFFF"/>
        <w:tabs>
          <w:tab w:val="right" w:pos="709"/>
        </w:tabs>
        <w:spacing w:after="0" w:line="240" w:lineRule="auto"/>
        <w:ind w:firstLine="720"/>
        <w:jc w:val="both"/>
        <w:rPr>
          <w:rFonts w:ascii="Times New Roman" w:eastAsia="Times New Roman" w:hAnsi="Times New Roman" w:cs="Times New Roman"/>
          <w:color w:val="000000"/>
          <w:sz w:val="16"/>
          <w:szCs w:val="16"/>
          <w:lang w:eastAsia="ru-RU"/>
        </w:rPr>
      </w:pPr>
    </w:p>
    <w:p w:rsidR="009805E4" w:rsidRPr="009805E4" w:rsidRDefault="009805E4" w:rsidP="009805E4">
      <w:pPr>
        <w:widowControl w:val="0"/>
        <w:numPr>
          <w:ilvl w:val="0"/>
          <w:numId w:val="6"/>
        </w:numPr>
        <w:shd w:val="clear" w:color="auto" w:fill="FFFFFF"/>
        <w:tabs>
          <w:tab w:val="left" w:pos="993"/>
        </w:tabs>
        <w:autoSpaceDE w:val="0"/>
        <w:autoSpaceDN w:val="0"/>
        <w:adjustRightInd w:val="0"/>
        <w:spacing w:after="0" w:line="240" w:lineRule="auto"/>
        <w:ind w:firstLine="142"/>
        <w:jc w:val="center"/>
        <w:rPr>
          <w:rFonts w:ascii="Times New Roman" w:eastAsia="Calibri" w:hAnsi="Times New Roman" w:cs="Times New Roman"/>
          <w:sz w:val="16"/>
          <w:szCs w:val="16"/>
          <w:u w:val="single"/>
          <w:lang w:eastAsia="ru-RU"/>
        </w:rPr>
      </w:pPr>
      <w:r w:rsidRPr="009805E4">
        <w:rPr>
          <w:rFonts w:ascii="Times New Roman" w:eastAsia="Calibri" w:hAnsi="Times New Roman" w:cs="Times New Roman"/>
          <w:b/>
          <w:bCs/>
          <w:sz w:val="16"/>
          <w:szCs w:val="16"/>
          <w:u w:val="single"/>
          <w:lang w:eastAsia="ru-RU"/>
        </w:rPr>
        <w:t>Конфиденциальность</w:t>
      </w:r>
    </w:p>
    <w:p w:rsidR="009805E4" w:rsidRPr="009805E4" w:rsidRDefault="009805E4" w:rsidP="009805E4">
      <w:pPr>
        <w:shd w:val="clear" w:color="auto" w:fill="FFFFFF"/>
        <w:tabs>
          <w:tab w:val="right" w:pos="709"/>
        </w:tabs>
        <w:spacing w:after="0" w:line="240" w:lineRule="auto"/>
        <w:ind w:firstLine="720"/>
        <w:jc w:val="both"/>
        <w:rPr>
          <w:rFonts w:ascii="Times New Roman" w:eastAsia="Times New Roman" w:hAnsi="Times New Roman" w:cs="Times New Roman"/>
          <w:color w:val="000000"/>
          <w:sz w:val="16"/>
          <w:szCs w:val="16"/>
          <w:lang w:eastAsia="ru-RU"/>
        </w:rPr>
      </w:pPr>
    </w:p>
    <w:p w:rsidR="009805E4" w:rsidRPr="009805E4" w:rsidRDefault="009805E4" w:rsidP="009805E4">
      <w:pPr>
        <w:shd w:val="clear" w:color="auto" w:fill="FFFFFF"/>
        <w:tabs>
          <w:tab w:val="right" w:pos="709"/>
        </w:tabs>
        <w:spacing w:after="0" w:line="240" w:lineRule="auto"/>
        <w:ind w:firstLine="720"/>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Конкурсная документация в полном объеме и сопутствующая информация доступны всем сторонам и размещена на официальном сайте в сети «Интернет» в свободном доступе.</w:t>
      </w:r>
    </w:p>
    <w:p w:rsidR="009805E4" w:rsidRPr="009805E4" w:rsidRDefault="009805E4" w:rsidP="009805E4">
      <w:pPr>
        <w:shd w:val="clear" w:color="auto" w:fill="FFFFFF"/>
        <w:tabs>
          <w:tab w:val="right" w:pos="709"/>
        </w:tabs>
        <w:spacing w:after="0" w:line="240" w:lineRule="auto"/>
        <w:ind w:firstLine="720"/>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Кроме случаев, когда иное определено условиями Конкурсной документации или законодательством Российской Федерации, все Конкурсные предложения и сопутствующая информация используются Концедентом, Конкурсной комиссией и Уполномоченным представителем Концедента конфиденциально.</w:t>
      </w:r>
    </w:p>
    <w:p w:rsidR="009805E4" w:rsidRPr="009805E4" w:rsidRDefault="009805E4" w:rsidP="009805E4">
      <w:pPr>
        <w:shd w:val="clear" w:color="auto" w:fill="FFFFFF"/>
        <w:tabs>
          <w:tab w:val="right" w:pos="709"/>
        </w:tabs>
        <w:spacing w:after="0" w:line="240" w:lineRule="auto"/>
        <w:ind w:firstLine="720"/>
        <w:jc w:val="both"/>
        <w:rPr>
          <w:rFonts w:ascii="Times New Roman" w:eastAsia="Times New Roman" w:hAnsi="Times New Roman" w:cs="Times New Roman"/>
          <w:color w:val="000000"/>
          <w:sz w:val="16"/>
          <w:szCs w:val="16"/>
          <w:lang w:eastAsia="ru-RU"/>
        </w:rPr>
      </w:pPr>
    </w:p>
    <w:p w:rsidR="009805E4" w:rsidRPr="009805E4" w:rsidRDefault="009805E4" w:rsidP="009805E4">
      <w:pPr>
        <w:widowControl w:val="0"/>
        <w:numPr>
          <w:ilvl w:val="0"/>
          <w:numId w:val="6"/>
        </w:numPr>
        <w:shd w:val="clear" w:color="auto" w:fill="FFFFFF"/>
        <w:tabs>
          <w:tab w:val="left" w:pos="993"/>
        </w:tabs>
        <w:autoSpaceDE w:val="0"/>
        <w:autoSpaceDN w:val="0"/>
        <w:adjustRightInd w:val="0"/>
        <w:spacing w:after="0" w:line="240" w:lineRule="auto"/>
        <w:ind w:firstLine="567"/>
        <w:jc w:val="center"/>
        <w:rPr>
          <w:rFonts w:ascii="Times New Roman" w:eastAsia="Calibri" w:hAnsi="Times New Roman" w:cs="Times New Roman"/>
          <w:sz w:val="16"/>
          <w:szCs w:val="16"/>
          <w:u w:val="single"/>
          <w:lang w:eastAsia="ru-RU"/>
        </w:rPr>
      </w:pPr>
      <w:r w:rsidRPr="009805E4">
        <w:rPr>
          <w:rFonts w:ascii="Times New Roman" w:eastAsia="Calibri" w:hAnsi="Times New Roman" w:cs="Times New Roman"/>
          <w:b/>
          <w:bCs/>
          <w:sz w:val="16"/>
          <w:szCs w:val="16"/>
          <w:u w:val="single"/>
          <w:lang w:eastAsia="ru-RU"/>
        </w:rPr>
        <w:t>Право на обжалование</w:t>
      </w:r>
    </w:p>
    <w:p w:rsidR="009805E4" w:rsidRPr="009805E4" w:rsidRDefault="009805E4" w:rsidP="009805E4">
      <w:pPr>
        <w:tabs>
          <w:tab w:val="right" w:pos="709"/>
        </w:tabs>
        <w:spacing w:after="0" w:line="240" w:lineRule="auto"/>
        <w:ind w:firstLine="720"/>
        <w:jc w:val="both"/>
        <w:rPr>
          <w:rFonts w:ascii="Times New Roman" w:eastAsia="Times New Roman" w:hAnsi="Times New Roman" w:cs="Times New Roman"/>
          <w:color w:val="000000"/>
          <w:sz w:val="16"/>
          <w:szCs w:val="16"/>
          <w:u w:val="single"/>
          <w:lang w:eastAsia="ru-RU"/>
        </w:rPr>
      </w:pPr>
    </w:p>
    <w:p w:rsidR="009805E4" w:rsidRPr="009805E4" w:rsidRDefault="009805E4" w:rsidP="009805E4">
      <w:pPr>
        <w:tabs>
          <w:tab w:val="right" w:pos="709"/>
        </w:tabs>
        <w:spacing w:after="0" w:line="240" w:lineRule="auto"/>
        <w:ind w:firstLine="720"/>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 xml:space="preserve">Участники конкурса имеют право на обжалование незаконного решения или действий Концедента (Конкурсной комиссии) в соответствии с законодательством Российской Федерации. </w:t>
      </w:r>
    </w:p>
    <w:p w:rsidR="009805E4" w:rsidRPr="009805E4" w:rsidRDefault="009805E4" w:rsidP="009805E4">
      <w:pPr>
        <w:shd w:val="clear" w:color="auto" w:fill="FFFFFF"/>
        <w:spacing w:after="0" w:line="213" w:lineRule="atLeast"/>
        <w:ind w:firstLine="567"/>
        <w:jc w:val="center"/>
        <w:textAlignment w:val="baseline"/>
        <w:rPr>
          <w:rFonts w:ascii="Times New Roman" w:eastAsia="Times New Roman" w:hAnsi="Times New Roman" w:cs="Times New Roman"/>
          <w:b/>
          <w:sz w:val="16"/>
          <w:szCs w:val="16"/>
          <w:lang w:eastAsia="ru-RU"/>
        </w:rPr>
      </w:pPr>
    </w:p>
    <w:p w:rsidR="009805E4" w:rsidRPr="009805E4" w:rsidRDefault="009805E4" w:rsidP="009805E4">
      <w:pPr>
        <w:shd w:val="clear" w:color="auto" w:fill="FFFFFF"/>
        <w:spacing w:after="0" w:line="213" w:lineRule="atLeast"/>
        <w:ind w:firstLine="567"/>
        <w:jc w:val="center"/>
        <w:textAlignment w:val="baseline"/>
        <w:rPr>
          <w:rFonts w:ascii="Times New Roman" w:eastAsia="Times New Roman" w:hAnsi="Times New Roman" w:cs="Times New Roman"/>
          <w:b/>
          <w:sz w:val="16"/>
          <w:szCs w:val="16"/>
          <w:lang w:eastAsia="ru-RU"/>
        </w:rPr>
      </w:pPr>
      <w:r w:rsidRPr="009805E4">
        <w:rPr>
          <w:rFonts w:ascii="Times New Roman" w:eastAsia="Times New Roman" w:hAnsi="Times New Roman" w:cs="Times New Roman"/>
          <w:b/>
          <w:sz w:val="16"/>
          <w:szCs w:val="16"/>
          <w:lang w:eastAsia="ru-RU"/>
        </w:rPr>
        <w:t>13.Информационная карта конкурса</w:t>
      </w: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912"/>
        <w:gridCol w:w="3402"/>
        <w:gridCol w:w="5735"/>
      </w:tblGrid>
      <w:tr w:rsidR="009805E4" w:rsidRPr="009805E4" w:rsidTr="00190254">
        <w:trPr>
          <w:trHeight w:val="20"/>
          <w:jc w:val="center"/>
        </w:trPr>
        <w:tc>
          <w:tcPr>
            <w:tcW w:w="912" w:type="dxa"/>
            <w:tcBorders>
              <w:top w:val="single" w:sz="4" w:space="0" w:color="auto"/>
              <w:left w:val="single" w:sz="4" w:space="0" w:color="auto"/>
              <w:bottom w:val="single" w:sz="4" w:space="0" w:color="auto"/>
              <w:right w:val="single" w:sz="4" w:space="0" w:color="auto"/>
            </w:tcBorders>
            <w:hideMark/>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ar-SA"/>
              </w:rPr>
            </w:pPr>
            <w:r w:rsidRPr="009805E4">
              <w:rPr>
                <w:rFonts w:ascii="Times New Roman" w:eastAsia="Times New Roman" w:hAnsi="Times New Roman" w:cs="Times New Roman"/>
                <w:b/>
                <w:sz w:val="16"/>
                <w:szCs w:val="16"/>
                <w:lang w:eastAsia="ru-RU"/>
              </w:rPr>
              <w:t>№ п/п</w:t>
            </w:r>
          </w:p>
        </w:tc>
        <w:tc>
          <w:tcPr>
            <w:tcW w:w="3402" w:type="dxa"/>
            <w:tcBorders>
              <w:top w:val="single" w:sz="4" w:space="0" w:color="auto"/>
              <w:left w:val="single" w:sz="4" w:space="0" w:color="auto"/>
              <w:bottom w:val="single" w:sz="4" w:space="0" w:color="auto"/>
              <w:right w:val="single" w:sz="4" w:space="0" w:color="auto"/>
            </w:tcBorders>
            <w:hideMark/>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ar-SA"/>
              </w:rPr>
            </w:pPr>
            <w:r w:rsidRPr="009805E4">
              <w:rPr>
                <w:rFonts w:ascii="Times New Roman" w:eastAsia="Times New Roman" w:hAnsi="Times New Roman" w:cs="Times New Roman"/>
                <w:b/>
                <w:sz w:val="16"/>
                <w:szCs w:val="16"/>
                <w:lang w:eastAsia="ru-RU"/>
              </w:rPr>
              <w:t>Наименование</w:t>
            </w:r>
          </w:p>
        </w:tc>
        <w:tc>
          <w:tcPr>
            <w:tcW w:w="5735" w:type="dxa"/>
            <w:tcBorders>
              <w:top w:val="single" w:sz="4" w:space="0" w:color="auto"/>
              <w:left w:val="single" w:sz="4" w:space="0" w:color="auto"/>
              <w:bottom w:val="single" w:sz="4" w:space="0" w:color="auto"/>
              <w:right w:val="single" w:sz="4" w:space="0" w:color="auto"/>
            </w:tcBorders>
            <w:hideMark/>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805E4">
              <w:rPr>
                <w:rFonts w:ascii="Times New Roman" w:eastAsia="Times New Roman" w:hAnsi="Times New Roman" w:cs="Times New Roman"/>
                <w:b/>
                <w:sz w:val="16"/>
                <w:szCs w:val="16"/>
                <w:lang w:eastAsia="ru-RU"/>
              </w:rPr>
              <w:t>Текст пояснения</w:t>
            </w:r>
          </w:p>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ar-SA"/>
              </w:rPr>
            </w:pPr>
          </w:p>
        </w:tc>
      </w:tr>
      <w:tr w:rsidR="009805E4" w:rsidRPr="009805E4" w:rsidTr="00190254">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ru-RU"/>
              </w:rPr>
              <w:t>Форма торгов</w:t>
            </w:r>
          </w:p>
        </w:tc>
        <w:tc>
          <w:tcPr>
            <w:tcW w:w="5735" w:type="dxa"/>
            <w:tcBorders>
              <w:top w:val="single" w:sz="4" w:space="0" w:color="auto"/>
              <w:left w:val="single" w:sz="4" w:space="0" w:color="auto"/>
              <w:bottom w:val="single" w:sz="4" w:space="0" w:color="auto"/>
              <w:right w:val="single" w:sz="4" w:space="0" w:color="auto"/>
            </w:tcBorders>
            <w:vAlign w:val="center"/>
            <w:hideMark/>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ru-RU"/>
              </w:rPr>
              <w:t>Открытый конкурс</w:t>
            </w:r>
          </w:p>
        </w:tc>
      </w:tr>
      <w:tr w:rsidR="009805E4" w:rsidRPr="009805E4" w:rsidTr="00190254">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13.1.</w:t>
            </w:r>
          </w:p>
        </w:tc>
        <w:tc>
          <w:tcPr>
            <w:tcW w:w="3402" w:type="dxa"/>
            <w:tcBorders>
              <w:top w:val="single" w:sz="4" w:space="0" w:color="auto"/>
              <w:left w:val="single" w:sz="4" w:space="0" w:color="auto"/>
              <w:bottom w:val="single" w:sz="4" w:space="0" w:color="auto"/>
              <w:right w:val="single" w:sz="4" w:space="0" w:color="auto"/>
            </w:tcBorders>
            <w:hideMark/>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ru-RU"/>
              </w:rPr>
              <w:t>Организатор конкурса (концедент)</w:t>
            </w:r>
          </w:p>
        </w:tc>
        <w:tc>
          <w:tcPr>
            <w:tcW w:w="5735" w:type="dxa"/>
            <w:tcBorders>
              <w:top w:val="single" w:sz="4" w:space="0" w:color="auto"/>
              <w:left w:val="single" w:sz="4" w:space="0" w:color="auto"/>
              <w:bottom w:val="single" w:sz="4" w:space="0" w:color="auto"/>
              <w:right w:val="single" w:sz="4" w:space="0" w:color="auto"/>
            </w:tcBorders>
            <w:hideMark/>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 xml:space="preserve">Администрация Журавского сельского поселения Кантемировского муниципального района Воронежской области </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pacing w:val="-12"/>
                <w:sz w:val="16"/>
                <w:szCs w:val="16"/>
                <w:lang w:eastAsia="ru-RU"/>
              </w:rPr>
            </w:pPr>
            <w:r w:rsidRPr="009805E4">
              <w:rPr>
                <w:rFonts w:ascii="Times New Roman" w:eastAsia="Times New Roman" w:hAnsi="Times New Roman" w:cs="Times New Roman"/>
                <w:spacing w:val="-12"/>
                <w:sz w:val="16"/>
                <w:szCs w:val="16"/>
                <w:lang w:eastAsia="ru-RU"/>
              </w:rPr>
              <w:t>Адрес: 396720, Воронежская область, Кантемировский район, село Журавка, ул 50 лет Октября, здание 122,</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pacing w:val="-12"/>
                <w:sz w:val="16"/>
                <w:szCs w:val="16"/>
                <w:lang w:eastAsia="ru-RU"/>
              </w:rPr>
            </w:pPr>
            <w:r w:rsidRPr="009805E4">
              <w:rPr>
                <w:rFonts w:ascii="Times New Roman" w:eastAsia="Times New Roman" w:hAnsi="Times New Roman" w:cs="Times New Roman"/>
                <w:spacing w:val="-12"/>
                <w:sz w:val="16"/>
                <w:szCs w:val="16"/>
                <w:lang w:eastAsia="ru-RU"/>
              </w:rPr>
              <w:t xml:space="preserve">телефон 8 (47367) 40-980, </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pacing w:val="-12"/>
                <w:sz w:val="16"/>
                <w:szCs w:val="16"/>
                <w:lang w:eastAsia="ru-RU"/>
              </w:rPr>
            </w:pPr>
            <w:r w:rsidRPr="009805E4">
              <w:rPr>
                <w:rFonts w:ascii="Times New Roman" w:eastAsia="Times New Roman" w:hAnsi="Times New Roman" w:cs="Times New Roman"/>
                <w:spacing w:val="-12"/>
                <w:sz w:val="16"/>
                <w:szCs w:val="16"/>
                <w:lang w:val="en-US" w:eastAsia="ru-RU"/>
              </w:rPr>
              <w:t>e</w:t>
            </w:r>
            <w:r w:rsidRPr="009805E4">
              <w:rPr>
                <w:rFonts w:ascii="Times New Roman" w:eastAsia="Times New Roman" w:hAnsi="Times New Roman" w:cs="Times New Roman"/>
                <w:spacing w:val="-12"/>
                <w:sz w:val="16"/>
                <w:szCs w:val="16"/>
                <w:lang w:eastAsia="ru-RU"/>
              </w:rPr>
              <w:t>-</w:t>
            </w:r>
            <w:r w:rsidRPr="009805E4">
              <w:rPr>
                <w:rFonts w:ascii="Times New Roman" w:eastAsia="Times New Roman" w:hAnsi="Times New Roman" w:cs="Times New Roman"/>
                <w:spacing w:val="-12"/>
                <w:sz w:val="16"/>
                <w:szCs w:val="16"/>
                <w:lang w:val="en-US" w:eastAsia="ru-RU"/>
              </w:rPr>
              <w:t>mail</w:t>
            </w:r>
            <w:r w:rsidRPr="009805E4">
              <w:rPr>
                <w:rFonts w:ascii="Times New Roman" w:eastAsia="Times New Roman" w:hAnsi="Times New Roman" w:cs="Times New Roman"/>
                <w:spacing w:val="-12"/>
                <w:sz w:val="16"/>
                <w:szCs w:val="16"/>
                <w:lang w:eastAsia="ru-RU"/>
              </w:rPr>
              <w:t xml:space="preserve">: </w:t>
            </w:r>
            <w:r w:rsidRPr="009805E4">
              <w:rPr>
                <w:rFonts w:ascii="Times New Roman" w:eastAsia="Times New Roman" w:hAnsi="Times New Roman" w:cs="Times New Roman"/>
                <w:spacing w:val="-12"/>
                <w:sz w:val="16"/>
                <w:szCs w:val="16"/>
                <w:lang w:val="en-US" w:eastAsia="ru-RU"/>
              </w:rPr>
              <w:t>juravka</w:t>
            </w:r>
            <w:r w:rsidRPr="009805E4">
              <w:rPr>
                <w:rFonts w:ascii="Times New Roman" w:eastAsia="Times New Roman" w:hAnsi="Times New Roman" w:cs="Times New Roman"/>
                <w:spacing w:val="-12"/>
                <w:sz w:val="16"/>
                <w:szCs w:val="16"/>
                <w:lang w:eastAsia="ru-RU"/>
              </w:rPr>
              <w:t>2013@</w:t>
            </w:r>
            <w:r w:rsidRPr="009805E4">
              <w:rPr>
                <w:rFonts w:ascii="Times New Roman" w:eastAsia="Times New Roman" w:hAnsi="Times New Roman" w:cs="Times New Roman"/>
                <w:spacing w:val="-12"/>
                <w:sz w:val="16"/>
                <w:szCs w:val="16"/>
                <w:lang w:val="en-US" w:eastAsia="ru-RU"/>
              </w:rPr>
              <w:t>mail</w:t>
            </w:r>
            <w:r w:rsidRPr="009805E4">
              <w:rPr>
                <w:rFonts w:ascii="Times New Roman" w:eastAsia="Times New Roman" w:hAnsi="Times New Roman" w:cs="Times New Roman"/>
                <w:spacing w:val="-12"/>
                <w:sz w:val="16"/>
                <w:szCs w:val="16"/>
                <w:lang w:eastAsia="ru-RU"/>
              </w:rPr>
              <w:t>.</w:t>
            </w:r>
            <w:r w:rsidRPr="009805E4">
              <w:rPr>
                <w:rFonts w:ascii="Times New Roman" w:eastAsia="Times New Roman" w:hAnsi="Times New Roman" w:cs="Times New Roman"/>
                <w:spacing w:val="-12"/>
                <w:sz w:val="16"/>
                <w:szCs w:val="16"/>
                <w:lang w:val="en-US" w:eastAsia="ru-RU"/>
              </w:rPr>
              <w:t>ru</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pacing w:val="-12"/>
                <w:sz w:val="16"/>
                <w:szCs w:val="16"/>
                <w:lang w:eastAsia="ru-RU"/>
              </w:rPr>
            </w:pPr>
            <w:r w:rsidRPr="009805E4">
              <w:rPr>
                <w:rFonts w:ascii="Times New Roman" w:eastAsia="Times New Roman" w:hAnsi="Times New Roman" w:cs="Times New Roman"/>
                <w:spacing w:val="-12"/>
                <w:sz w:val="16"/>
                <w:szCs w:val="16"/>
                <w:lang w:eastAsia="ru-RU"/>
              </w:rPr>
              <w:t>Контактное лицо: Каплиев Роман Владимирович</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p>
        </w:tc>
      </w:tr>
      <w:tr w:rsidR="009805E4" w:rsidRPr="009805E4" w:rsidTr="00190254">
        <w:trPr>
          <w:trHeight w:val="2156"/>
          <w:jc w:val="center"/>
        </w:trPr>
        <w:tc>
          <w:tcPr>
            <w:tcW w:w="912" w:type="dxa"/>
            <w:tcBorders>
              <w:top w:val="single" w:sz="4" w:space="0" w:color="auto"/>
              <w:left w:val="single" w:sz="4" w:space="0" w:color="auto"/>
              <w:bottom w:val="nil"/>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13.2.</w:t>
            </w:r>
          </w:p>
        </w:tc>
        <w:tc>
          <w:tcPr>
            <w:tcW w:w="3402" w:type="dxa"/>
            <w:tcBorders>
              <w:top w:val="single" w:sz="4" w:space="0" w:color="auto"/>
              <w:left w:val="single" w:sz="4" w:space="0" w:color="auto"/>
              <w:right w:val="single" w:sz="4" w:space="0" w:color="auto"/>
            </w:tcBorders>
            <w:hideMark/>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ru-RU"/>
              </w:rPr>
              <w:t>Объект концессионного соглашения.</w:t>
            </w:r>
          </w:p>
        </w:tc>
        <w:tc>
          <w:tcPr>
            <w:tcW w:w="5735" w:type="dxa"/>
            <w:tcBorders>
              <w:top w:val="single" w:sz="4" w:space="0" w:color="auto"/>
              <w:left w:val="single" w:sz="4" w:space="0" w:color="auto"/>
              <w:bottom w:val="single" w:sz="4" w:space="0" w:color="auto"/>
              <w:right w:val="single" w:sz="4" w:space="0" w:color="auto"/>
            </w:tcBorders>
            <w:hideMark/>
          </w:tcPr>
          <w:p w:rsidR="009805E4" w:rsidRPr="009805E4" w:rsidRDefault="009805E4" w:rsidP="009805E4">
            <w:pPr>
              <w:widowControl w:val="0"/>
              <w:autoSpaceDE w:val="0"/>
              <w:autoSpaceDN w:val="0"/>
              <w:adjustRightInd w:val="0"/>
              <w:spacing w:before="100" w:beforeAutospacing="1" w:after="227" w:line="240" w:lineRule="auto"/>
              <w:ind w:left="23"/>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ru-RU"/>
              </w:rPr>
              <w:t>Объектом концессионного соглашения являются объекты коммунальной инфраструктуры, включающие в себя имущество, сведения о котором приведены в Приложении  1, предназначенное для водоснабжения и водоотведения и осуществления Концессионером деятельности, предусмотренной концессионным соглашением.</w:t>
            </w:r>
          </w:p>
        </w:tc>
      </w:tr>
      <w:tr w:rsidR="009805E4" w:rsidRPr="009805E4" w:rsidTr="00190254">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13.3.</w:t>
            </w:r>
          </w:p>
        </w:tc>
        <w:tc>
          <w:tcPr>
            <w:tcW w:w="34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Срок действия концессионного соглашения</w:t>
            </w: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Срок действия Концессионного соглашения с момента заключения концессионного соглашения 5 лет.</w:t>
            </w:r>
          </w:p>
        </w:tc>
      </w:tr>
      <w:tr w:rsidR="009805E4" w:rsidRPr="009805E4" w:rsidTr="00190254">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lastRenderedPageBreak/>
              <w:t xml:space="preserve">13.4. </w:t>
            </w:r>
          </w:p>
        </w:tc>
        <w:tc>
          <w:tcPr>
            <w:tcW w:w="34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Место нахождения, почтовый адрес, номера телефонов конкурсной комиссии и иная аналогичная информация о ней.</w:t>
            </w: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 xml:space="preserve">Администрация Журавского сельского поселения Кантемировского муниципального района Воронежской области </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Адрес: 396720, Воронежская область, Кантемировский район, село Журавка, ул. 50 лет Октября, здание 122,</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 xml:space="preserve">телефон 8 (47367) 40-980, </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color w:val="000000"/>
                <w:sz w:val="16"/>
                <w:szCs w:val="16"/>
                <w:lang w:eastAsia="ru-RU"/>
              </w:rPr>
            </w:pPr>
            <w:r w:rsidRPr="009805E4">
              <w:rPr>
                <w:rFonts w:ascii="Times New Roman" w:eastAsia="Times New Roman" w:hAnsi="Times New Roman" w:cs="Times New Roman"/>
                <w:bCs/>
                <w:color w:val="000000"/>
                <w:sz w:val="16"/>
                <w:szCs w:val="16"/>
                <w:lang w:val="en-US" w:eastAsia="ru-RU"/>
              </w:rPr>
              <w:t>e</w:t>
            </w:r>
            <w:r w:rsidRPr="009805E4">
              <w:rPr>
                <w:rFonts w:ascii="Times New Roman" w:eastAsia="Times New Roman" w:hAnsi="Times New Roman" w:cs="Times New Roman"/>
                <w:bCs/>
                <w:color w:val="000000"/>
                <w:sz w:val="16"/>
                <w:szCs w:val="16"/>
                <w:lang w:eastAsia="ru-RU"/>
              </w:rPr>
              <w:t>-</w:t>
            </w:r>
            <w:r w:rsidRPr="009805E4">
              <w:rPr>
                <w:rFonts w:ascii="Times New Roman" w:eastAsia="Times New Roman" w:hAnsi="Times New Roman" w:cs="Times New Roman"/>
                <w:bCs/>
                <w:color w:val="000000"/>
                <w:sz w:val="16"/>
                <w:szCs w:val="16"/>
                <w:lang w:val="en-US" w:eastAsia="ru-RU"/>
              </w:rPr>
              <w:t>mail</w:t>
            </w:r>
            <w:r w:rsidRPr="009805E4">
              <w:rPr>
                <w:rFonts w:ascii="Times New Roman" w:eastAsia="Times New Roman" w:hAnsi="Times New Roman" w:cs="Times New Roman"/>
                <w:bCs/>
                <w:color w:val="000000"/>
                <w:sz w:val="16"/>
                <w:szCs w:val="16"/>
                <w:lang w:eastAsia="ru-RU"/>
              </w:rPr>
              <w:t>:</w:t>
            </w:r>
            <w:r w:rsidRPr="009805E4">
              <w:rPr>
                <w:rFonts w:ascii="Times New Roman" w:eastAsia="Times New Roman" w:hAnsi="Times New Roman" w:cs="Times New Roman"/>
                <w:bCs/>
                <w:color w:val="000000"/>
                <w:sz w:val="16"/>
                <w:szCs w:val="16"/>
                <w:lang w:val="en-US" w:eastAsia="ru-RU"/>
              </w:rPr>
              <w:t>juravka</w:t>
            </w:r>
            <w:r w:rsidRPr="009805E4">
              <w:rPr>
                <w:rFonts w:ascii="Times New Roman" w:eastAsia="Times New Roman" w:hAnsi="Times New Roman" w:cs="Times New Roman"/>
                <w:bCs/>
                <w:color w:val="000000"/>
                <w:sz w:val="16"/>
                <w:szCs w:val="16"/>
                <w:lang w:eastAsia="ru-RU"/>
              </w:rPr>
              <w:t>2013@</w:t>
            </w:r>
            <w:r w:rsidRPr="009805E4">
              <w:rPr>
                <w:rFonts w:ascii="Times New Roman" w:eastAsia="Times New Roman" w:hAnsi="Times New Roman" w:cs="Times New Roman"/>
                <w:bCs/>
                <w:color w:val="000000"/>
                <w:sz w:val="16"/>
                <w:szCs w:val="16"/>
                <w:lang w:val="en-US" w:eastAsia="ru-RU"/>
              </w:rPr>
              <w:t>mail</w:t>
            </w:r>
            <w:hyperlink r:id="rId14" w:history="1">
              <w:r w:rsidRPr="009805E4">
                <w:rPr>
                  <w:rFonts w:ascii="Times New Roman" w:eastAsia="Times New Roman" w:hAnsi="Times New Roman" w:cs="Times New Roman"/>
                  <w:bCs/>
                  <w:color w:val="000000"/>
                  <w:sz w:val="16"/>
                  <w:szCs w:val="16"/>
                  <w:u w:val="single"/>
                  <w:lang w:eastAsia="ru-RU"/>
                </w:rPr>
                <w:t>.</w:t>
              </w:r>
              <w:r w:rsidRPr="009805E4">
                <w:rPr>
                  <w:rFonts w:ascii="Times New Roman" w:eastAsia="Times New Roman" w:hAnsi="Times New Roman" w:cs="Times New Roman"/>
                  <w:bCs/>
                  <w:color w:val="000000"/>
                  <w:sz w:val="16"/>
                  <w:szCs w:val="16"/>
                  <w:u w:val="single"/>
                  <w:lang w:val="en-US" w:eastAsia="ru-RU"/>
                </w:rPr>
                <w:t>ru</w:t>
              </w:r>
            </w:hyperlink>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Контактное лицо: Каплиев Роман Владимирович</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p>
        </w:tc>
      </w:tr>
      <w:tr w:rsidR="009805E4" w:rsidRPr="009805E4" w:rsidTr="00190254">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13.</w:t>
            </w:r>
            <w:r w:rsidRPr="009805E4">
              <w:rPr>
                <w:rFonts w:ascii="Times New Roman" w:eastAsia="Times New Roman" w:hAnsi="Times New Roman" w:cs="Times New Roman"/>
                <w:sz w:val="16"/>
                <w:szCs w:val="16"/>
                <w:lang w:val="en-US" w:eastAsia="ar-SA"/>
              </w:rPr>
              <w:t>5</w:t>
            </w:r>
            <w:r w:rsidRPr="009805E4">
              <w:rPr>
                <w:rFonts w:ascii="Times New Roman" w:eastAsia="Times New Roman" w:hAnsi="Times New Roman" w:cs="Times New Roman"/>
                <w:sz w:val="16"/>
                <w:szCs w:val="16"/>
                <w:lang w:eastAsia="ar-SA"/>
              </w:rPr>
              <w:t>.</w:t>
            </w:r>
          </w:p>
        </w:tc>
        <w:tc>
          <w:tcPr>
            <w:tcW w:w="3402" w:type="dxa"/>
            <w:tcBorders>
              <w:top w:val="single" w:sz="4" w:space="0" w:color="auto"/>
              <w:left w:val="single" w:sz="4" w:space="0" w:color="auto"/>
              <w:bottom w:val="single" w:sz="4" w:space="0" w:color="auto"/>
              <w:right w:val="single" w:sz="4" w:space="0" w:color="auto"/>
            </w:tcBorders>
            <w:hideMark/>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ru-RU"/>
              </w:rPr>
              <w:t xml:space="preserve">Официальный сайт (сайты) Организатора конкурса  (Концедента) для размещения информации и протоколов конкурсной комиссии, предусмотренных законом №115-ФЗ  </w:t>
            </w:r>
          </w:p>
        </w:tc>
        <w:tc>
          <w:tcPr>
            <w:tcW w:w="5735" w:type="dxa"/>
            <w:tcBorders>
              <w:top w:val="single" w:sz="4" w:space="0" w:color="auto"/>
              <w:left w:val="single" w:sz="4" w:space="0" w:color="auto"/>
              <w:bottom w:val="single" w:sz="4" w:space="0" w:color="auto"/>
              <w:right w:val="single" w:sz="4" w:space="0" w:color="auto"/>
            </w:tcBorders>
            <w:hideMark/>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Официальный сайт торгов РФ </w:t>
            </w:r>
            <w:hyperlink r:id="rId15" w:history="1">
              <w:r w:rsidRPr="009805E4">
                <w:rPr>
                  <w:rFonts w:ascii="Times New Roman" w:eastAsia="Times New Roman" w:hAnsi="Times New Roman" w:cs="Times New Roman"/>
                  <w:color w:val="000080"/>
                  <w:sz w:val="16"/>
                  <w:szCs w:val="16"/>
                  <w:u w:val="single"/>
                  <w:lang w:val="en-US" w:eastAsia="ru-RU"/>
                </w:rPr>
                <w:t>www</w:t>
              </w:r>
              <w:r w:rsidRPr="009805E4">
                <w:rPr>
                  <w:rFonts w:ascii="Times New Roman" w:eastAsia="Times New Roman" w:hAnsi="Times New Roman" w:cs="Times New Roman"/>
                  <w:color w:val="000080"/>
                  <w:sz w:val="16"/>
                  <w:szCs w:val="16"/>
                  <w:u w:val="single"/>
                  <w:lang w:eastAsia="ru-RU"/>
                </w:rPr>
                <w:t>.</w:t>
              </w:r>
              <w:r w:rsidRPr="009805E4">
                <w:rPr>
                  <w:rFonts w:ascii="Times New Roman" w:eastAsia="Times New Roman" w:hAnsi="Times New Roman" w:cs="Times New Roman"/>
                  <w:color w:val="000080"/>
                  <w:sz w:val="16"/>
                  <w:szCs w:val="16"/>
                  <w:u w:val="single"/>
                  <w:lang w:val="en-US" w:eastAsia="ru-RU"/>
                </w:rPr>
                <w:t>torgi</w:t>
              </w:r>
              <w:r w:rsidRPr="009805E4">
                <w:rPr>
                  <w:rFonts w:ascii="Times New Roman" w:eastAsia="Times New Roman" w:hAnsi="Times New Roman" w:cs="Times New Roman"/>
                  <w:color w:val="000080"/>
                  <w:sz w:val="16"/>
                  <w:szCs w:val="16"/>
                  <w:u w:val="single"/>
                  <w:lang w:eastAsia="ru-RU"/>
                </w:rPr>
                <w:t>.</w:t>
              </w:r>
              <w:r w:rsidRPr="009805E4">
                <w:rPr>
                  <w:rFonts w:ascii="Times New Roman" w:eastAsia="Times New Roman" w:hAnsi="Times New Roman" w:cs="Times New Roman"/>
                  <w:color w:val="000080"/>
                  <w:sz w:val="16"/>
                  <w:szCs w:val="16"/>
                  <w:u w:val="single"/>
                  <w:lang w:val="en-US" w:eastAsia="ru-RU"/>
                </w:rPr>
                <w:t>gov</w:t>
              </w:r>
              <w:r w:rsidRPr="009805E4">
                <w:rPr>
                  <w:rFonts w:ascii="Times New Roman" w:eastAsia="Times New Roman" w:hAnsi="Times New Roman" w:cs="Times New Roman"/>
                  <w:color w:val="000080"/>
                  <w:sz w:val="16"/>
                  <w:szCs w:val="16"/>
                  <w:u w:val="single"/>
                  <w:lang w:eastAsia="ru-RU"/>
                </w:rPr>
                <w:t>.</w:t>
              </w:r>
              <w:r w:rsidRPr="009805E4">
                <w:rPr>
                  <w:rFonts w:ascii="Times New Roman" w:eastAsia="Times New Roman" w:hAnsi="Times New Roman" w:cs="Times New Roman"/>
                  <w:color w:val="000080"/>
                  <w:sz w:val="16"/>
                  <w:szCs w:val="16"/>
                  <w:u w:val="single"/>
                  <w:lang w:val="en-US" w:eastAsia="ru-RU"/>
                </w:rPr>
                <w:t>ru</w:t>
              </w:r>
            </w:hyperlink>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p>
        </w:tc>
      </w:tr>
      <w:tr w:rsidR="009805E4" w:rsidRPr="009805E4" w:rsidTr="00190254">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13.</w:t>
            </w:r>
            <w:r w:rsidRPr="009805E4">
              <w:rPr>
                <w:rFonts w:ascii="Times New Roman" w:eastAsia="Times New Roman" w:hAnsi="Times New Roman" w:cs="Times New Roman"/>
                <w:sz w:val="16"/>
                <w:szCs w:val="16"/>
                <w:lang w:val="en-US" w:eastAsia="ar-SA"/>
              </w:rPr>
              <w:t>6</w:t>
            </w:r>
            <w:r w:rsidRPr="009805E4">
              <w:rPr>
                <w:rFonts w:ascii="Times New Roman" w:eastAsia="Times New Roman" w:hAnsi="Times New Roman" w:cs="Times New Roman"/>
                <w:sz w:val="16"/>
                <w:szCs w:val="16"/>
                <w:lang w:eastAsia="ar-SA"/>
              </w:rPr>
              <w:t>.</w:t>
            </w:r>
          </w:p>
        </w:tc>
        <w:tc>
          <w:tcPr>
            <w:tcW w:w="3402" w:type="dxa"/>
            <w:tcBorders>
              <w:top w:val="single" w:sz="4" w:space="0" w:color="auto"/>
              <w:left w:val="single" w:sz="4" w:space="0" w:color="auto"/>
              <w:bottom w:val="single" w:sz="4" w:space="0" w:color="auto"/>
              <w:right w:val="single" w:sz="4" w:space="0" w:color="auto"/>
            </w:tcBorders>
            <w:hideMark/>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 xml:space="preserve">Порядок, место и срок предоставления конкурсной документации. </w:t>
            </w:r>
          </w:p>
        </w:tc>
        <w:tc>
          <w:tcPr>
            <w:tcW w:w="5735" w:type="dxa"/>
            <w:tcBorders>
              <w:top w:val="single" w:sz="4" w:space="0" w:color="auto"/>
              <w:left w:val="single" w:sz="4" w:space="0" w:color="auto"/>
              <w:bottom w:val="single" w:sz="4" w:space="0" w:color="auto"/>
              <w:right w:val="single" w:sz="4" w:space="0" w:color="auto"/>
            </w:tcBorders>
            <w:hideMark/>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 xml:space="preserve">Конкурсная документация предоставляется бесплатно с </w:t>
            </w:r>
            <w:r w:rsidRPr="009805E4">
              <w:rPr>
                <w:rFonts w:ascii="Times New Roman" w:eastAsia="Times New Roman" w:hAnsi="Times New Roman" w:cs="Times New Roman"/>
                <w:b/>
                <w:sz w:val="16"/>
                <w:szCs w:val="16"/>
                <w:lang w:eastAsia="ar-SA"/>
              </w:rPr>
              <w:t>«15» июля 2025 г. по «15» октября 2025 г.</w:t>
            </w:r>
            <w:r w:rsidRPr="009805E4">
              <w:rPr>
                <w:rFonts w:ascii="Times New Roman" w:eastAsia="Times New Roman" w:hAnsi="Times New Roman" w:cs="Times New Roman"/>
                <w:sz w:val="16"/>
                <w:szCs w:val="16"/>
                <w:lang w:eastAsia="ar-SA"/>
              </w:rPr>
              <w:t xml:space="preserve"> ежедневно (кроме субботы и воскресенья) с 8 час. 00 мин. до 16 час. 00</w:t>
            </w:r>
            <w:r w:rsidRPr="009805E4">
              <w:rPr>
                <w:rFonts w:ascii="Times New Roman" w:eastAsia="Times New Roman" w:hAnsi="Times New Roman" w:cs="Times New Roman"/>
                <w:b/>
                <w:sz w:val="16"/>
                <w:szCs w:val="16"/>
                <w:lang w:eastAsia="ar-SA"/>
              </w:rPr>
              <w:t xml:space="preserve"> </w:t>
            </w:r>
            <w:r w:rsidRPr="009805E4">
              <w:rPr>
                <w:rFonts w:ascii="Times New Roman" w:eastAsia="Times New Roman" w:hAnsi="Times New Roman" w:cs="Times New Roman"/>
                <w:sz w:val="16"/>
                <w:szCs w:val="16"/>
                <w:lang w:eastAsia="ar-SA"/>
              </w:rPr>
              <w:t xml:space="preserve">мин. по местному времени по адресу: </w:t>
            </w:r>
            <w:r w:rsidRPr="009805E4">
              <w:rPr>
                <w:rFonts w:ascii="Times New Roman" w:eastAsia="Times New Roman" w:hAnsi="Times New Roman" w:cs="Times New Roman"/>
                <w:bCs/>
                <w:sz w:val="16"/>
                <w:szCs w:val="16"/>
                <w:lang w:eastAsia="ru-RU"/>
              </w:rPr>
              <w:t xml:space="preserve">396720, Воронежская область, Кантемировский район, село Журавка, ул. 50 лет Октября, здание 122. </w:t>
            </w:r>
            <w:r w:rsidRPr="009805E4">
              <w:rPr>
                <w:rFonts w:ascii="Times New Roman" w:eastAsia="Times New Roman" w:hAnsi="Times New Roman" w:cs="Times New Roman"/>
                <w:sz w:val="16"/>
                <w:szCs w:val="16"/>
                <w:lang w:eastAsia="ar-SA"/>
              </w:rPr>
              <w:t xml:space="preserve">По запросу заинтересованного лица, направленного на адрес электронной почты </w:t>
            </w:r>
            <w:r w:rsidRPr="009805E4">
              <w:rPr>
                <w:rFonts w:ascii="Times New Roman" w:eastAsia="Times New Roman" w:hAnsi="Times New Roman" w:cs="Times New Roman"/>
                <w:sz w:val="16"/>
                <w:szCs w:val="16"/>
                <w:lang w:val="en-US" w:eastAsia="ar-SA"/>
              </w:rPr>
              <w:t>jurav</w:t>
            </w:r>
            <w:r w:rsidRPr="009805E4">
              <w:rPr>
                <w:rFonts w:ascii="Times New Roman" w:eastAsia="Times New Roman" w:hAnsi="Times New Roman" w:cs="Times New Roman"/>
                <w:sz w:val="16"/>
                <w:szCs w:val="16"/>
                <w:lang w:eastAsia="ar-SA"/>
              </w:rPr>
              <w:t>.</w:t>
            </w:r>
            <w:r w:rsidRPr="009805E4">
              <w:rPr>
                <w:rFonts w:ascii="Times New Roman" w:eastAsia="Times New Roman" w:hAnsi="Times New Roman" w:cs="Times New Roman"/>
                <w:sz w:val="16"/>
                <w:szCs w:val="16"/>
                <w:lang w:val="en-US" w:eastAsia="ar-SA"/>
              </w:rPr>
              <w:t>kantem</w:t>
            </w:r>
            <w:r w:rsidRPr="009805E4">
              <w:rPr>
                <w:rFonts w:ascii="Times New Roman" w:eastAsia="Times New Roman" w:hAnsi="Times New Roman" w:cs="Times New Roman"/>
                <w:sz w:val="16"/>
                <w:szCs w:val="16"/>
                <w:lang w:eastAsia="ar-SA"/>
              </w:rPr>
              <w:t>@</w:t>
            </w:r>
            <w:r w:rsidRPr="009805E4">
              <w:rPr>
                <w:rFonts w:ascii="Times New Roman" w:eastAsia="Times New Roman" w:hAnsi="Times New Roman" w:cs="Times New Roman"/>
                <w:sz w:val="16"/>
                <w:szCs w:val="16"/>
                <w:lang w:val="en-US" w:eastAsia="ar-SA"/>
              </w:rPr>
              <w:t>govvrn</w:t>
            </w:r>
            <w:r w:rsidRPr="009805E4">
              <w:rPr>
                <w:rFonts w:ascii="Times New Roman" w:eastAsia="Times New Roman" w:hAnsi="Times New Roman" w:cs="Times New Roman"/>
                <w:sz w:val="16"/>
                <w:szCs w:val="16"/>
                <w:lang w:eastAsia="ar-SA"/>
              </w:rPr>
              <w:t>.</w:t>
            </w:r>
            <w:r w:rsidRPr="009805E4">
              <w:rPr>
                <w:rFonts w:ascii="Times New Roman" w:eastAsia="Times New Roman" w:hAnsi="Times New Roman" w:cs="Times New Roman"/>
                <w:sz w:val="16"/>
                <w:szCs w:val="16"/>
                <w:lang w:val="en-US" w:eastAsia="ar-SA"/>
              </w:rPr>
              <w:t>ru</w:t>
            </w:r>
            <w:r w:rsidRPr="009805E4">
              <w:rPr>
                <w:rFonts w:ascii="Times New Roman" w:eastAsia="Times New Roman" w:hAnsi="Times New Roman" w:cs="Times New Roman"/>
                <w:color w:val="FF0000"/>
                <w:sz w:val="16"/>
                <w:szCs w:val="16"/>
                <w:lang w:eastAsia="ar-SA"/>
              </w:rPr>
              <w:t>,</w:t>
            </w:r>
            <w:r w:rsidRPr="009805E4">
              <w:rPr>
                <w:rFonts w:ascii="Times New Roman" w:eastAsia="Times New Roman" w:hAnsi="Times New Roman" w:cs="Times New Roman"/>
                <w:sz w:val="16"/>
                <w:szCs w:val="16"/>
                <w:lang w:eastAsia="ar-SA"/>
              </w:rPr>
              <w:t xml:space="preserve"> конкурсная документация высылается на адрес электронной почты, указанный в запросе, не позднее рабочего дня, следующего за днем получения такого запроса.</w:t>
            </w:r>
          </w:p>
        </w:tc>
      </w:tr>
      <w:tr w:rsidR="009805E4" w:rsidRPr="009805E4" w:rsidTr="00190254">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13.7.</w:t>
            </w:r>
          </w:p>
        </w:tc>
        <w:tc>
          <w:tcPr>
            <w:tcW w:w="34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Место и срок представления заявок на участие в конкурсе</w:t>
            </w: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sz w:val="16"/>
                <w:szCs w:val="16"/>
                <w:lang w:eastAsia="ar-SA"/>
              </w:rPr>
              <w:t xml:space="preserve">Заявки на участие в конкурсе представляются с </w:t>
            </w:r>
            <w:r w:rsidRPr="009805E4">
              <w:rPr>
                <w:rFonts w:ascii="Times New Roman" w:eastAsia="Times New Roman" w:hAnsi="Times New Roman" w:cs="Times New Roman"/>
                <w:b/>
                <w:sz w:val="16"/>
                <w:szCs w:val="16"/>
                <w:lang w:eastAsia="ar-SA"/>
              </w:rPr>
              <w:t xml:space="preserve">«15» июля 2025 г. по «15» октября 2025 г. </w:t>
            </w:r>
            <w:r w:rsidRPr="009805E4">
              <w:rPr>
                <w:rFonts w:ascii="Times New Roman" w:eastAsia="Times New Roman" w:hAnsi="Times New Roman" w:cs="Times New Roman"/>
                <w:bCs/>
                <w:sz w:val="16"/>
                <w:szCs w:val="16"/>
                <w:lang w:eastAsia="ru-RU"/>
              </w:rPr>
              <w:t xml:space="preserve">ежедневно (кроме субботы и воскресенья) с 8 час. 00 мин. до 16 час. 00 мин. по местному времени по адресу: 396720, Воронежская область, Кантемировский район, село Журавка, ул. 50 лет Октября, здание 122, телефон 8 (47367) 40-980 </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p>
        </w:tc>
      </w:tr>
      <w:tr w:rsidR="009805E4" w:rsidRPr="009805E4" w:rsidTr="00190254">
        <w:trPr>
          <w:trHeight w:val="1921"/>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13.8.</w:t>
            </w:r>
          </w:p>
        </w:tc>
        <w:tc>
          <w:tcPr>
            <w:tcW w:w="34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Место и время вскрытия конвертов с заявками на участие в конкурсе</w:t>
            </w: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Конверты с заявками на участие в конкурсе вскрываются на заседании конкурсной комиссии </w:t>
            </w:r>
            <w:r w:rsidRPr="009805E4">
              <w:rPr>
                <w:rFonts w:ascii="Times New Roman" w:eastAsia="Times New Roman" w:hAnsi="Times New Roman" w:cs="Times New Roman"/>
                <w:b/>
                <w:sz w:val="16"/>
                <w:szCs w:val="16"/>
                <w:lang w:eastAsia="ar-SA"/>
              </w:rPr>
              <w:t xml:space="preserve">«16» октября 2025 г. </w:t>
            </w:r>
            <w:r w:rsidRPr="009805E4">
              <w:rPr>
                <w:rFonts w:ascii="Times New Roman" w:eastAsia="Times New Roman" w:hAnsi="Times New Roman" w:cs="Times New Roman"/>
                <w:sz w:val="16"/>
                <w:szCs w:val="16"/>
                <w:lang w:eastAsia="ru-RU"/>
              </w:rPr>
              <w:t>в 14 час. 00 мин. непосредственно после окончания срока представления заявок на участие в конкурсе, при этом объявляются и заносятся в протокол о вскрытии конвертов с заявками на участие в конкурсе.</w:t>
            </w:r>
          </w:p>
        </w:tc>
      </w:tr>
      <w:tr w:rsidR="009805E4" w:rsidRPr="009805E4" w:rsidTr="00190254">
        <w:trPr>
          <w:trHeight w:val="2805"/>
          <w:jc w:val="center"/>
        </w:trPr>
        <w:tc>
          <w:tcPr>
            <w:tcW w:w="912" w:type="dxa"/>
            <w:vMerge w:val="restart"/>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13.9.</w:t>
            </w: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ar-SA"/>
              </w:rPr>
              <w:t>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ar-SA"/>
              </w:rPr>
              <w:t>Предварительный отбор участников конкурса проводится конкурсной комиссией с момента вскрытия конвертов   на участие в конкурсе</w:t>
            </w:r>
            <w:r w:rsidRPr="009805E4">
              <w:rPr>
                <w:rFonts w:ascii="Times New Roman" w:eastAsia="Times New Roman" w:hAnsi="Times New Roman" w:cs="Times New Roman"/>
                <w:sz w:val="16"/>
                <w:szCs w:val="16"/>
                <w:lang w:eastAsia="ru-RU"/>
              </w:rPr>
              <w:t xml:space="preserve"> </w:t>
            </w:r>
            <w:r w:rsidRPr="009805E4">
              <w:rPr>
                <w:rFonts w:ascii="Times New Roman" w:eastAsia="Times New Roman" w:hAnsi="Times New Roman" w:cs="Times New Roman"/>
                <w:sz w:val="16"/>
                <w:szCs w:val="16"/>
                <w:lang w:eastAsia="ar-SA"/>
              </w:rPr>
              <w:t xml:space="preserve">до </w:t>
            </w:r>
            <w:r w:rsidRPr="009805E4">
              <w:rPr>
                <w:rFonts w:ascii="Times New Roman" w:eastAsia="Times New Roman" w:hAnsi="Times New Roman" w:cs="Times New Roman"/>
                <w:b/>
                <w:sz w:val="16"/>
                <w:szCs w:val="16"/>
                <w:lang w:eastAsia="ar-SA"/>
              </w:rPr>
              <w:t>15 час. 00 мин. «16» октября 2025 г.</w:t>
            </w:r>
            <w:r w:rsidRPr="009805E4">
              <w:rPr>
                <w:rFonts w:ascii="Times New Roman" w:eastAsia="Times New Roman" w:hAnsi="Times New Roman" w:cs="Times New Roman"/>
                <w:sz w:val="16"/>
                <w:szCs w:val="16"/>
                <w:lang w:eastAsia="ar-SA"/>
              </w:rPr>
              <w:t xml:space="preserve"> Протокол о проведении предварительного отбора подписывается членами конкурсной комиссии в  день окончания проведения предварительного отбора и размещаются в установленном порядке на официальном сайте в сети «Интернет» в течение трех дней со дня его подписания.</w:t>
            </w:r>
          </w:p>
        </w:tc>
      </w:tr>
      <w:tr w:rsidR="009805E4" w:rsidRPr="009805E4" w:rsidTr="00190254">
        <w:trPr>
          <w:trHeight w:val="690"/>
          <w:jc w:val="center"/>
        </w:trPr>
        <w:tc>
          <w:tcPr>
            <w:tcW w:w="912" w:type="dxa"/>
            <w:vMerge/>
            <w:tcBorders>
              <w:left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p>
        </w:tc>
        <w:tc>
          <w:tcPr>
            <w:tcW w:w="3402" w:type="dxa"/>
            <w:vMerge/>
            <w:tcBorders>
              <w:left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 xml:space="preserve">Направление Заявителям уведомлений о результатах предварительного отбора –  </w:t>
            </w:r>
            <w:r w:rsidRPr="009805E4">
              <w:rPr>
                <w:rFonts w:ascii="Times New Roman" w:eastAsia="Times New Roman" w:hAnsi="Times New Roman" w:cs="Times New Roman"/>
                <w:b/>
                <w:sz w:val="16"/>
                <w:szCs w:val="16"/>
                <w:lang w:eastAsia="ar-SA"/>
              </w:rPr>
              <w:t>«16» октября 2025 г.</w:t>
            </w:r>
          </w:p>
        </w:tc>
      </w:tr>
      <w:tr w:rsidR="009805E4" w:rsidRPr="009805E4" w:rsidTr="00190254">
        <w:trPr>
          <w:trHeight w:val="1931"/>
          <w:jc w:val="center"/>
        </w:trPr>
        <w:tc>
          <w:tcPr>
            <w:tcW w:w="912" w:type="dxa"/>
            <w:vMerge/>
            <w:tcBorders>
              <w:left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p>
        </w:tc>
        <w:tc>
          <w:tcPr>
            <w:tcW w:w="3402" w:type="dxa"/>
            <w:vMerge/>
            <w:tcBorders>
              <w:left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ar-SA"/>
              </w:rPr>
            </w:pPr>
            <w:r w:rsidRPr="009805E4">
              <w:rPr>
                <w:rFonts w:ascii="Times New Roman" w:eastAsia="Times New Roman" w:hAnsi="Times New Roman" w:cs="Times New Roman"/>
                <w:sz w:val="16"/>
                <w:szCs w:val="16"/>
                <w:lang w:eastAsia="ru-RU"/>
              </w:rPr>
              <w:t xml:space="preserve">В случае если на момент окончания срока подачи заявок подано менее двух заявок – принимается решение о признании Конкурса несостоявшимся – </w:t>
            </w:r>
            <w:r w:rsidRPr="009805E4">
              <w:rPr>
                <w:rFonts w:ascii="Times New Roman" w:eastAsia="Times New Roman" w:hAnsi="Times New Roman" w:cs="Times New Roman"/>
                <w:b/>
                <w:sz w:val="16"/>
                <w:szCs w:val="16"/>
                <w:lang w:eastAsia="ar-SA"/>
              </w:rPr>
              <w:t>«16» октября 2025 г.</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ru-RU"/>
              </w:rPr>
              <w:t>Решение принимается на следующий день, после окончания срока предоставления заявок на участие в открытом конкурсе.</w:t>
            </w:r>
          </w:p>
        </w:tc>
      </w:tr>
      <w:tr w:rsidR="009805E4" w:rsidRPr="009805E4" w:rsidTr="00190254">
        <w:trPr>
          <w:trHeight w:val="315"/>
          <w:jc w:val="center"/>
        </w:trPr>
        <w:tc>
          <w:tcPr>
            <w:tcW w:w="912" w:type="dxa"/>
            <w:vMerge/>
            <w:tcBorders>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p>
        </w:tc>
        <w:tc>
          <w:tcPr>
            <w:tcW w:w="3402" w:type="dxa"/>
            <w:vMerge/>
            <w:tcBorders>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
                <w:sz w:val="16"/>
                <w:szCs w:val="16"/>
                <w:lang w:eastAsia="ar-SA"/>
              </w:rPr>
            </w:pPr>
            <w:r w:rsidRPr="009805E4">
              <w:rPr>
                <w:rFonts w:ascii="Times New Roman" w:eastAsia="Times New Roman" w:hAnsi="Times New Roman" w:cs="Times New Roman"/>
                <w:sz w:val="16"/>
                <w:szCs w:val="16"/>
                <w:lang w:eastAsia="ru-RU"/>
              </w:rPr>
              <w:t>В случае если конкурс объявлен несостоявшимся, Концедент вправе вскрыть конверт с единственной представленной заявкой на участие в открытом конкурсе и рассмотреть эту заявку в течение трех рабочих дней с момента признания конкурса несостоявшимся.</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 случае если заявитель и представленная им заявка на участие в Конкурсе соответствуют требованиям, установленным конкурсной документацией, Концедент направляет уведомление единственному участнику о представлении предложения о заключении концессионного соглашения на условиях, соответствующих конкурсной документации, в течение десяти рабочих дней с момента признания конкурса несостоявшимся.</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Срок представления заявителем этого предложения составляет не более чем шестьдесят рабочих дней со дня получения заявителем предложения Концедента</w:t>
            </w:r>
          </w:p>
        </w:tc>
      </w:tr>
      <w:tr w:rsidR="009805E4" w:rsidRPr="009805E4" w:rsidTr="00190254">
        <w:trPr>
          <w:trHeight w:val="1725"/>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lastRenderedPageBreak/>
              <w:t>13.10.</w:t>
            </w:r>
          </w:p>
        </w:tc>
        <w:tc>
          <w:tcPr>
            <w:tcW w:w="34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Место и срок представления конкурсных предложений.</w:t>
            </w: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sz w:val="16"/>
                <w:szCs w:val="16"/>
                <w:lang w:eastAsia="ar-SA"/>
              </w:rPr>
              <w:t xml:space="preserve">Конкурсные предложения представляются </w:t>
            </w:r>
            <w:r w:rsidRPr="009805E4">
              <w:rPr>
                <w:rFonts w:ascii="Times New Roman" w:eastAsia="Times New Roman" w:hAnsi="Times New Roman" w:cs="Times New Roman"/>
                <w:b/>
                <w:sz w:val="16"/>
                <w:szCs w:val="16"/>
                <w:lang w:eastAsia="ar-SA"/>
              </w:rPr>
              <w:t>«17» октября 2025 г. по «18» октября 2025 г.</w:t>
            </w:r>
            <w:r w:rsidRPr="009805E4">
              <w:rPr>
                <w:rFonts w:ascii="Times New Roman" w:eastAsia="Times New Roman" w:hAnsi="Times New Roman" w:cs="Times New Roman"/>
                <w:b/>
                <w:color w:val="0070C0"/>
                <w:sz w:val="16"/>
                <w:szCs w:val="16"/>
                <w:lang w:eastAsia="ar-SA"/>
              </w:rPr>
              <w:t xml:space="preserve"> </w:t>
            </w:r>
            <w:r w:rsidRPr="009805E4">
              <w:rPr>
                <w:rFonts w:ascii="Times New Roman" w:eastAsia="Times New Roman" w:hAnsi="Times New Roman" w:cs="Times New Roman"/>
                <w:sz w:val="16"/>
                <w:szCs w:val="16"/>
                <w:lang w:eastAsia="ar-SA"/>
              </w:rPr>
              <w:t xml:space="preserve">ежедневно (кроме субботы и воскресенья) с 8 час. 00 мин. до 14 час. 00 мин. по местному времени по адресу: </w:t>
            </w:r>
            <w:r w:rsidRPr="009805E4">
              <w:rPr>
                <w:rFonts w:ascii="Times New Roman" w:eastAsia="Times New Roman" w:hAnsi="Times New Roman" w:cs="Times New Roman"/>
                <w:bCs/>
                <w:sz w:val="16"/>
                <w:szCs w:val="16"/>
                <w:lang w:eastAsia="ru-RU"/>
              </w:rPr>
              <w:t xml:space="preserve">396720, Воронежская область, Кантемировский район, село Журавка, ул. 50 лет Октября, здание 122, телефон 8 (47367) 40-980, </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05E4" w:rsidRPr="009805E4" w:rsidTr="00190254">
        <w:trPr>
          <w:trHeight w:val="3097"/>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13.11.</w:t>
            </w:r>
          </w:p>
        </w:tc>
        <w:tc>
          <w:tcPr>
            <w:tcW w:w="34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Место, дата и время вскрытия конвертов с конкурсными предложениями, дата подписания протокола вскрытия конвертов с конкурсными предложениями.</w:t>
            </w: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sz w:val="16"/>
                <w:szCs w:val="16"/>
                <w:lang w:eastAsia="ar-SA"/>
              </w:rPr>
              <w:t xml:space="preserve">Вскрытие конвертов с конкурсными предложениями проводится на заседании конкурсной комиссии </w:t>
            </w:r>
            <w:r w:rsidRPr="009805E4">
              <w:rPr>
                <w:rFonts w:ascii="Times New Roman" w:eastAsia="Times New Roman" w:hAnsi="Times New Roman" w:cs="Times New Roman"/>
                <w:b/>
                <w:sz w:val="16"/>
                <w:szCs w:val="16"/>
                <w:lang w:eastAsia="ar-SA"/>
              </w:rPr>
              <w:t xml:space="preserve">«21» октября 2025 г. в 15 час. 00 мин. </w:t>
            </w:r>
            <w:r w:rsidRPr="009805E4">
              <w:rPr>
                <w:rFonts w:ascii="Times New Roman" w:eastAsia="Times New Roman" w:hAnsi="Times New Roman" w:cs="Times New Roman"/>
                <w:sz w:val="16"/>
                <w:szCs w:val="16"/>
                <w:lang w:eastAsia="ar-SA"/>
              </w:rPr>
              <w:t xml:space="preserve">по адресу: </w:t>
            </w:r>
            <w:r w:rsidRPr="009805E4">
              <w:rPr>
                <w:rFonts w:ascii="Times New Roman" w:eastAsia="Times New Roman" w:hAnsi="Times New Roman" w:cs="Times New Roman"/>
                <w:bCs/>
                <w:sz w:val="16"/>
                <w:szCs w:val="16"/>
                <w:lang w:eastAsia="ru-RU"/>
              </w:rPr>
              <w:t xml:space="preserve">396720, Воронежская область, Кантемировский район, село Журавка, ул. 50 лет Октября, здание 122, телефон 8 (47367) 40-980. </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Протокол вскрытия конвертов с конкурсными предложениями подписывается конкурсной комиссией не позднее рабочего дня, следующего за днем вскрытия конвертов,</w:t>
            </w:r>
            <w:r w:rsidRPr="009805E4">
              <w:rPr>
                <w:rFonts w:ascii="Times New Roman" w:eastAsia="Times New Roman" w:hAnsi="Times New Roman" w:cs="Times New Roman"/>
                <w:sz w:val="16"/>
                <w:szCs w:val="16"/>
                <w:lang w:eastAsia="ru-RU"/>
              </w:rPr>
              <w:t xml:space="preserve"> </w:t>
            </w:r>
            <w:r w:rsidRPr="009805E4">
              <w:rPr>
                <w:rFonts w:ascii="Times New Roman" w:eastAsia="Times New Roman" w:hAnsi="Times New Roman" w:cs="Times New Roman"/>
                <w:sz w:val="16"/>
                <w:szCs w:val="16"/>
                <w:lang w:eastAsia="ar-SA"/>
              </w:rPr>
              <w:t>и размещается в установленном порядке на официальном сайте в сети «Интернет» в течение трех дней со дня его подписания.</w:t>
            </w:r>
          </w:p>
        </w:tc>
      </w:tr>
      <w:tr w:rsidR="009805E4" w:rsidRPr="009805E4" w:rsidTr="00190254">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13.13.</w:t>
            </w:r>
          </w:p>
        </w:tc>
        <w:tc>
          <w:tcPr>
            <w:tcW w:w="34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Срок рассмотрения и оценки конкурсных предложений и подписания протокола рассмотрения и оценки конкурсных предложений</w:t>
            </w: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Рассмотрение и оценка конкурсных предложений проводится конкурсной комиссией в срок не более 5 (пяти) рабочих дней с даты вскрытия конвертов с конкурсными предложениями.</w:t>
            </w:r>
            <w:r w:rsidRPr="009805E4">
              <w:rPr>
                <w:rFonts w:ascii="Times New Roman" w:eastAsia="Times New Roman" w:hAnsi="Times New Roman" w:cs="Times New Roman"/>
                <w:sz w:val="16"/>
                <w:szCs w:val="16"/>
                <w:lang w:eastAsia="ru-RU"/>
              </w:rPr>
              <w:t xml:space="preserve"> </w:t>
            </w:r>
            <w:r w:rsidRPr="009805E4">
              <w:rPr>
                <w:rFonts w:ascii="Times New Roman" w:eastAsia="Times New Roman" w:hAnsi="Times New Roman" w:cs="Times New Roman"/>
                <w:sz w:val="16"/>
                <w:szCs w:val="16"/>
                <w:lang w:eastAsia="ar-SA"/>
              </w:rPr>
              <w:t>Протокола рассмотрения и оценки конкурсных предложений подписывается конкурсной комиссией в день окончания рассмотрения и оценки конкурсных предложений и размещается в установленном порядке на официальном сайте в сети «Интернет» течение трех дней со дня его подписания.</w:t>
            </w:r>
          </w:p>
        </w:tc>
      </w:tr>
      <w:tr w:rsidR="009805E4" w:rsidRPr="009805E4" w:rsidTr="00190254">
        <w:trPr>
          <w:trHeight w:val="1982"/>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13.14.</w:t>
            </w:r>
          </w:p>
        </w:tc>
        <w:tc>
          <w:tcPr>
            <w:tcW w:w="34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Срок подписания протокола о результатах проведения конкурса</w:t>
            </w: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и размещается в установленном порядке на официальном сайте в сети «Интернет» течение трёх дней со дня его подписания.</w:t>
            </w:r>
          </w:p>
        </w:tc>
      </w:tr>
      <w:tr w:rsidR="009805E4" w:rsidRPr="009805E4" w:rsidTr="00190254">
        <w:trPr>
          <w:trHeight w:val="3951"/>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13.15.</w:t>
            </w:r>
          </w:p>
        </w:tc>
        <w:tc>
          <w:tcPr>
            <w:tcW w:w="34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shd w:val="clear" w:color="auto" w:fill="FFFFFF"/>
              <w:tabs>
                <w:tab w:val="right" w:pos="709"/>
              </w:tabs>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ru-RU"/>
              </w:rPr>
              <w:t>Предоставление документов, подтверждающих обеспечение исполнения обязательств Концессионера по концессионному соглашению.</w:t>
            </w: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ru-RU"/>
              </w:rPr>
              <w:t xml:space="preserve">Концессионер обязан предоставить обеспечение исполнения обязательств по выполнению мероприятий по созданию и реконструкции Объекта концессионного соглашения путем предоставления безотзывной банковской гарантии. Безотзывная банковская гарантия должна быть непередаваемой и соответствовать утвержденным в установленном порядке требованиям к таким гарантиям. Концессионное соглашение заключается после предоставления участником конкурса, с которым заключается концессионное соглашение, обеспечения исполнения концессионного соглашения в соответствии с требованиями действующего законодательства и условиями конкурса. </w:t>
            </w:r>
          </w:p>
        </w:tc>
      </w:tr>
      <w:tr w:rsidR="009805E4" w:rsidRPr="009805E4" w:rsidTr="00190254">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13.16.</w:t>
            </w:r>
          </w:p>
        </w:tc>
        <w:tc>
          <w:tcPr>
            <w:tcW w:w="34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Срок подписания концессионного соглашения</w:t>
            </w: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определённые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условия, предусмотренные действующим законодательством.</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ru-RU"/>
              </w:rPr>
              <w:t>Концессионное соглашение по результатам Конкурса заключается Концедентом с Победителем конкурса не позднее 15 календарных дней со дня подписания протокола о результатах проведения Конкурса</w:t>
            </w:r>
          </w:p>
        </w:tc>
      </w:tr>
      <w:tr w:rsidR="009805E4" w:rsidRPr="009805E4" w:rsidTr="00190254">
        <w:trPr>
          <w:trHeight w:val="20"/>
          <w:jc w:val="center"/>
        </w:trPr>
        <w:tc>
          <w:tcPr>
            <w:tcW w:w="91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13.17.</w:t>
            </w:r>
          </w:p>
        </w:tc>
        <w:tc>
          <w:tcPr>
            <w:tcW w:w="34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ru-RU"/>
              </w:rPr>
              <w:t>Опубликование сообщения о результатах проведения Конкурса или решения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размещение такого сообщения на официальном сайте в сети «Интернет».</w:t>
            </w:r>
          </w:p>
        </w:tc>
        <w:tc>
          <w:tcPr>
            <w:tcW w:w="5735"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ru-RU"/>
              </w:rPr>
              <w:t>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w:t>
            </w:r>
          </w:p>
        </w:tc>
      </w:tr>
    </w:tbl>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3161"/>
        <w:gridCol w:w="3780"/>
        <w:gridCol w:w="2544"/>
      </w:tblGrid>
      <w:tr w:rsidR="009805E4" w:rsidRPr="009805E4" w:rsidTr="00190254">
        <w:tc>
          <w:tcPr>
            <w:tcW w:w="3161" w:type="dxa"/>
            <w:shd w:val="clear" w:color="auto" w:fill="auto"/>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Глава Журавского</w:t>
            </w: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сельского поселения                         </w:t>
            </w: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780" w:type="dxa"/>
            <w:shd w:val="clear" w:color="auto" w:fill="auto"/>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44" w:type="dxa"/>
            <w:shd w:val="clear" w:color="auto" w:fill="auto"/>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   Р.В. Каплиев</w:t>
            </w:r>
          </w:p>
        </w:tc>
      </w:tr>
    </w:tbl>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jc w:val="right"/>
        <w:rPr>
          <w:rFonts w:ascii="Times New Roman" w:eastAsia="Times New Roman" w:hAnsi="Times New Roman" w:cs="Times New Roman"/>
          <w:color w:val="000000"/>
          <w:sz w:val="16"/>
          <w:szCs w:val="16"/>
          <w:lang w:eastAsia="ru-RU"/>
        </w:rPr>
      </w:pP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jc w:val="right"/>
        <w:rPr>
          <w:rFonts w:ascii="Times New Roman" w:eastAsia="Times New Roman" w:hAnsi="Times New Roman" w:cs="Times New Roman"/>
          <w:color w:val="000000"/>
          <w:sz w:val="16"/>
          <w:szCs w:val="16"/>
          <w:lang w:eastAsia="ru-RU"/>
        </w:rPr>
      </w:pP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jc w:val="right"/>
        <w:rPr>
          <w:rFonts w:ascii="Times New Roman" w:eastAsia="Times New Roman" w:hAnsi="Times New Roman" w:cs="Times New Roman"/>
          <w:color w:val="000000"/>
          <w:sz w:val="16"/>
          <w:szCs w:val="16"/>
          <w:lang w:eastAsia="ru-RU"/>
        </w:rPr>
      </w:pP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jc w:val="right"/>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Приложение № 1</w:t>
      </w: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jc w:val="right"/>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к конкурсной документации</w:t>
      </w: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Состав и описание объекта концессионного соглашения</w:t>
      </w:r>
    </w:p>
    <w:p w:rsid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jc w:val="right"/>
        <w:rPr>
          <w:rFonts w:ascii="Times New Roman" w:eastAsia="Times New Roman" w:hAnsi="Times New Roman" w:cs="Times New Roman"/>
          <w:color w:val="000000"/>
          <w:sz w:val="16"/>
          <w:szCs w:val="16"/>
          <w:lang w:eastAsia="ru-RU"/>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9"/>
        <w:gridCol w:w="1692"/>
        <w:gridCol w:w="2268"/>
        <w:gridCol w:w="1134"/>
        <w:gridCol w:w="1276"/>
        <w:gridCol w:w="992"/>
        <w:gridCol w:w="2013"/>
      </w:tblGrid>
      <w:tr w:rsidR="009805E4" w:rsidRPr="009805E4" w:rsidTr="00190254">
        <w:tc>
          <w:tcPr>
            <w:tcW w:w="964"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w:t>
            </w:r>
          </w:p>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п/п</w:t>
            </w:r>
          </w:p>
        </w:tc>
        <w:tc>
          <w:tcPr>
            <w:tcW w:w="1701" w:type="dxa"/>
            <w:gridSpan w:val="2"/>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Полное наименование предприятия, учреждения, имущества</w:t>
            </w:r>
          </w:p>
        </w:tc>
        <w:tc>
          <w:tcPr>
            <w:tcW w:w="2268"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Юридический адрес предприятия, учреждениея, имущества</w:t>
            </w:r>
          </w:p>
        </w:tc>
        <w:tc>
          <w:tcPr>
            <w:tcW w:w="1134"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Остаточная. стоимость тыс.руб.</w:t>
            </w:r>
          </w:p>
        </w:tc>
        <w:tc>
          <w:tcPr>
            <w:tcW w:w="1276"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Назначение (специализация имущества)</w:t>
            </w:r>
          </w:p>
        </w:tc>
        <w:tc>
          <w:tcPr>
            <w:tcW w:w="992"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Технические характеристики</w:t>
            </w:r>
          </w:p>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013" w:type="dxa"/>
          </w:tcPr>
          <w:p w:rsidR="009805E4" w:rsidRPr="009805E4" w:rsidRDefault="009805E4" w:rsidP="009805E4">
            <w:pPr>
              <w:widowControl w:val="0"/>
              <w:autoSpaceDE w:val="0"/>
              <w:autoSpaceDN w:val="0"/>
              <w:adjustRightInd w:val="0"/>
              <w:spacing w:after="0" w:line="240" w:lineRule="auto"/>
              <w:ind w:right="-57"/>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Основание возникновения права муниципальной собственности (решение органа гос.власти о передаче имущества в муниципальную собственность, №, дата)</w:t>
            </w:r>
          </w:p>
        </w:tc>
      </w:tr>
      <w:tr w:rsidR="009805E4" w:rsidRPr="009805E4" w:rsidTr="00190254">
        <w:tc>
          <w:tcPr>
            <w:tcW w:w="964"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w:t>
            </w:r>
          </w:p>
        </w:tc>
        <w:tc>
          <w:tcPr>
            <w:tcW w:w="1701" w:type="dxa"/>
            <w:gridSpan w:val="2"/>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w:t>
            </w:r>
          </w:p>
        </w:tc>
        <w:tc>
          <w:tcPr>
            <w:tcW w:w="2268"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3</w:t>
            </w:r>
          </w:p>
        </w:tc>
        <w:tc>
          <w:tcPr>
            <w:tcW w:w="1134"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w:t>
            </w:r>
          </w:p>
        </w:tc>
        <w:tc>
          <w:tcPr>
            <w:tcW w:w="1276"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5</w:t>
            </w:r>
          </w:p>
        </w:tc>
        <w:tc>
          <w:tcPr>
            <w:tcW w:w="992"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6</w:t>
            </w:r>
          </w:p>
        </w:tc>
        <w:tc>
          <w:tcPr>
            <w:tcW w:w="2013"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7</w:t>
            </w:r>
          </w:p>
        </w:tc>
      </w:tr>
      <w:tr w:rsidR="009805E4" w:rsidRPr="009805E4" w:rsidTr="00190254">
        <w:tc>
          <w:tcPr>
            <w:tcW w:w="10348" w:type="dxa"/>
            <w:gridSpan w:val="8"/>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sz w:val="16"/>
                <w:szCs w:val="16"/>
                <w:u w:val="single"/>
                <w:lang w:eastAsia="ru-RU"/>
              </w:rPr>
            </w:pPr>
            <w:r w:rsidRPr="009805E4">
              <w:rPr>
                <w:rFonts w:ascii="Times New Roman" w:eastAsia="Times New Roman" w:hAnsi="Times New Roman" w:cs="Times New Roman"/>
                <w:b/>
                <w:sz w:val="16"/>
                <w:szCs w:val="16"/>
                <w:u w:val="single"/>
                <w:lang w:eastAsia="ru-RU"/>
              </w:rPr>
              <w:t>Недвижимое имущество в составе коммунального комплекса</w:t>
            </w:r>
          </w:p>
        </w:tc>
      </w:tr>
      <w:tr w:rsidR="009805E4" w:rsidRPr="009805E4" w:rsidTr="00190254">
        <w:tc>
          <w:tcPr>
            <w:tcW w:w="964" w:type="dxa"/>
          </w:tcPr>
          <w:p w:rsidR="009805E4" w:rsidRPr="009805E4" w:rsidRDefault="009805E4" w:rsidP="009805E4">
            <w:pPr>
              <w:widowControl w:val="0"/>
              <w:numPr>
                <w:ilvl w:val="0"/>
                <w:numId w:val="12"/>
              </w:numPr>
              <w:autoSpaceDE w:val="0"/>
              <w:autoSpaceDN w:val="0"/>
              <w:adjustRightInd w:val="0"/>
              <w:spacing w:after="200" w:line="240" w:lineRule="auto"/>
              <w:jc w:val="center"/>
              <w:rPr>
                <w:rFonts w:ascii="Times New Roman" w:eastAsia="Times New Roman" w:hAnsi="Times New Roman" w:cs="Times New Roman"/>
                <w:sz w:val="16"/>
                <w:szCs w:val="16"/>
                <w:lang w:eastAsia="ru-RU"/>
              </w:rPr>
            </w:pPr>
          </w:p>
        </w:tc>
        <w:tc>
          <w:tcPr>
            <w:tcW w:w="1701" w:type="dxa"/>
            <w:gridSpan w:val="2"/>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Водозаборные сооружения</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Российская Федерация, Воронежская область, Кантемировский район, п. Охрового Завода</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9805E4">
              <w:rPr>
                <w:rFonts w:ascii="Times New Roman" w:eastAsia="Times New Roman" w:hAnsi="Times New Roman" w:cs="Times New Roman"/>
                <w:sz w:val="16"/>
                <w:szCs w:val="16"/>
                <w:lang w:eastAsia="ru-RU"/>
              </w:rPr>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гидротехнические  кадастровый номер 36:12:0000000:4930</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Протяженность 2475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r w:rsidR="009805E4" w:rsidRPr="009805E4" w:rsidTr="00190254">
        <w:tc>
          <w:tcPr>
            <w:tcW w:w="964" w:type="dxa"/>
          </w:tcPr>
          <w:p w:rsidR="009805E4" w:rsidRPr="009805E4" w:rsidRDefault="009805E4" w:rsidP="009805E4">
            <w:pPr>
              <w:widowControl w:val="0"/>
              <w:numPr>
                <w:ilvl w:val="0"/>
                <w:numId w:val="12"/>
              </w:numPr>
              <w:autoSpaceDE w:val="0"/>
              <w:autoSpaceDN w:val="0"/>
              <w:adjustRightInd w:val="0"/>
              <w:spacing w:after="200" w:line="240" w:lineRule="auto"/>
              <w:jc w:val="center"/>
              <w:rPr>
                <w:rFonts w:ascii="Times New Roman" w:eastAsia="Times New Roman" w:hAnsi="Times New Roman" w:cs="Times New Roman"/>
                <w:sz w:val="16"/>
                <w:szCs w:val="16"/>
                <w:lang w:eastAsia="ru-RU"/>
              </w:rPr>
            </w:pPr>
          </w:p>
        </w:tc>
        <w:tc>
          <w:tcPr>
            <w:tcW w:w="1701" w:type="dxa"/>
            <w:gridSpan w:val="2"/>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Водозаборные сооружения</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Воронежская область, Кантемировский район, п. Охрового Завода, ул.Лесная, 18</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9805E4">
              <w:rPr>
                <w:rFonts w:ascii="Times New Roman" w:eastAsia="Calibri" w:hAnsi="Times New Roman" w:cs="Times New Roman"/>
                <w:color w:val="000000"/>
                <w:sz w:val="16"/>
                <w:szCs w:val="16"/>
                <w:lang w:eastAsia="ru-RU"/>
              </w:rPr>
              <w:t>83 630,00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гидротехнические  кадастровый номер 36:12:6100032:354</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глубина 110 м, высота 12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r w:rsidR="009805E4" w:rsidRPr="009805E4" w:rsidTr="00190254">
        <w:tc>
          <w:tcPr>
            <w:tcW w:w="964" w:type="dxa"/>
          </w:tcPr>
          <w:p w:rsidR="009805E4" w:rsidRPr="009805E4" w:rsidRDefault="009805E4" w:rsidP="009805E4">
            <w:pPr>
              <w:widowControl w:val="0"/>
              <w:numPr>
                <w:ilvl w:val="0"/>
                <w:numId w:val="12"/>
              </w:numPr>
              <w:autoSpaceDE w:val="0"/>
              <w:autoSpaceDN w:val="0"/>
              <w:adjustRightInd w:val="0"/>
              <w:spacing w:after="200" w:line="240" w:lineRule="auto"/>
              <w:jc w:val="center"/>
              <w:rPr>
                <w:rFonts w:ascii="Times New Roman" w:eastAsia="Times New Roman" w:hAnsi="Times New Roman" w:cs="Times New Roman"/>
                <w:sz w:val="16"/>
                <w:szCs w:val="16"/>
                <w:lang w:eastAsia="ru-RU"/>
              </w:rPr>
            </w:pPr>
          </w:p>
        </w:tc>
        <w:tc>
          <w:tcPr>
            <w:tcW w:w="1701" w:type="dxa"/>
            <w:gridSpan w:val="2"/>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val="en-US" w:eastAsia="ru-RU"/>
              </w:rPr>
            </w:pPr>
            <w:r w:rsidRPr="009805E4">
              <w:rPr>
                <w:rFonts w:ascii="Times New Roman" w:eastAsia="Times New Roman" w:hAnsi="Times New Roman" w:cs="Times New Roman"/>
                <w:sz w:val="16"/>
                <w:szCs w:val="16"/>
                <w:lang w:eastAsia="ru-RU"/>
              </w:rPr>
              <w:t>Водозаборные сооружения</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Воронежская область, Кантемировский район, п. Охрового Завода, ул.Школьная,2а</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9805E4">
              <w:rPr>
                <w:rFonts w:ascii="Times New Roman" w:eastAsia="Calibri" w:hAnsi="Times New Roman" w:cs="Times New Roman"/>
                <w:color w:val="000000"/>
                <w:sz w:val="16"/>
                <w:szCs w:val="16"/>
                <w:lang w:eastAsia="ru-RU"/>
              </w:rPr>
              <w:t>347 000,00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гидротехнические  кадастровый номер 36:12:6100032:355</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глубина 70 м, высота 14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r w:rsidR="009805E4" w:rsidRPr="009805E4" w:rsidTr="00190254">
        <w:tc>
          <w:tcPr>
            <w:tcW w:w="964" w:type="dxa"/>
          </w:tcPr>
          <w:p w:rsidR="009805E4" w:rsidRPr="009805E4" w:rsidRDefault="009805E4" w:rsidP="009805E4">
            <w:pPr>
              <w:widowControl w:val="0"/>
              <w:numPr>
                <w:ilvl w:val="0"/>
                <w:numId w:val="12"/>
              </w:numPr>
              <w:autoSpaceDE w:val="0"/>
              <w:autoSpaceDN w:val="0"/>
              <w:adjustRightInd w:val="0"/>
              <w:spacing w:after="200" w:line="240" w:lineRule="auto"/>
              <w:jc w:val="center"/>
              <w:rPr>
                <w:rFonts w:ascii="Times New Roman" w:eastAsia="Times New Roman" w:hAnsi="Times New Roman" w:cs="Times New Roman"/>
                <w:sz w:val="16"/>
                <w:szCs w:val="16"/>
                <w:lang w:eastAsia="ru-RU"/>
              </w:rPr>
            </w:pPr>
          </w:p>
        </w:tc>
        <w:tc>
          <w:tcPr>
            <w:tcW w:w="1701" w:type="dxa"/>
            <w:gridSpan w:val="2"/>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Водопроводная сеть</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Российская Федерация, Воронежская область, Кантемировский район, х .Казимировка, ул. Октябрьская</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гидротехнические  кадастровый номер 36:12:0000000:4932</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протяженность 1697 м, глубина 40 м, высота 14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28.11.2005 года Решение комитета по управлению имуществом КМР № 173, Акт приема-передачи № 1, Приложение  к акту № 1</w:t>
            </w:r>
          </w:p>
        </w:tc>
      </w:tr>
      <w:tr w:rsidR="009805E4" w:rsidRPr="009805E4" w:rsidTr="00190254">
        <w:tc>
          <w:tcPr>
            <w:tcW w:w="964" w:type="dxa"/>
          </w:tcPr>
          <w:p w:rsidR="009805E4" w:rsidRPr="009805E4" w:rsidRDefault="009805E4" w:rsidP="009805E4">
            <w:pPr>
              <w:widowControl w:val="0"/>
              <w:numPr>
                <w:ilvl w:val="0"/>
                <w:numId w:val="12"/>
              </w:numPr>
              <w:autoSpaceDE w:val="0"/>
              <w:autoSpaceDN w:val="0"/>
              <w:adjustRightInd w:val="0"/>
              <w:spacing w:after="200" w:line="240" w:lineRule="auto"/>
              <w:rPr>
                <w:rFonts w:ascii="Times New Roman" w:eastAsia="Times New Roman" w:hAnsi="Times New Roman" w:cs="Times New Roman"/>
                <w:sz w:val="16"/>
                <w:szCs w:val="16"/>
                <w:lang w:eastAsia="ru-RU"/>
              </w:rPr>
            </w:pPr>
          </w:p>
        </w:tc>
        <w:tc>
          <w:tcPr>
            <w:tcW w:w="1701" w:type="dxa"/>
            <w:gridSpan w:val="2"/>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Водопроводная сеть</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Российская Федерация, Воронежская область, Кантемировский район, с. Касьяновка, ул. Советская</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42728,40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гидротехнические  кадастровый номер 36:12:0000000:4924</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протяженность 3186 м, глубина 70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28.11.2005 года Решение комитета по управлению имуществом КМР № 173, Акт приема-передачи № 1, Приложение  к акту № 1</w:t>
            </w:r>
          </w:p>
        </w:tc>
      </w:tr>
      <w:tr w:rsidR="009805E4" w:rsidRPr="009805E4" w:rsidTr="00190254">
        <w:tc>
          <w:tcPr>
            <w:tcW w:w="964" w:type="dxa"/>
          </w:tcPr>
          <w:p w:rsidR="009805E4" w:rsidRPr="009805E4" w:rsidRDefault="009805E4" w:rsidP="009805E4">
            <w:pPr>
              <w:widowControl w:val="0"/>
              <w:numPr>
                <w:ilvl w:val="0"/>
                <w:numId w:val="12"/>
              </w:numPr>
              <w:autoSpaceDE w:val="0"/>
              <w:autoSpaceDN w:val="0"/>
              <w:adjustRightInd w:val="0"/>
              <w:spacing w:after="200" w:line="240" w:lineRule="auto"/>
              <w:rPr>
                <w:rFonts w:ascii="Times New Roman" w:eastAsia="Times New Roman" w:hAnsi="Times New Roman" w:cs="Times New Roman"/>
                <w:sz w:val="16"/>
                <w:szCs w:val="16"/>
                <w:lang w:eastAsia="ru-RU"/>
              </w:rPr>
            </w:pPr>
          </w:p>
        </w:tc>
        <w:tc>
          <w:tcPr>
            <w:tcW w:w="1701" w:type="dxa"/>
            <w:gridSpan w:val="2"/>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Водопроводная сеть</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Российская Федерация, Воронежская область, Кантемировский район, с. Касьяновка, ул. Садовая</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гидротехнические  кадастровый номер 36:12:0000000:4925</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протяженность 2911 м, глубина 40 м, высота 12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28.11.2005 года Решение комитета по управлению имуществом КМР № 173, Акт приема-передачи № 1, Приложение  к акту № 1</w:t>
            </w:r>
          </w:p>
        </w:tc>
      </w:tr>
      <w:tr w:rsidR="009805E4" w:rsidRPr="009805E4" w:rsidTr="00190254">
        <w:tc>
          <w:tcPr>
            <w:tcW w:w="964" w:type="dxa"/>
          </w:tcPr>
          <w:p w:rsidR="009805E4" w:rsidRPr="009805E4" w:rsidRDefault="009805E4" w:rsidP="009805E4">
            <w:pPr>
              <w:widowControl w:val="0"/>
              <w:numPr>
                <w:ilvl w:val="0"/>
                <w:numId w:val="12"/>
              </w:numPr>
              <w:autoSpaceDE w:val="0"/>
              <w:autoSpaceDN w:val="0"/>
              <w:adjustRightInd w:val="0"/>
              <w:spacing w:after="200" w:line="240" w:lineRule="auto"/>
              <w:rPr>
                <w:rFonts w:ascii="Times New Roman" w:eastAsia="Times New Roman" w:hAnsi="Times New Roman" w:cs="Times New Roman"/>
                <w:sz w:val="16"/>
                <w:szCs w:val="16"/>
                <w:lang w:eastAsia="ru-RU"/>
              </w:rPr>
            </w:pPr>
          </w:p>
        </w:tc>
        <w:tc>
          <w:tcPr>
            <w:tcW w:w="1701" w:type="dxa"/>
            <w:gridSpan w:val="2"/>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Канализационные сети</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Российская Федерация, Воронежская область, Кантемировский район, п. Охрового Завода</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канализации  кадастровый номер 36:12:0000000:4970</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протяженность 1811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r w:rsidR="009805E4" w:rsidRPr="009805E4" w:rsidTr="00190254">
        <w:tc>
          <w:tcPr>
            <w:tcW w:w="964" w:type="dxa"/>
          </w:tcPr>
          <w:p w:rsidR="009805E4" w:rsidRPr="009805E4" w:rsidRDefault="009805E4" w:rsidP="009805E4">
            <w:pPr>
              <w:widowControl w:val="0"/>
              <w:numPr>
                <w:ilvl w:val="0"/>
                <w:numId w:val="12"/>
              </w:numPr>
              <w:autoSpaceDE w:val="0"/>
              <w:autoSpaceDN w:val="0"/>
              <w:adjustRightInd w:val="0"/>
              <w:spacing w:after="200" w:line="240" w:lineRule="auto"/>
              <w:rPr>
                <w:rFonts w:ascii="Times New Roman" w:eastAsia="Times New Roman" w:hAnsi="Times New Roman" w:cs="Times New Roman"/>
                <w:sz w:val="16"/>
                <w:szCs w:val="16"/>
                <w:lang w:eastAsia="ru-RU"/>
              </w:rPr>
            </w:pPr>
          </w:p>
        </w:tc>
        <w:tc>
          <w:tcPr>
            <w:tcW w:w="1701" w:type="dxa"/>
            <w:gridSpan w:val="2"/>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Септик</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Российская Федерация, Воронежская область, Кантемировский район, п. Охрового Завода</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канализации  кадастровый номер 36:12:6100032:359</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глубина 3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r w:rsidR="009805E4" w:rsidRPr="009805E4" w:rsidTr="00190254">
        <w:tc>
          <w:tcPr>
            <w:tcW w:w="964" w:type="dxa"/>
          </w:tcPr>
          <w:p w:rsidR="009805E4" w:rsidRPr="009805E4" w:rsidRDefault="009805E4" w:rsidP="009805E4">
            <w:pPr>
              <w:widowControl w:val="0"/>
              <w:numPr>
                <w:ilvl w:val="0"/>
                <w:numId w:val="12"/>
              </w:numPr>
              <w:autoSpaceDE w:val="0"/>
              <w:autoSpaceDN w:val="0"/>
              <w:adjustRightInd w:val="0"/>
              <w:spacing w:after="200" w:line="240" w:lineRule="auto"/>
              <w:rPr>
                <w:rFonts w:ascii="Times New Roman" w:eastAsia="Times New Roman" w:hAnsi="Times New Roman" w:cs="Times New Roman"/>
                <w:sz w:val="16"/>
                <w:szCs w:val="16"/>
                <w:lang w:eastAsia="ru-RU"/>
              </w:rPr>
            </w:pPr>
          </w:p>
        </w:tc>
        <w:tc>
          <w:tcPr>
            <w:tcW w:w="1701" w:type="dxa"/>
            <w:gridSpan w:val="2"/>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Станция канализационная</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Российская Федерация, Воронежская область, Кантемировский район, п. Охрового Завода</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канализации  кадастровый номер 36:12:6100032:358</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Высота 3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r w:rsidR="009805E4" w:rsidRPr="009805E4" w:rsidTr="00190254">
        <w:tc>
          <w:tcPr>
            <w:tcW w:w="964" w:type="dxa"/>
          </w:tcPr>
          <w:p w:rsidR="009805E4" w:rsidRPr="009805E4" w:rsidRDefault="009805E4" w:rsidP="009805E4">
            <w:pPr>
              <w:widowControl w:val="0"/>
              <w:numPr>
                <w:ilvl w:val="0"/>
                <w:numId w:val="12"/>
              </w:numPr>
              <w:autoSpaceDE w:val="0"/>
              <w:autoSpaceDN w:val="0"/>
              <w:adjustRightInd w:val="0"/>
              <w:spacing w:after="200" w:line="240" w:lineRule="auto"/>
              <w:rPr>
                <w:rFonts w:ascii="Times New Roman" w:eastAsia="Times New Roman" w:hAnsi="Times New Roman" w:cs="Times New Roman"/>
                <w:sz w:val="16"/>
                <w:szCs w:val="16"/>
                <w:lang w:eastAsia="ru-RU"/>
              </w:rPr>
            </w:pPr>
          </w:p>
        </w:tc>
        <w:tc>
          <w:tcPr>
            <w:tcW w:w="1701" w:type="dxa"/>
            <w:gridSpan w:val="2"/>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Поля фильтрации 1 шт</w:t>
            </w:r>
          </w:p>
        </w:tc>
        <w:tc>
          <w:tcPr>
            <w:tcW w:w="2268"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bCs/>
                <w:color w:val="000000"/>
                <w:sz w:val="16"/>
                <w:szCs w:val="16"/>
                <w:shd w:val="clear" w:color="auto" w:fill="FFFFFF"/>
                <w:lang w:eastAsia="ru-RU"/>
              </w:rPr>
            </w:pPr>
            <w:r w:rsidRPr="009805E4">
              <w:rPr>
                <w:rFonts w:ascii="Times New Roman" w:eastAsia="Times New Roman" w:hAnsi="Times New Roman" w:cs="Times New Roman"/>
                <w:bCs/>
                <w:color w:val="000000"/>
                <w:sz w:val="16"/>
                <w:szCs w:val="16"/>
                <w:shd w:val="clear" w:color="auto" w:fill="FFFFFF"/>
                <w:lang w:eastAsia="ru-RU"/>
              </w:rPr>
              <w:t>Воронежская обл.,</w:t>
            </w: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bCs/>
                <w:color w:val="000000"/>
                <w:sz w:val="16"/>
                <w:szCs w:val="16"/>
                <w:shd w:val="clear" w:color="auto" w:fill="FFFFFF"/>
                <w:lang w:eastAsia="ru-RU"/>
              </w:rPr>
            </w:pPr>
            <w:r w:rsidRPr="009805E4">
              <w:rPr>
                <w:rFonts w:ascii="Times New Roman" w:eastAsia="Times New Roman" w:hAnsi="Times New Roman" w:cs="Times New Roman"/>
                <w:bCs/>
                <w:color w:val="000000"/>
                <w:sz w:val="16"/>
                <w:szCs w:val="16"/>
                <w:shd w:val="clear" w:color="auto" w:fill="FFFFFF"/>
                <w:lang w:eastAsia="ru-RU"/>
              </w:rPr>
              <w:t xml:space="preserve">Кантемировский р-н, </w:t>
            </w:r>
          </w:p>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bCs/>
                <w:color w:val="000000"/>
                <w:sz w:val="16"/>
                <w:szCs w:val="16"/>
                <w:shd w:val="clear" w:color="auto" w:fill="FFFFFF"/>
                <w:lang w:eastAsia="ru-RU"/>
              </w:rPr>
              <w:t>п. Охрового Завода</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Сооружения канализации  </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r w:rsidR="009805E4" w:rsidRPr="009805E4" w:rsidTr="00190254">
        <w:tc>
          <w:tcPr>
            <w:tcW w:w="10348" w:type="dxa"/>
            <w:gridSpan w:val="8"/>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sz w:val="16"/>
                <w:szCs w:val="16"/>
                <w:u w:val="single"/>
                <w:lang w:eastAsia="ru-RU"/>
              </w:rPr>
            </w:pPr>
            <w:r w:rsidRPr="009805E4">
              <w:rPr>
                <w:rFonts w:ascii="Times New Roman" w:eastAsia="Times New Roman" w:hAnsi="Times New Roman" w:cs="Times New Roman"/>
                <w:b/>
                <w:sz w:val="16"/>
                <w:szCs w:val="16"/>
                <w:u w:val="single"/>
                <w:lang w:eastAsia="ru-RU"/>
              </w:rPr>
              <w:t>Движимое имущество в составе коммунального комплекса</w:t>
            </w:r>
          </w:p>
        </w:tc>
      </w:tr>
      <w:tr w:rsidR="009805E4" w:rsidRPr="009805E4" w:rsidTr="00190254">
        <w:tc>
          <w:tcPr>
            <w:tcW w:w="973" w:type="dxa"/>
            <w:gridSpan w:val="2"/>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Марка, модель ТС</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Наименование (тип ТС)</w:t>
            </w:r>
          </w:p>
        </w:tc>
        <w:tc>
          <w:tcPr>
            <w:tcW w:w="1134"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Регистрационный знак</w:t>
            </w:r>
          </w:p>
        </w:tc>
        <w:tc>
          <w:tcPr>
            <w:tcW w:w="1276"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VIN</w:t>
            </w:r>
          </w:p>
        </w:tc>
        <w:tc>
          <w:tcPr>
            <w:tcW w:w="992"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Год выпуска</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Техническое состояние</w:t>
            </w:r>
          </w:p>
        </w:tc>
      </w:tr>
      <w:tr w:rsidR="009805E4" w:rsidRPr="009805E4" w:rsidTr="00190254">
        <w:tc>
          <w:tcPr>
            <w:tcW w:w="964" w:type="dxa"/>
          </w:tcPr>
          <w:p w:rsidR="009805E4" w:rsidRPr="009805E4" w:rsidRDefault="009805E4" w:rsidP="009805E4">
            <w:pPr>
              <w:widowControl w:val="0"/>
              <w:numPr>
                <w:ilvl w:val="0"/>
                <w:numId w:val="12"/>
              </w:numPr>
              <w:autoSpaceDE w:val="0"/>
              <w:autoSpaceDN w:val="0"/>
              <w:adjustRightInd w:val="0"/>
              <w:spacing w:after="200" w:line="240" w:lineRule="auto"/>
              <w:jc w:val="center"/>
              <w:rPr>
                <w:rFonts w:ascii="Times New Roman" w:eastAsia="Times New Roman" w:hAnsi="Times New Roman" w:cs="Times New Roman"/>
                <w:sz w:val="16"/>
                <w:szCs w:val="16"/>
                <w:lang w:eastAsia="ru-RU"/>
              </w:rPr>
            </w:pPr>
          </w:p>
        </w:tc>
        <w:tc>
          <w:tcPr>
            <w:tcW w:w="1701" w:type="dxa"/>
            <w:gridSpan w:val="2"/>
            <w:vAlign w:val="bottom"/>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LADA GRANTA 21960</w:t>
            </w:r>
          </w:p>
        </w:tc>
        <w:tc>
          <w:tcPr>
            <w:tcW w:w="2268" w:type="dxa"/>
            <w:vAlign w:val="bottom"/>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автомобиль</w:t>
            </w:r>
          </w:p>
        </w:tc>
        <w:tc>
          <w:tcPr>
            <w:tcW w:w="1134" w:type="dxa"/>
            <w:vAlign w:val="bottom"/>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Т 578 УТ 36</w:t>
            </w:r>
          </w:p>
        </w:tc>
        <w:tc>
          <w:tcPr>
            <w:tcW w:w="1276" w:type="dxa"/>
            <w:vAlign w:val="bottom"/>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val="en-US" w:eastAsia="ru-RU"/>
              </w:rPr>
            </w:pPr>
            <w:r w:rsidRPr="009805E4">
              <w:rPr>
                <w:rFonts w:ascii="Times New Roman" w:eastAsia="Times New Roman" w:hAnsi="Times New Roman" w:cs="Times New Roman"/>
                <w:color w:val="000000"/>
                <w:sz w:val="16"/>
                <w:szCs w:val="16"/>
                <w:lang w:eastAsia="ru-RU"/>
              </w:rPr>
              <w:t>ХТА 219060</w:t>
            </w:r>
            <w:r w:rsidRPr="009805E4">
              <w:rPr>
                <w:rFonts w:ascii="Times New Roman" w:eastAsia="Times New Roman" w:hAnsi="Times New Roman" w:cs="Times New Roman"/>
                <w:color w:val="000000"/>
                <w:sz w:val="16"/>
                <w:szCs w:val="16"/>
                <w:lang w:val="en-US" w:eastAsia="ru-RU"/>
              </w:rPr>
              <w:t>DY042455</w:t>
            </w:r>
          </w:p>
        </w:tc>
        <w:tc>
          <w:tcPr>
            <w:tcW w:w="992" w:type="dxa"/>
            <w:vAlign w:val="bottom"/>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2013</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Исправный</w:t>
            </w:r>
          </w:p>
        </w:tc>
      </w:tr>
    </w:tbl>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rPr>
          <w:rFonts w:ascii="Times New Roman" w:eastAsia="Times New Roman" w:hAnsi="Times New Roman" w:cs="Times New Roman"/>
          <w:color w:val="000000"/>
          <w:sz w:val="16"/>
          <w:szCs w:val="16"/>
          <w:lang w:eastAsia="ru-RU"/>
        </w:rPr>
      </w:pP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jc w:val="both"/>
        <w:rPr>
          <w:rFonts w:ascii="Arial" w:eastAsia="Times New Roman" w:hAnsi="Arial" w:cs="Times New Roman"/>
          <w:b/>
          <w:bCs/>
          <w:i/>
          <w:iCs/>
          <w:sz w:val="16"/>
          <w:szCs w:val="16"/>
          <w:lang w:val="x-none" w:eastAsia="x-none"/>
        </w:rPr>
      </w:pP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jc w:val="right"/>
        <w:rPr>
          <w:rFonts w:ascii="Times New Roman" w:eastAsia="Times New Roman" w:hAnsi="Times New Roman" w:cs="Times New Roman"/>
          <w:color w:val="000000"/>
          <w:sz w:val="16"/>
          <w:szCs w:val="16"/>
          <w:lang w:eastAsia="ru-RU"/>
        </w:rPr>
      </w:pP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jc w:val="right"/>
        <w:rPr>
          <w:rFonts w:ascii="Times New Roman" w:eastAsia="Times New Roman" w:hAnsi="Times New Roman" w:cs="Times New Roman"/>
          <w:color w:val="000000"/>
          <w:sz w:val="16"/>
          <w:szCs w:val="16"/>
          <w:lang w:eastAsia="ru-RU"/>
        </w:rPr>
      </w:pP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jc w:val="right"/>
        <w:rPr>
          <w:rFonts w:ascii="Times New Roman" w:eastAsia="Times New Roman" w:hAnsi="Times New Roman" w:cs="Times New Roman"/>
          <w:color w:val="000000"/>
          <w:sz w:val="16"/>
          <w:szCs w:val="16"/>
          <w:lang w:eastAsia="ru-RU"/>
        </w:rPr>
      </w:pP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jc w:val="both"/>
        <w:rPr>
          <w:rFonts w:ascii="Arial" w:eastAsia="Times New Roman" w:hAnsi="Arial" w:cs="Arial"/>
          <w:b/>
          <w:bCs/>
          <w:i/>
          <w:iCs/>
          <w:sz w:val="16"/>
          <w:szCs w:val="16"/>
          <w:lang w:eastAsia="ru-RU"/>
        </w:rPr>
        <w:sectPr w:rsidR="009805E4" w:rsidRPr="009805E4" w:rsidSect="00006F09">
          <w:pgSz w:w="11906" w:h="16838"/>
          <w:pgMar w:top="568" w:right="425" w:bottom="567" w:left="1134" w:header="709" w:footer="709" w:gutter="0"/>
          <w:cols w:space="708"/>
          <w:docGrid w:linePitch="360"/>
        </w:sectPr>
      </w:pPr>
    </w:p>
    <w:p w:rsidR="009805E4" w:rsidRPr="009805E4" w:rsidRDefault="009805E4" w:rsidP="009805E4">
      <w:pPr>
        <w:widowControl w:val="0"/>
        <w:suppressAutoHyphens/>
        <w:autoSpaceDE w:val="0"/>
        <w:autoSpaceDN w:val="0"/>
        <w:adjustRightInd w:val="0"/>
        <w:spacing w:after="0" w:line="240" w:lineRule="auto"/>
        <w:ind w:left="7371"/>
        <w:textAlignment w:val="baseline"/>
        <w:rPr>
          <w:rFonts w:ascii="Times New Roman" w:eastAsia="Andale Sans UI" w:hAnsi="Times New Roman" w:cs="Times New Roman"/>
          <w:kern w:val="3"/>
          <w:sz w:val="16"/>
          <w:szCs w:val="16"/>
          <w:lang w:eastAsia="ja-JP"/>
        </w:rPr>
      </w:pPr>
      <w:r w:rsidRPr="009805E4">
        <w:rPr>
          <w:rFonts w:ascii="Times New Roman" w:eastAsia="Andale Sans UI" w:hAnsi="Times New Roman" w:cs="Times New Roman"/>
          <w:kern w:val="3"/>
          <w:sz w:val="16"/>
          <w:szCs w:val="16"/>
          <w:lang w:eastAsia="ja-JP"/>
        </w:rPr>
        <w:lastRenderedPageBreak/>
        <w:t>Приложение № 2</w:t>
      </w:r>
    </w:p>
    <w:p w:rsidR="009805E4" w:rsidRPr="009805E4" w:rsidRDefault="009805E4" w:rsidP="009805E4">
      <w:pPr>
        <w:widowControl w:val="0"/>
        <w:suppressAutoHyphens/>
        <w:autoSpaceDE w:val="0"/>
        <w:autoSpaceDN w:val="0"/>
        <w:adjustRightInd w:val="0"/>
        <w:spacing w:after="0" w:line="240" w:lineRule="auto"/>
        <w:ind w:left="7371"/>
        <w:textAlignment w:val="baseline"/>
        <w:rPr>
          <w:rFonts w:ascii="Times New Roman" w:eastAsia="Andale Sans UI" w:hAnsi="Times New Roman" w:cs="Times New Roman"/>
          <w:kern w:val="3"/>
          <w:sz w:val="16"/>
          <w:szCs w:val="16"/>
          <w:lang w:eastAsia="ja-JP"/>
        </w:rPr>
      </w:pPr>
      <w:r w:rsidRPr="009805E4">
        <w:rPr>
          <w:rFonts w:ascii="Times New Roman" w:eastAsia="Andale Sans UI" w:hAnsi="Times New Roman" w:cs="Times New Roman"/>
          <w:kern w:val="3"/>
          <w:sz w:val="16"/>
          <w:szCs w:val="16"/>
          <w:lang w:eastAsia="ja-JP"/>
        </w:rPr>
        <w:t>к конкурсной документации</w:t>
      </w:r>
    </w:p>
    <w:tbl>
      <w:tblPr>
        <w:tblpPr w:leftFromText="180" w:rightFromText="180" w:vertAnchor="text" w:horzAnchor="margin" w:tblpXSpec="center" w:tblpY="1198"/>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02"/>
        <w:gridCol w:w="1701"/>
        <w:gridCol w:w="2126"/>
      </w:tblGrid>
      <w:tr w:rsidR="009805E4" w:rsidRPr="009805E4" w:rsidTr="00190254">
        <w:trPr>
          <w:trHeight w:val="824"/>
        </w:trPr>
        <w:tc>
          <w:tcPr>
            <w:tcW w:w="1101"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w:t>
            </w:r>
            <w:r w:rsidRPr="009805E4">
              <w:rPr>
                <w:rFonts w:ascii="Times New Roman" w:eastAsia="Times New Roman" w:hAnsi="Times New Roman" w:cs="Times New Roman"/>
                <w:sz w:val="16"/>
                <w:szCs w:val="16"/>
                <w:lang w:eastAsia="ru-RU"/>
              </w:rPr>
              <w:br/>
              <w:t>п/п</w:t>
            </w:r>
          </w:p>
        </w:tc>
        <w:tc>
          <w:tcPr>
            <w:tcW w:w="3402"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Наименование</w:t>
            </w:r>
            <w:r w:rsidRPr="009805E4">
              <w:rPr>
                <w:rFonts w:ascii="Times New Roman" w:eastAsia="Times New Roman" w:hAnsi="Times New Roman" w:cs="Times New Roman"/>
                <w:sz w:val="16"/>
                <w:szCs w:val="16"/>
                <w:lang w:eastAsia="ru-RU"/>
              </w:rPr>
              <w:br/>
              <w:t>имущества</w:t>
            </w:r>
          </w:p>
        </w:tc>
        <w:tc>
          <w:tcPr>
            <w:tcW w:w="1701"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Дата ввода в эксплуатацию</w:t>
            </w:r>
          </w:p>
        </w:tc>
        <w:tc>
          <w:tcPr>
            <w:tcW w:w="2126"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Техническое состояние</w:t>
            </w:r>
          </w:p>
        </w:tc>
      </w:tr>
      <w:tr w:rsidR="009805E4" w:rsidRPr="009805E4" w:rsidTr="00190254">
        <w:trPr>
          <w:trHeight w:val="271"/>
        </w:trPr>
        <w:tc>
          <w:tcPr>
            <w:tcW w:w="1101" w:type="dxa"/>
            <w:shd w:val="clear" w:color="auto" w:fill="auto"/>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9805E4">
              <w:rPr>
                <w:rFonts w:ascii="Times New Roman" w:eastAsia="Calibri" w:hAnsi="Times New Roman" w:cs="Times New Roman"/>
                <w:color w:val="000000"/>
                <w:sz w:val="16"/>
                <w:szCs w:val="16"/>
                <w:lang w:eastAsia="ru-RU"/>
              </w:rPr>
              <w:t>1</w:t>
            </w:r>
          </w:p>
        </w:tc>
        <w:tc>
          <w:tcPr>
            <w:tcW w:w="3402" w:type="dxa"/>
            <w:shd w:val="clear" w:color="auto" w:fill="auto"/>
            <w:noWrap/>
            <w:vAlign w:val="center"/>
          </w:tcPr>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color w:val="000000"/>
                <w:sz w:val="16"/>
                <w:szCs w:val="16"/>
                <w:lang w:eastAsia="ru-RU"/>
              </w:rPr>
            </w:pPr>
            <w:r w:rsidRPr="009805E4">
              <w:rPr>
                <w:rFonts w:ascii="Times New Roman" w:eastAsia="Calibri" w:hAnsi="Times New Roman" w:cs="Times New Roman"/>
                <w:color w:val="000000"/>
                <w:sz w:val="16"/>
                <w:szCs w:val="16"/>
              </w:rPr>
              <w:t>Насос сточно-массовый 80-50-200-2</w:t>
            </w:r>
          </w:p>
        </w:tc>
        <w:tc>
          <w:tcPr>
            <w:tcW w:w="1701" w:type="dxa"/>
            <w:shd w:val="clear" w:color="auto" w:fill="auto"/>
            <w:noWrap/>
            <w:vAlign w:val="center"/>
          </w:tcPr>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sz w:val="16"/>
                <w:szCs w:val="16"/>
                <w:lang w:eastAsia="ru-RU"/>
              </w:rPr>
            </w:pPr>
            <w:r w:rsidRPr="009805E4">
              <w:rPr>
                <w:rFonts w:ascii="Times New Roman" w:eastAsia="Times New Roman" w:hAnsi="Times New Roman" w:cs="Times New Roman"/>
                <w:color w:val="000000"/>
                <w:sz w:val="16"/>
                <w:szCs w:val="16"/>
                <w:shd w:val="clear" w:color="auto" w:fill="FFFFFF"/>
                <w:lang w:eastAsia="ru-RU"/>
              </w:rPr>
              <w:t xml:space="preserve">       2022 г.</w:t>
            </w:r>
          </w:p>
        </w:tc>
        <w:tc>
          <w:tcPr>
            <w:tcW w:w="2126"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Годен для эксплуатации</w:t>
            </w:r>
          </w:p>
        </w:tc>
      </w:tr>
      <w:tr w:rsidR="009805E4" w:rsidRPr="009805E4" w:rsidTr="00190254">
        <w:trPr>
          <w:trHeight w:val="271"/>
        </w:trPr>
        <w:tc>
          <w:tcPr>
            <w:tcW w:w="1101" w:type="dxa"/>
            <w:shd w:val="clear" w:color="auto" w:fill="auto"/>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9805E4">
              <w:rPr>
                <w:rFonts w:ascii="Times New Roman" w:eastAsia="Calibri" w:hAnsi="Times New Roman" w:cs="Times New Roman"/>
                <w:color w:val="000000"/>
                <w:sz w:val="16"/>
                <w:szCs w:val="16"/>
                <w:lang w:eastAsia="ru-RU"/>
              </w:rPr>
              <w:t>2</w:t>
            </w:r>
          </w:p>
        </w:tc>
        <w:tc>
          <w:tcPr>
            <w:tcW w:w="3402" w:type="dxa"/>
            <w:shd w:val="clear" w:color="auto" w:fill="auto"/>
            <w:noWrap/>
            <w:vAlign w:val="center"/>
          </w:tcPr>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color w:val="000000"/>
                <w:sz w:val="16"/>
                <w:szCs w:val="16"/>
                <w:lang w:eastAsia="ru-RU"/>
              </w:rPr>
            </w:pPr>
            <w:r w:rsidRPr="009805E4">
              <w:rPr>
                <w:rFonts w:ascii="Times New Roman" w:eastAsia="Calibri" w:hAnsi="Times New Roman" w:cs="Times New Roman"/>
                <w:color w:val="000000"/>
                <w:sz w:val="16"/>
                <w:szCs w:val="16"/>
              </w:rPr>
              <w:t xml:space="preserve">Насос БЦПЭ-100-2,8-85-Ч, 230 л/мин, Н-128м </w:t>
            </w:r>
          </w:p>
        </w:tc>
        <w:tc>
          <w:tcPr>
            <w:tcW w:w="1701" w:type="dxa"/>
            <w:shd w:val="clear" w:color="auto" w:fill="auto"/>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2024 г.</w:t>
            </w:r>
          </w:p>
        </w:tc>
        <w:tc>
          <w:tcPr>
            <w:tcW w:w="2126"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Годен для эксплуатации</w:t>
            </w:r>
          </w:p>
        </w:tc>
      </w:tr>
      <w:tr w:rsidR="009805E4" w:rsidRPr="009805E4" w:rsidTr="00190254">
        <w:trPr>
          <w:trHeight w:val="271"/>
        </w:trPr>
        <w:tc>
          <w:tcPr>
            <w:tcW w:w="1101" w:type="dxa"/>
            <w:shd w:val="clear" w:color="auto" w:fill="auto"/>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9805E4">
              <w:rPr>
                <w:rFonts w:ascii="Times New Roman" w:eastAsia="Calibri" w:hAnsi="Times New Roman" w:cs="Times New Roman"/>
                <w:color w:val="000000"/>
                <w:sz w:val="16"/>
                <w:szCs w:val="16"/>
                <w:lang w:eastAsia="ru-RU"/>
              </w:rPr>
              <w:t>3</w:t>
            </w:r>
          </w:p>
        </w:tc>
        <w:tc>
          <w:tcPr>
            <w:tcW w:w="3402" w:type="dxa"/>
            <w:shd w:val="clear" w:color="auto" w:fill="auto"/>
            <w:noWrap/>
            <w:vAlign w:val="center"/>
          </w:tcPr>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color w:val="000000"/>
                <w:sz w:val="16"/>
                <w:szCs w:val="16"/>
              </w:rPr>
            </w:pPr>
            <w:r w:rsidRPr="009805E4">
              <w:rPr>
                <w:rFonts w:ascii="Times New Roman" w:eastAsia="Calibri" w:hAnsi="Times New Roman" w:cs="Times New Roman"/>
                <w:color w:val="000000"/>
                <w:sz w:val="16"/>
                <w:szCs w:val="16"/>
              </w:rPr>
              <w:t>Насос ЭЦВ 6-10-80- М</w:t>
            </w:r>
          </w:p>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1701" w:type="dxa"/>
            <w:shd w:val="clear" w:color="auto" w:fill="auto"/>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2024 г.</w:t>
            </w:r>
          </w:p>
        </w:tc>
        <w:tc>
          <w:tcPr>
            <w:tcW w:w="2126"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Годен для эксплуатации</w:t>
            </w:r>
          </w:p>
        </w:tc>
      </w:tr>
      <w:tr w:rsidR="009805E4" w:rsidRPr="009805E4" w:rsidTr="00190254">
        <w:trPr>
          <w:trHeight w:val="271"/>
        </w:trPr>
        <w:tc>
          <w:tcPr>
            <w:tcW w:w="1101" w:type="dxa"/>
            <w:shd w:val="clear" w:color="auto" w:fill="auto"/>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9805E4">
              <w:rPr>
                <w:rFonts w:ascii="Times New Roman" w:eastAsia="Calibri" w:hAnsi="Times New Roman" w:cs="Times New Roman"/>
                <w:color w:val="000000"/>
                <w:sz w:val="16"/>
                <w:szCs w:val="16"/>
                <w:lang w:eastAsia="ru-RU"/>
              </w:rPr>
              <w:t>4</w:t>
            </w:r>
          </w:p>
        </w:tc>
        <w:tc>
          <w:tcPr>
            <w:tcW w:w="3402" w:type="dxa"/>
            <w:shd w:val="clear" w:color="auto" w:fill="auto"/>
            <w:noWrap/>
            <w:vAlign w:val="center"/>
          </w:tcPr>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color w:val="000000"/>
                <w:sz w:val="16"/>
                <w:szCs w:val="16"/>
              </w:rPr>
            </w:pPr>
            <w:r w:rsidRPr="009805E4">
              <w:rPr>
                <w:rFonts w:ascii="Times New Roman" w:eastAsia="Calibri" w:hAnsi="Times New Roman" w:cs="Times New Roman"/>
                <w:color w:val="000000"/>
                <w:sz w:val="16"/>
                <w:szCs w:val="16"/>
              </w:rPr>
              <w:t>Насос ЭЦВ 6-10-80- М</w:t>
            </w:r>
          </w:p>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color w:val="000000"/>
                <w:sz w:val="16"/>
                <w:szCs w:val="16"/>
                <w:lang w:val="en-US" w:eastAsia="ru-RU"/>
              </w:rPr>
            </w:pPr>
          </w:p>
        </w:tc>
        <w:tc>
          <w:tcPr>
            <w:tcW w:w="1701" w:type="dxa"/>
            <w:shd w:val="clear" w:color="auto" w:fill="auto"/>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2024 г</w:t>
            </w:r>
          </w:p>
        </w:tc>
        <w:tc>
          <w:tcPr>
            <w:tcW w:w="2126"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Годен для эксплуатации</w:t>
            </w:r>
          </w:p>
        </w:tc>
      </w:tr>
      <w:tr w:rsidR="009805E4" w:rsidRPr="009805E4" w:rsidTr="00190254">
        <w:trPr>
          <w:trHeight w:val="271"/>
        </w:trPr>
        <w:tc>
          <w:tcPr>
            <w:tcW w:w="1101"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9805E4">
              <w:rPr>
                <w:rFonts w:ascii="Times New Roman" w:eastAsia="Calibri" w:hAnsi="Times New Roman" w:cs="Times New Roman"/>
                <w:color w:val="000000"/>
                <w:sz w:val="16"/>
                <w:szCs w:val="16"/>
                <w:lang w:eastAsia="ru-RU"/>
              </w:rPr>
              <w:t>5</w:t>
            </w:r>
          </w:p>
        </w:tc>
        <w:tc>
          <w:tcPr>
            <w:tcW w:w="3402" w:type="dxa"/>
            <w:shd w:val="clear" w:color="auto" w:fill="auto"/>
            <w:vAlign w:val="center"/>
          </w:tcPr>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color w:val="000000"/>
                <w:sz w:val="16"/>
                <w:szCs w:val="16"/>
              </w:rPr>
            </w:pPr>
            <w:r w:rsidRPr="009805E4">
              <w:rPr>
                <w:rFonts w:ascii="Times New Roman" w:eastAsia="Calibri" w:hAnsi="Times New Roman" w:cs="Times New Roman"/>
                <w:color w:val="000000"/>
                <w:sz w:val="16"/>
                <w:szCs w:val="16"/>
              </w:rPr>
              <w:t>Насос ЭЦВ 6-10-110-М</w:t>
            </w:r>
          </w:p>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tc>
        <w:tc>
          <w:tcPr>
            <w:tcW w:w="1701" w:type="dxa"/>
            <w:shd w:val="clear" w:color="auto" w:fill="auto"/>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2020 г.</w:t>
            </w:r>
          </w:p>
        </w:tc>
        <w:tc>
          <w:tcPr>
            <w:tcW w:w="2126"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Годен для эксплуатации</w:t>
            </w:r>
          </w:p>
        </w:tc>
      </w:tr>
      <w:tr w:rsidR="009805E4" w:rsidRPr="009805E4" w:rsidTr="00190254">
        <w:trPr>
          <w:trHeight w:val="271"/>
        </w:trPr>
        <w:tc>
          <w:tcPr>
            <w:tcW w:w="1101" w:type="dxa"/>
            <w:shd w:val="clear" w:color="auto" w:fill="auto"/>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9805E4">
              <w:rPr>
                <w:rFonts w:ascii="Times New Roman" w:eastAsia="Calibri" w:hAnsi="Times New Roman" w:cs="Times New Roman"/>
                <w:color w:val="000000"/>
                <w:sz w:val="16"/>
                <w:szCs w:val="16"/>
                <w:lang w:eastAsia="ru-RU"/>
              </w:rPr>
              <w:t>6</w:t>
            </w:r>
          </w:p>
        </w:tc>
        <w:tc>
          <w:tcPr>
            <w:tcW w:w="3402" w:type="dxa"/>
            <w:shd w:val="clear" w:color="auto" w:fill="auto"/>
            <w:noWrap/>
            <w:vAlign w:val="center"/>
          </w:tcPr>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color w:val="000000"/>
                <w:sz w:val="16"/>
                <w:szCs w:val="16"/>
                <w:lang w:eastAsia="ru-RU"/>
              </w:rPr>
            </w:pPr>
            <w:r w:rsidRPr="009805E4">
              <w:rPr>
                <w:rFonts w:ascii="Times New Roman" w:eastAsia="Calibri" w:hAnsi="Times New Roman" w:cs="Times New Roman"/>
                <w:color w:val="000000"/>
                <w:sz w:val="16"/>
                <w:szCs w:val="16"/>
                <w:lang w:eastAsia="ru-RU"/>
              </w:rPr>
              <w:t>Насос ЭЦВ 6-10-110</w:t>
            </w:r>
          </w:p>
        </w:tc>
        <w:tc>
          <w:tcPr>
            <w:tcW w:w="1701" w:type="dxa"/>
            <w:shd w:val="clear" w:color="auto" w:fill="auto"/>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20</w:t>
            </w:r>
            <w:r w:rsidRPr="009805E4">
              <w:rPr>
                <w:rFonts w:ascii="Times New Roman" w:eastAsia="Calibri" w:hAnsi="Times New Roman" w:cs="Times New Roman"/>
                <w:sz w:val="16"/>
                <w:szCs w:val="16"/>
                <w:lang w:val="en-US" w:eastAsia="ru-RU"/>
              </w:rPr>
              <w:t>21</w:t>
            </w:r>
            <w:r w:rsidRPr="009805E4">
              <w:rPr>
                <w:rFonts w:ascii="Times New Roman" w:eastAsia="Calibri" w:hAnsi="Times New Roman" w:cs="Times New Roman"/>
                <w:sz w:val="16"/>
                <w:szCs w:val="16"/>
                <w:lang w:eastAsia="ru-RU"/>
              </w:rPr>
              <w:t xml:space="preserve"> г.</w:t>
            </w:r>
          </w:p>
        </w:tc>
        <w:tc>
          <w:tcPr>
            <w:tcW w:w="2126"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Годен для эксплуатации</w:t>
            </w:r>
          </w:p>
        </w:tc>
      </w:tr>
      <w:tr w:rsidR="009805E4" w:rsidRPr="009805E4" w:rsidTr="00190254">
        <w:trPr>
          <w:trHeight w:val="271"/>
        </w:trPr>
        <w:tc>
          <w:tcPr>
            <w:tcW w:w="1101" w:type="dxa"/>
            <w:shd w:val="clear" w:color="auto" w:fill="auto"/>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color w:val="000000"/>
                <w:sz w:val="16"/>
                <w:szCs w:val="16"/>
                <w:lang w:val="en-US" w:eastAsia="ru-RU"/>
              </w:rPr>
            </w:pPr>
            <w:r w:rsidRPr="009805E4">
              <w:rPr>
                <w:rFonts w:ascii="Times New Roman" w:eastAsia="Calibri" w:hAnsi="Times New Roman" w:cs="Times New Roman"/>
                <w:color w:val="000000"/>
                <w:sz w:val="16"/>
                <w:szCs w:val="16"/>
                <w:lang w:val="en-US" w:eastAsia="ru-RU"/>
              </w:rPr>
              <w:t>7</w:t>
            </w:r>
          </w:p>
        </w:tc>
        <w:tc>
          <w:tcPr>
            <w:tcW w:w="3402" w:type="dxa"/>
            <w:shd w:val="clear" w:color="auto" w:fill="auto"/>
            <w:noWrap/>
            <w:vAlign w:val="center"/>
          </w:tcPr>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color w:val="000000"/>
                <w:sz w:val="16"/>
                <w:szCs w:val="16"/>
              </w:rPr>
            </w:pPr>
            <w:r w:rsidRPr="009805E4">
              <w:rPr>
                <w:rFonts w:ascii="Times New Roman" w:eastAsia="Calibri" w:hAnsi="Times New Roman" w:cs="Times New Roman"/>
                <w:color w:val="000000"/>
                <w:sz w:val="16"/>
                <w:szCs w:val="16"/>
              </w:rPr>
              <w:t>Устройство для забора воды на скважине</w:t>
            </w:r>
          </w:p>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tc>
        <w:tc>
          <w:tcPr>
            <w:tcW w:w="1701" w:type="dxa"/>
            <w:shd w:val="clear" w:color="auto" w:fill="auto"/>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val="en-US" w:eastAsia="ru-RU"/>
              </w:rPr>
              <w:t xml:space="preserve">2021 </w:t>
            </w:r>
            <w:r w:rsidRPr="009805E4">
              <w:rPr>
                <w:rFonts w:ascii="Times New Roman" w:eastAsia="Calibri" w:hAnsi="Times New Roman" w:cs="Times New Roman"/>
                <w:sz w:val="16"/>
                <w:szCs w:val="16"/>
                <w:lang w:eastAsia="ru-RU"/>
              </w:rPr>
              <w:t>г.</w:t>
            </w:r>
          </w:p>
        </w:tc>
        <w:tc>
          <w:tcPr>
            <w:tcW w:w="2126"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Годен для эксплуатации</w:t>
            </w:r>
          </w:p>
        </w:tc>
      </w:tr>
    </w:tbl>
    <w:p w:rsidR="009805E4" w:rsidRPr="009805E4" w:rsidRDefault="009805E4" w:rsidP="009805E4">
      <w:pPr>
        <w:widowControl w:val="0"/>
        <w:suppressAutoHyphens/>
        <w:autoSpaceDE w:val="0"/>
        <w:autoSpaceDN w:val="0"/>
        <w:adjustRightInd w:val="0"/>
        <w:spacing w:after="0" w:line="240" w:lineRule="auto"/>
        <w:textAlignment w:val="baseline"/>
        <w:rPr>
          <w:rFonts w:ascii="Times New Roman" w:eastAsia="Andale Sans UI" w:hAnsi="Times New Roman" w:cs="Times New Roman"/>
          <w:kern w:val="3"/>
          <w:sz w:val="16"/>
          <w:szCs w:val="16"/>
          <w:lang w:eastAsia="ja-JP"/>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Andale Sans UI" w:hAnsi="Times New Roman" w:cs="Times New Roman"/>
          <w:b/>
          <w:kern w:val="3"/>
          <w:sz w:val="16"/>
          <w:szCs w:val="16"/>
          <w:lang w:eastAsia="ja-JP"/>
        </w:rPr>
      </w:pPr>
      <w:r w:rsidRPr="009805E4">
        <w:rPr>
          <w:rFonts w:ascii="Times New Roman" w:eastAsia="Andale Sans UI" w:hAnsi="Times New Roman" w:cs="Times New Roman"/>
          <w:b/>
          <w:kern w:val="3"/>
          <w:sz w:val="16"/>
          <w:szCs w:val="16"/>
          <w:lang w:eastAsia="ja-JP"/>
        </w:rPr>
        <w:t>Состав и описание иного имущества</w:t>
      </w: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Andale Sans UI" w:hAnsi="Times New Roman" w:cs="Times New Roman"/>
          <w:b/>
          <w:kern w:val="3"/>
          <w:sz w:val="16"/>
          <w:szCs w:val="16"/>
          <w:lang w:eastAsia="ja-JP"/>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Andale Sans UI" w:hAnsi="Times New Roman" w:cs="Times New Roman"/>
          <w:b/>
          <w:kern w:val="3"/>
          <w:sz w:val="16"/>
          <w:szCs w:val="16"/>
          <w:lang w:eastAsia="ja-JP"/>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Andale Sans UI" w:hAnsi="Times New Roman" w:cs="Times New Roman"/>
          <w:b/>
          <w:kern w:val="3"/>
          <w:sz w:val="16"/>
          <w:szCs w:val="16"/>
          <w:lang w:eastAsia="ja-JP"/>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Andale Sans UI" w:hAnsi="Times New Roman" w:cs="Times New Roman"/>
          <w:b/>
          <w:kern w:val="3"/>
          <w:sz w:val="16"/>
          <w:szCs w:val="16"/>
          <w:lang w:eastAsia="ja-JP"/>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Andale Sans UI" w:hAnsi="Times New Roman" w:cs="Times New Roman"/>
          <w:b/>
          <w:kern w:val="3"/>
          <w:sz w:val="16"/>
          <w:szCs w:val="16"/>
          <w:lang w:eastAsia="ja-JP"/>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Andale Sans UI" w:hAnsi="Times New Roman" w:cs="Times New Roman"/>
          <w:b/>
          <w:kern w:val="3"/>
          <w:sz w:val="16"/>
          <w:szCs w:val="16"/>
          <w:lang w:eastAsia="ja-JP"/>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Andale Sans UI" w:hAnsi="Times New Roman" w:cs="Times New Roman"/>
          <w:b/>
          <w:kern w:val="3"/>
          <w:sz w:val="16"/>
          <w:szCs w:val="16"/>
          <w:lang w:eastAsia="ja-JP"/>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Andale Sans UI" w:hAnsi="Times New Roman" w:cs="Times New Roman"/>
          <w:b/>
          <w:kern w:val="3"/>
          <w:sz w:val="16"/>
          <w:szCs w:val="16"/>
          <w:lang w:eastAsia="ja-JP"/>
        </w:rPr>
      </w:pPr>
    </w:p>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3544"/>
        <w:rPr>
          <w:rFonts w:ascii="Times New Roman" w:eastAsia="Calibri" w:hAnsi="Times New Roman" w:cs="Times New Roman"/>
          <w:b/>
          <w:sz w:val="16"/>
          <w:szCs w:val="16"/>
          <w:lang w:eastAsia="ru-RU"/>
        </w:rPr>
      </w:pPr>
    </w:p>
    <w:p w:rsidR="009805E4" w:rsidRPr="009805E4" w:rsidRDefault="009805E4" w:rsidP="009805E4">
      <w:pPr>
        <w:widowControl w:val="0"/>
        <w:autoSpaceDE w:val="0"/>
        <w:autoSpaceDN w:val="0"/>
        <w:adjustRightInd w:val="0"/>
        <w:spacing w:after="0" w:line="240" w:lineRule="auto"/>
        <w:ind w:left="5387"/>
        <w:rPr>
          <w:rFonts w:ascii="Times New Roman" w:eastAsia="Calibri" w:hAnsi="Times New Roman" w:cs="Times New Roman"/>
          <w:b/>
          <w:sz w:val="16"/>
          <w:szCs w:val="16"/>
          <w:lang w:eastAsia="ru-RU"/>
        </w:rPr>
        <w:sectPr w:rsidR="009805E4" w:rsidRPr="009805E4" w:rsidSect="003C3638">
          <w:pgSz w:w="11906" w:h="16838"/>
          <w:pgMar w:top="425" w:right="425" w:bottom="567" w:left="1134" w:header="709" w:footer="709" w:gutter="0"/>
          <w:cols w:space="708"/>
          <w:docGrid w:linePitch="360"/>
        </w:sectPr>
      </w:pPr>
    </w:p>
    <w:p w:rsidR="009805E4" w:rsidRPr="009805E4" w:rsidRDefault="009805E4" w:rsidP="009805E4">
      <w:pPr>
        <w:widowControl w:val="0"/>
        <w:suppressAutoHyphens/>
        <w:autoSpaceDE w:val="0"/>
        <w:autoSpaceDN w:val="0"/>
        <w:adjustRightInd w:val="0"/>
        <w:spacing w:after="0" w:line="240" w:lineRule="auto"/>
        <w:ind w:left="8931"/>
        <w:textAlignment w:val="baseline"/>
        <w:rPr>
          <w:rFonts w:ascii="Times New Roman" w:eastAsia="Andale Sans UI" w:hAnsi="Times New Roman" w:cs="Times New Roman"/>
          <w:kern w:val="3"/>
          <w:sz w:val="16"/>
          <w:szCs w:val="16"/>
          <w:lang w:eastAsia="ja-JP"/>
        </w:rPr>
      </w:pPr>
      <w:r w:rsidRPr="009805E4">
        <w:rPr>
          <w:rFonts w:ascii="Times New Roman" w:eastAsia="Andale Sans UI" w:hAnsi="Times New Roman" w:cs="Times New Roman"/>
          <w:kern w:val="3"/>
          <w:sz w:val="16"/>
          <w:szCs w:val="16"/>
          <w:lang w:eastAsia="ja-JP"/>
        </w:rPr>
        <w:lastRenderedPageBreak/>
        <w:t>Приложение № 3</w:t>
      </w:r>
    </w:p>
    <w:p w:rsidR="009805E4" w:rsidRPr="009805E4" w:rsidRDefault="009805E4" w:rsidP="009805E4">
      <w:pPr>
        <w:widowControl w:val="0"/>
        <w:autoSpaceDE w:val="0"/>
        <w:autoSpaceDN w:val="0"/>
        <w:adjustRightInd w:val="0"/>
        <w:spacing w:after="0" w:line="240" w:lineRule="auto"/>
        <w:ind w:left="8931"/>
        <w:rPr>
          <w:rFonts w:ascii="Times New Roman" w:eastAsia="Calibri" w:hAnsi="Times New Roman" w:cs="Times New Roman"/>
          <w:b/>
          <w:sz w:val="16"/>
          <w:szCs w:val="16"/>
          <w:lang w:eastAsia="ru-RU"/>
        </w:rPr>
      </w:pPr>
      <w:r w:rsidRPr="009805E4">
        <w:rPr>
          <w:rFonts w:ascii="Times New Roman" w:eastAsia="Andale Sans UI" w:hAnsi="Times New Roman" w:cs="Times New Roman"/>
          <w:kern w:val="3"/>
          <w:sz w:val="16"/>
          <w:szCs w:val="16"/>
          <w:lang w:eastAsia="ja-JP"/>
        </w:rPr>
        <w:t>к конкурсной документации</w:t>
      </w:r>
    </w:p>
    <w:p w:rsidR="009805E4" w:rsidRPr="009805E4" w:rsidRDefault="009805E4" w:rsidP="009805E4">
      <w:pPr>
        <w:widowControl w:val="0"/>
        <w:autoSpaceDE w:val="0"/>
        <w:autoSpaceDN w:val="0"/>
        <w:adjustRightInd w:val="0"/>
        <w:spacing w:after="0" w:line="240" w:lineRule="auto"/>
        <w:ind w:left="5387"/>
        <w:rPr>
          <w:rFonts w:ascii="Times New Roman" w:eastAsia="Calibri" w:hAnsi="Times New Roman" w:cs="Times New Roman"/>
          <w:b/>
          <w:sz w:val="16"/>
          <w:szCs w:val="16"/>
          <w:lang w:eastAsia="ru-RU"/>
        </w:rPr>
      </w:pPr>
    </w:p>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hi-IN" w:bidi="hi-IN"/>
        </w:rPr>
      </w:pPr>
      <w:r w:rsidRPr="009805E4">
        <w:rPr>
          <w:rFonts w:ascii="Times New Roman" w:eastAsia="Times New Roman" w:hAnsi="Times New Roman" w:cs="Times New Roman"/>
          <w:sz w:val="16"/>
          <w:szCs w:val="16"/>
          <w:lang w:eastAsia="hi-IN" w:bidi="hi-IN"/>
        </w:rPr>
        <w:t>КРИТЕРИИ КОНКУРСА</w:t>
      </w:r>
    </w:p>
    <w:p w:rsidR="009805E4" w:rsidRPr="009805E4" w:rsidRDefault="009805E4" w:rsidP="009805E4">
      <w:pPr>
        <w:keepNext/>
        <w:widowControl w:val="0"/>
        <w:suppressAutoHyphens/>
        <w:autoSpaceDE w:val="0"/>
        <w:autoSpaceDN w:val="0"/>
        <w:adjustRightInd w:val="0"/>
        <w:spacing w:after="0" w:line="240" w:lineRule="auto"/>
        <w:outlineLvl w:val="0"/>
        <w:rPr>
          <w:rFonts w:ascii="Times New Roman" w:eastAsia="Times New Roman" w:hAnsi="Times New Roman" w:cs="Times New Roman"/>
          <w:b/>
          <w:bCs/>
          <w:sz w:val="16"/>
          <w:szCs w:val="16"/>
          <w:lang w:eastAsia="hi-IN" w:bidi="hi-IN"/>
        </w:rPr>
      </w:pPr>
      <w:r w:rsidRPr="009805E4">
        <w:rPr>
          <w:rFonts w:ascii="Times New Roman" w:eastAsia="Times New Roman" w:hAnsi="Times New Roman" w:cs="Times New Roman"/>
          <w:sz w:val="16"/>
          <w:szCs w:val="16"/>
          <w:lang w:eastAsia="hi-IN" w:bidi="hi-IN"/>
        </w:rPr>
        <w:t>1. Предельный размер расходов на реконструкцию системы водоснабжения в составе объекта концессионного соглашения на каждый год срока действия концессионного соглашения</w:t>
      </w:r>
    </w:p>
    <w:p w:rsidR="009805E4" w:rsidRPr="009805E4" w:rsidRDefault="009805E4" w:rsidP="009805E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sz w:val="16"/>
          <w:szCs w:val="16"/>
          <w:lang w:eastAsia="hi-IN" w:bidi="hi-IN"/>
        </w:rPr>
        <w:t xml:space="preserve">Предельный размер расходов на создание и реконструкцию объекта концессионного соглашения составляет </w:t>
      </w:r>
      <w:r w:rsidRPr="009805E4">
        <w:rPr>
          <w:rFonts w:ascii="Times New Roman" w:eastAsia="Times New Roman" w:hAnsi="Times New Roman" w:cs="Times New Roman"/>
          <w:color w:val="000000"/>
          <w:sz w:val="16"/>
          <w:szCs w:val="16"/>
          <w:lang w:eastAsia="hi-IN" w:bidi="hi-IN"/>
        </w:rPr>
        <w:t>550,11 тыс.  руб. без НДС за период с 2025 г. до 2029 г.</w:t>
      </w:r>
    </w:p>
    <w:tbl>
      <w:tblPr>
        <w:tblW w:w="9648" w:type="dxa"/>
        <w:jc w:val="center"/>
        <w:tblLayout w:type="fixed"/>
        <w:tblLook w:val="0000" w:firstRow="0" w:lastRow="0" w:firstColumn="0" w:lastColumn="0" w:noHBand="0" w:noVBand="0"/>
      </w:tblPr>
      <w:tblGrid>
        <w:gridCol w:w="2733"/>
        <w:gridCol w:w="1383"/>
        <w:gridCol w:w="1383"/>
        <w:gridCol w:w="1383"/>
        <w:gridCol w:w="1383"/>
        <w:gridCol w:w="1383"/>
      </w:tblGrid>
      <w:tr w:rsidR="009805E4" w:rsidRPr="009805E4" w:rsidTr="00190254">
        <w:trPr>
          <w:trHeight w:val="215"/>
          <w:jc w:val="center"/>
        </w:trPr>
        <w:tc>
          <w:tcPr>
            <w:tcW w:w="2733"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Объем расходов,</w:t>
            </w:r>
          </w:p>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 xml:space="preserve"> тыс. руб.</w:t>
            </w:r>
          </w:p>
        </w:tc>
        <w:tc>
          <w:tcPr>
            <w:tcW w:w="1383"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2025</w:t>
            </w:r>
          </w:p>
        </w:tc>
        <w:tc>
          <w:tcPr>
            <w:tcW w:w="1383"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2026</w:t>
            </w:r>
          </w:p>
        </w:tc>
        <w:tc>
          <w:tcPr>
            <w:tcW w:w="1383"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2027</w:t>
            </w:r>
          </w:p>
        </w:tc>
        <w:tc>
          <w:tcPr>
            <w:tcW w:w="1383"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2028</w:t>
            </w:r>
          </w:p>
        </w:tc>
        <w:tc>
          <w:tcPr>
            <w:tcW w:w="1383"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2029</w:t>
            </w:r>
          </w:p>
        </w:tc>
      </w:tr>
      <w:tr w:rsidR="009805E4" w:rsidRPr="009805E4" w:rsidTr="00190254">
        <w:trPr>
          <w:trHeight w:val="263"/>
          <w:jc w:val="center"/>
        </w:trPr>
        <w:tc>
          <w:tcPr>
            <w:tcW w:w="2733"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550,11</w:t>
            </w:r>
          </w:p>
        </w:tc>
        <w:tc>
          <w:tcPr>
            <w:tcW w:w="1383"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103,7</w:t>
            </w:r>
          </w:p>
        </w:tc>
        <w:tc>
          <w:tcPr>
            <w:tcW w:w="1383"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106,77</w:t>
            </w: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p>
        </w:tc>
        <w:tc>
          <w:tcPr>
            <w:tcW w:w="1383"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109,93</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113,18</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116,53</w:t>
            </w:r>
          </w:p>
        </w:tc>
      </w:tr>
    </w:tbl>
    <w:p w:rsidR="009805E4" w:rsidRPr="009805E4" w:rsidRDefault="009805E4" w:rsidP="009805E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2. Долгосрочные параметры регулирования деятельности концессионера</w:t>
      </w:r>
    </w:p>
    <w:p w:rsidR="009805E4" w:rsidRPr="009805E4" w:rsidRDefault="009805E4" w:rsidP="009805E4">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lang w:eastAsia="hi-IN" w:bidi="hi-IN"/>
        </w:rPr>
      </w:pPr>
    </w:p>
    <w:p w:rsidR="009805E4" w:rsidRPr="009805E4" w:rsidRDefault="009805E4" w:rsidP="009805E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16"/>
          <w:szCs w:val="16"/>
          <w:lang w:eastAsia="ar-SA"/>
        </w:rPr>
      </w:pPr>
      <w:r w:rsidRPr="009805E4">
        <w:rPr>
          <w:rFonts w:ascii="Times New Roman" w:eastAsia="Times New Roman" w:hAnsi="Times New Roman" w:cs="Times New Roman"/>
          <w:color w:val="000000"/>
          <w:sz w:val="16"/>
          <w:szCs w:val="16"/>
          <w:lang w:eastAsia="ar-SA"/>
        </w:rPr>
        <w:t>Иные не являющиеся в соответствии с частью 2.4 статьи 24 Федерального закона от 21.07.2005 № 115-ФЗ критериями конкурса долгосрочные параметры регулирования деятельности концессионера (за исключением динамики изменения расходов, связанных с поставками соответствующих товаров, услуг) для предусмотренного метода регулирования тарифов в соответствии с нормативными правовыми актами Российской Федерации в сфере водоснабжения и водоотведения.</w:t>
      </w:r>
    </w:p>
    <w:p w:rsidR="009805E4" w:rsidRPr="009805E4" w:rsidRDefault="009805E4" w:rsidP="009805E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16"/>
          <w:szCs w:val="16"/>
          <w:lang w:eastAsia="ar-SA"/>
        </w:rPr>
      </w:pPr>
    </w:p>
    <w:p w:rsidR="009805E4" w:rsidRPr="009805E4" w:rsidRDefault="009805E4" w:rsidP="009805E4">
      <w:pPr>
        <w:widowControl w:val="0"/>
        <w:tabs>
          <w:tab w:val="left" w:pos="851"/>
        </w:tabs>
        <w:suppressAutoHyphens/>
        <w:autoSpaceDE w:val="0"/>
        <w:autoSpaceDN w:val="0"/>
        <w:adjustRightInd w:val="0"/>
        <w:spacing w:after="0" w:line="240" w:lineRule="auto"/>
        <w:rPr>
          <w:rFonts w:ascii="Times New Roman" w:eastAsia="Times New Roman" w:hAnsi="Times New Roman" w:cs="Times New Roman"/>
          <w:sz w:val="16"/>
          <w:szCs w:val="16"/>
          <w:lang w:eastAsia="ar-SA"/>
        </w:rPr>
      </w:pPr>
      <w:r w:rsidRPr="009805E4">
        <w:rPr>
          <w:rFonts w:ascii="Times New Roman" w:eastAsia="Times New Roman" w:hAnsi="Times New Roman" w:cs="Times New Roman"/>
          <w:sz w:val="16"/>
          <w:szCs w:val="16"/>
          <w:lang w:eastAsia="ar-SA"/>
        </w:rPr>
        <w:t>2.1 Индекс эффективности операционных расходов для объекта концессионного соглашения – системы водоснабжения</w:t>
      </w:r>
    </w:p>
    <w:p w:rsidR="009805E4" w:rsidRPr="009805E4" w:rsidRDefault="009805E4" w:rsidP="009805E4">
      <w:pPr>
        <w:widowControl w:val="0"/>
        <w:tabs>
          <w:tab w:val="left" w:pos="851"/>
        </w:tabs>
        <w:suppressAutoHyphens/>
        <w:autoSpaceDE w:val="0"/>
        <w:autoSpaceDN w:val="0"/>
        <w:adjustRightInd w:val="0"/>
        <w:spacing w:after="0" w:line="240" w:lineRule="auto"/>
        <w:rPr>
          <w:rFonts w:ascii="Times New Roman" w:eastAsia="Times New Roman" w:hAnsi="Times New Roman" w:cs="Times New Roman"/>
          <w:sz w:val="16"/>
          <w:szCs w:val="16"/>
          <w:lang w:eastAsia="ar-SA"/>
        </w:rPr>
      </w:pPr>
    </w:p>
    <w:tbl>
      <w:tblPr>
        <w:tblW w:w="0" w:type="auto"/>
        <w:tblInd w:w="-5" w:type="dxa"/>
        <w:tblLayout w:type="fixed"/>
        <w:tblLook w:val="0000" w:firstRow="0" w:lastRow="0" w:firstColumn="0" w:lastColumn="0" w:noHBand="0" w:noVBand="0"/>
      </w:tblPr>
      <w:tblGrid>
        <w:gridCol w:w="6247"/>
        <w:gridCol w:w="711"/>
        <w:gridCol w:w="855"/>
        <w:gridCol w:w="855"/>
        <w:gridCol w:w="861"/>
        <w:gridCol w:w="861"/>
      </w:tblGrid>
      <w:tr w:rsidR="009805E4" w:rsidRPr="009805E4" w:rsidTr="00190254">
        <w:trPr>
          <w:trHeight w:val="255"/>
        </w:trPr>
        <w:tc>
          <w:tcPr>
            <w:tcW w:w="6247" w:type="dxa"/>
            <w:vMerge w:val="restart"/>
            <w:tcBorders>
              <w:top w:val="single" w:sz="4" w:space="0" w:color="000000"/>
              <w:left w:val="single" w:sz="4" w:space="0" w:color="000000"/>
              <w:bottom w:val="single" w:sz="4" w:space="0" w:color="000000"/>
            </w:tcBorders>
            <w:shd w:val="clear" w:color="auto" w:fill="auto"/>
            <w:vAlign w:val="center"/>
          </w:tcPr>
          <w:p w:rsidR="009805E4" w:rsidRPr="009805E4" w:rsidRDefault="009805E4" w:rsidP="009805E4">
            <w:pPr>
              <w:keepLines/>
              <w:widowControl w:val="0"/>
              <w:suppressAutoHyphens/>
              <w:autoSpaceDE w:val="0"/>
              <w:autoSpaceDN w:val="0"/>
              <w:adjustRightInd w:val="0"/>
              <w:spacing w:after="0" w:line="240" w:lineRule="auto"/>
              <w:rPr>
                <w:rFonts w:ascii="Times New Roman" w:eastAsia="Times New Roman" w:hAnsi="Times New Roman" w:cs="Times New Roman"/>
                <w:b/>
                <w:color w:val="000000"/>
                <w:sz w:val="16"/>
                <w:szCs w:val="16"/>
                <w:lang w:eastAsia="ar-SA"/>
              </w:rPr>
            </w:pPr>
            <w:r w:rsidRPr="009805E4">
              <w:rPr>
                <w:rFonts w:ascii="Times New Roman" w:eastAsia="Times New Roman" w:hAnsi="Times New Roman" w:cs="Times New Roman"/>
                <w:color w:val="000000"/>
                <w:sz w:val="16"/>
                <w:szCs w:val="16"/>
                <w:lang w:eastAsia="ar-SA"/>
              </w:rPr>
              <w:t>Индекс эффективности операционных расходов</w:t>
            </w:r>
          </w:p>
        </w:tc>
        <w:tc>
          <w:tcPr>
            <w:tcW w:w="711" w:type="dxa"/>
            <w:tcBorders>
              <w:top w:val="single" w:sz="4" w:space="0" w:color="000000"/>
              <w:left w:val="single" w:sz="4" w:space="0" w:color="000000"/>
              <w:bottom w:val="single" w:sz="4" w:space="0" w:color="000000"/>
            </w:tcBorders>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2025</w:t>
            </w:r>
          </w:p>
        </w:tc>
        <w:tc>
          <w:tcPr>
            <w:tcW w:w="855" w:type="dxa"/>
            <w:tcBorders>
              <w:top w:val="single" w:sz="4" w:space="0" w:color="000000"/>
              <w:left w:val="single" w:sz="4" w:space="0" w:color="000000"/>
              <w:bottom w:val="single" w:sz="4" w:space="0" w:color="000000"/>
              <w:right w:val="single" w:sz="4" w:space="0" w:color="000000"/>
            </w:tcBorders>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2026</w:t>
            </w:r>
          </w:p>
        </w:tc>
        <w:tc>
          <w:tcPr>
            <w:tcW w:w="855" w:type="dxa"/>
            <w:tcBorders>
              <w:top w:val="single" w:sz="4" w:space="0" w:color="000000"/>
              <w:left w:val="single" w:sz="4" w:space="0" w:color="000000"/>
              <w:bottom w:val="single" w:sz="4" w:space="0" w:color="000000"/>
            </w:tcBorders>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2027</w:t>
            </w:r>
          </w:p>
        </w:tc>
        <w:tc>
          <w:tcPr>
            <w:tcW w:w="861" w:type="dxa"/>
            <w:tcBorders>
              <w:top w:val="single" w:sz="4" w:space="0" w:color="000000"/>
              <w:left w:val="single" w:sz="4" w:space="0" w:color="000000"/>
              <w:bottom w:val="single" w:sz="4" w:space="0" w:color="000000"/>
            </w:tcBorders>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2028</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2029</w:t>
            </w:r>
          </w:p>
        </w:tc>
      </w:tr>
      <w:tr w:rsidR="009805E4" w:rsidRPr="009805E4" w:rsidTr="00190254">
        <w:trPr>
          <w:trHeight w:val="70"/>
        </w:trPr>
        <w:tc>
          <w:tcPr>
            <w:tcW w:w="6247" w:type="dxa"/>
            <w:vMerge/>
            <w:tcBorders>
              <w:top w:val="single" w:sz="4" w:space="0" w:color="000000"/>
              <w:left w:val="single" w:sz="4" w:space="0" w:color="000000"/>
              <w:bottom w:val="single" w:sz="4" w:space="0" w:color="000000"/>
            </w:tcBorders>
            <w:shd w:val="clear" w:color="auto" w:fill="auto"/>
            <w:vAlign w:val="center"/>
          </w:tcPr>
          <w:p w:rsidR="009805E4" w:rsidRPr="009805E4" w:rsidRDefault="009805E4" w:rsidP="009805E4">
            <w:pPr>
              <w:keepLines/>
              <w:widowControl w:val="0"/>
              <w:suppressAutoHyphens/>
              <w:autoSpaceDE w:val="0"/>
              <w:autoSpaceDN w:val="0"/>
              <w:adjustRightInd w:val="0"/>
              <w:snapToGrid w:val="0"/>
              <w:spacing w:after="0" w:line="240" w:lineRule="auto"/>
              <w:rPr>
                <w:rFonts w:ascii="Times New Roman" w:eastAsia="Times New Roman" w:hAnsi="Times New Roman" w:cs="Times New Roman"/>
                <w:color w:val="000000"/>
                <w:sz w:val="16"/>
                <w:szCs w:val="16"/>
                <w:lang w:eastAsia="ar-SA"/>
              </w:rPr>
            </w:pPr>
          </w:p>
        </w:tc>
        <w:tc>
          <w:tcPr>
            <w:tcW w:w="711" w:type="dxa"/>
            <w:tcBorders>
              <w:left w:val="single" w:sz="4" w:space="0" w:color="000000"/>
              <w:bottom w:val="single" w:sz="4" w:space="0" w:color="000000"/>
            </w:tcBorders>
            <w:shd w:val="clear" w:color="auto" w:fill="auto"/>
            <w:vAlign w:val="center"/>
          </w:tcPr>
          <w:p w:rsidR="009805E4" w:rsidRPr="009805E4" w:rsidRDefault="009805E4" w:rsidP="009805E4">
            <w:pPr>
              <w:keepLines/>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ar-SA"/>
              </w:rPr>
            </w:pPr>
            <w:r w:rsidRPr="009805E4">
              <w:rPr>
                <w:rFonts w:ascii="Times New Roman" w:eastAsia="Times New Roman" w:hAnsi="Times New Roman" w:cs="Times New Roman"/>
                <w:color w:val="000000"/>
                <w:sz w:val="16"/>
                <w:szCs w:val="16"/>
                <w:lang w:eastAsia="ar-SA"/>
              </w:rPr>
              <w:t>1%</w:t>
            </w:r>
          </w:p>
        </w:tc>
        <w:tc>
          <w:tcPr>
            <w:tcW w:w="855" w:type="dxa"/>
            <w:tcBorders>
              <w:left w:val="single" w:sz="4" w:space="0" w:color="000000"/>
              <w:bottom w:val="single" w:sz="4" w:space="0" w:color="000000"/>
              <w:right w:val="single" w:sz="4" w:space="0" w:color="000000"/>
            </w:tcBorders>
            <w:vAlign w:val="center"/>
          </w:tcPr>
          <w:p w:rsidR="009805E4" w:rsidRPr="009805E4" w:rsidRDefault="009805E4" w:rsidP="009805E4">
            <w:pPr>
              <w:keepLines/>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ar-SA"/>
              </w:rPr>
            </w:pPr>
            <w:r w:rsidRPr="009805E4">
              <w:rPr>
                <w:rFonts w:ascii="Times New Roman" w:eastAsia="Times New Roman" w:hAnsi="Times New Roman" w:cs="Times New Roman"/>
                <w:color w:val="000000"/>
                <w:sz w:val="16"/>
                <w:szCs w:val="16"/>
                <w:lang w:eastAsia="ar-SA"/>
              </w:rPr>
              <w:t>1%</w:t>
            </w:r>
          </w:p>
        </w:tc>
        <w:tc>
          <w:tcPr>
            <w:tcW w:w="855" w:type="dxa"/>
            <w:tcBorders>
              <w:left w:val="single" w:sz="4" w:space="0" w:color="000000"/>
              <w:bottom w:val="single" w:sz="4" w:space="0" w:color="000000"/>
            </w:tcBorders>
            <w:shd w:val="clear" w:color="auto" w:fill="auto"/>
            <w:vAlign w:val="center"/>
          </w:tcPr>
          <w:p w:rsidR="009805E4" w:rsidRPr="009805E4" w:rsidRDefault="009805E4" w:rsidP="009805E4">
            <w:pPr>
              <w:keepLines/>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ar-SA"/>
              </w:rPr>
            </w:pPr>
            <w:r w:rsidRPr="009805E4">
              <w:rPr>
                <w:rFonts w:ascii="Times New Roman" w:eastAsia="Times New Roman" w:hAnsi="Times New Roman" w:cs="Times New Roman"/>
                <w:color w:val="000000"/>
                <w:sz w:val="16"/>
                <w:szCs w:val="16"/>
                <w:lang w:eastAsia="ar-SA"/>
              </w:rPr>
              <w:t>1%</w:t>
            </w:r>
          </w:p>
        </w:tc>
        <w:tc>
          <w:tcPr>
            <w:tcW w:w="861" w:type="dxa"/>
            <w:tcBorders>
              <w:left w:val="single" w:sz="4" w:space="0" w:color="000000"/>
              <w:bottom w:val="single" w:sz="4" w:space="0" w:color="000000"/>
            </w:tcBorders>
            <w:shd w:val="clear" w:color="auto" w:fill="auto"/>
            <w:vAlign w:val="center"/>
          </w:tcPr>
          <w:p w:rsidR="009805E4" w:rsidRPr="009805E4" w:rsidRDefault="009805E4" w:rsidP="009805E4">
            <w:pPr>
              <w:keepLines/>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ar-SA"/>
              </w:rPr>
            </w:pPr>
            <w:r w:rsidRPr="009805E4">
              <w:rPr>
                <w:rFonts w:ascii="Times New Roman" w:eastAsia="Times New Roman" w:hAnsi="Times New Roman" w:cs="Times New Roman"/>
                <w:color w:val="000000"/>
                <w:sz w:val="16"/>
                <w:szCs w:val="16"/>
                <w:lang w:eastAsia="ar-SA"/>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5E4" w:rsidRPr="009805E4" w:rsidRDefault="009805E4" w:rsidP="009805E4">
            <w:pPr>
              <w:keepLines/>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ar-SA"/>
              </w:rPr>
            </w:pPr>
            <w:r w:rsidRPr="009805E4">
              <w:rPr>
                <w:rFonts w:ascii="Times New Roman" w:eastAsia="Times New Roman" w:hAnsi="Times New Roman" w:cs="Times New Roman"/>
                <w:color w:val="000000"/>
                <w:sz w:val="16"/>
                <w:szCs w:val="16"/>
                <w:lang w:eastAsia="ar-SA"/>
              </w:rPr>
              <w:t>1%</w:t>
            </w:r>
          </w:p>
        </w:tc>
      </w:tr>
    </w:tbl>
    <w:p w:rsidR="009805E4" w:rsidRPr="009805E4" w:rsidRDefault="009805E4" w:rsidP="009805E4">
      <w:pPr>
        <w:keepNext/>
        <w:keepLines/>
        <w:widowControl w:val="0"/>
        <w:suppressAutoHyphens/>
        <w:autoSpaceDE w:val="0"/>
        <w:autoSpaceDN w:val="0"/>
        <w:adjustRightInd w:val="0"/>
        <w:spacing w:after="0" w:line="240" w:lineRule="auto"/>
        <w:outlineLvl w:val="0"/>
        <w:rPr>
          <w:rFonts w:ascii="Times New Roman" w:eastAsia="Times New Roman" w:hAnsi="Times New Roman" w:cs="Times New Roman"/>
          <w:b/>
          <w:bCs/>
          <w:sz w:val="16"/>
          <w:szCs w:val="16"/>
          <w:lang w:eastAsia="hi-IN" w:bidi="hi-IN"/>
        </w:rPr>
      </w:pPr>
      <w:r w:rsidRPr="009805E4">
        <w:rPr>
          <w:rFonts w:ascii="Times New Roman" w:eastAsia="Times New Roman" w:hAnsi="Times New Roman" w:cs="Times New Roman"/>
          <w:sz w:val="16"/>
          <w:szCs w:val="16"/>
          <w:lang w:eastAsia="hi-IN" w:bidi="hi-IN"/>
        </w:rPr>
        <w:t xml:space="preserve">3. Показатели энергосбережения и энергетической эффективности на каждый год срока действия концессионного соглашения (уровень потерь воды, удельный расход электрической энергии) </w:t>
      </w:r>
    </w:p>
    <w:p w:rsidR="009805E4" w:rsidRPr="009805E4" w:rsidRDefault="009805E4" w:rsidP="009805E4">
      <w:pPr>
        <w:keepNext/>
        <w:widowControl w:val="0"/>
        <w:tabs>
          <w:tab w:val="left" w:pos="851"/>
        </w:tabs>
        <w:suppressAutoHyphens/>
        <w:autoSpaceDE w:val="0"/>
        <w:autoSpaceDN w:val="0"/>
        <w:adjustRightInd w:val="0"/>
        <w:spacing w:after="0" w:line="240" w:lineRule="auto"/>
        <w:rPr>
          <w:rFonts w:ascii="Times New Roman" w:eastAsia="Times New Roman" w:hAnsi="Times New Roman" w:cs="Times New Roman"/>
          <w:sz w:val="16"/>
          <w:szCs w:val="16"/>
          <w:lang w:eastAsia="hi-IN" w:bidi="hi-IN"/>
        </w:rPr>
      </w:pPr>
      <w:r w:rsidRPr="009805E4">
        <w:rPr>
          <w:rFonts w:ascii="Times New Roman" w:eastAsia="Times New Roman" w:hAnsi="Times New Roman" w:cs="Times New Roman"/>
          <w:sz w:val="16"/>
          <w:szCs w:val="16"/>
          <w:lang w:eastAsia="hi-IN" w:bidi="hi-IN"/>
        </w:rPr>
        <w:t>3.1 Предельные максимальные показатели энергосбережения и энергетической эффективности для объекта концессионного соглашения – системы водоснабжения</w:t>
      </w:r>
    </w:p>
    <w:p w:rsidR="009805E4" w:rsidRPr="009805E4" w:rsidRDefault="009805E4" w:rsidP="009805E4">
      <w:pPr>
        <w:keepNext/>
        <w:widowControl w:val="0"/>
        <w:tabs>
          <w:tab w:val="left" w:pos="851"/>
        </w:tabs>
        <w:suppressAutoHyphens/>
        <w:autoSpaceDE w:val="0"/>
        <w:autoSpaceDN w:val="0"/>
        <w:adjustRightInd w:val="0"/>
        <w:spacing w:after="0" w:line="240" w:lineRule="auto"/>
        <w:rPr>
          <w:rFonts w:ascii="Times New Roman" w:eastAsia="Times New Roman" w:hAnsi="Times New Roman" w:cs="Times New Roman"/>
          <w:sz w:val="16"/>
          <w:szCs w:val="16"/>
          <w:lang w:eastAsia="hi-IN" w:bidi="hi-IN"/>
        </w:rPr>
      </w:pPr>
    </w:p>
    <w:p w:rsidR="009805E4" w:rsidRPr="009805E4" w:rsidRDefault="009805E4" w:rsidP="009805E4">
      <w:pPr>
        <w:keepNext/>
        <w:widowControl w:val="0"/>
        <w:tabs>
          <w:tab w:val="left" w:pos="851"/>
        </w:tabs>
        <w:suppressAutoHyphens/>
        <w:autoSpaceDE w:val="0"/>
        <w:autoSpaceDN w:val="0"/>
        <w:adjustRightInd w:val="0"/>
        <w:spacing w:after="0" w:line="240" w:lineRule="auto"/>
        <w:rPr>
          <w:rFonts w:ascii="Times New Roman" w:eastAsia="Times New Roman" w:hAnsi="Times New Roman" w:cs="Times New Roman"/>
          <w:sz w:val="16"/>
          <w:szCs w:val="16"/>
          <w:lang w:eastAsia="hi-IN" w:bidi="hi-IN"/>
        </w:rPr>
      </w:pPr>
    </w:p>
    <w:p w:rsidR="009805E4" w:rsidRPr="009805E4" w:rsidRDefault="009805E4" w:rsidP="009805E4">
      <w:pPr>
        <w:keepNext/>
        <w:widowControl w:val="0"/>
        <w:tabs>
          <w:tab w:val="left" w:pos="851"/>
        </w:tabs>
        <w:suppressAutoHyphens/>
        <w:autoSpaceDE w:val="0"/>
        <w:autoSpaceDN w:val="0"/>
        <w:adjustRightInd w:val="0"/>
        <w:spacing w:after="0" w:line="240" w:lineRule="auto"/>
        <w:rPr>
          <w:rFonts w:ascii="Times New Roman" w:eastAsia="Times New Roman" w:hAnsi="Times New Roman" w:cs="Times New Roman"/>
          <w:sz w:val="16"/>
          <w:szCs w:val="16"/>
          <w:lang w:eastAsia="hi-IN" w:bidi="hi-IN"/>
        </w:rPr>
      </w:pPr>
    </w:p>
    <w:tbl>
      <w:tblPr>
        <w:tblW w:w="8787" w:type="dxa"/>
        <w:tblInd w:w="2235" w:type="dxa"/>
        <w:tblLayout w:type="fixed"/>
        <w:tblLook w:val="0000" w:firstRow="0" w:lastRow="0" w:firstColumn="0" w:lastColumn="0" w:noHBand="0" w:noVBand="0"/>
      </w:tblPr>
      <w:tblGrid>
        <w:gridCol w:w="1949"/>
        <w:gridCol w:w="1700"/>
        <w:gridCol w:w="708"/>
        <w:gridCol w:w="1028"/>
        <w:gridCol w:w="851"/>
        <w:gridCol w:w="850"/>
        <w:gridCol w:w="851"/>
        <w:gridCol w:w="850"/>
      </w:tblGrid>
      <w:tr w:rsidR="009805E4" w:rsidRPr="009805E4" w:rsidTr="00190254">
        <w:trPr>
          <w:trHeight w:val="1260"/>
        </w:trPr>
        <w:tc>
          <w:tcPr>
            <w:tcW w:w="1949"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hi-IN" w:bidi="hi-IN"/>
              </w:rPr>
            </w:pPr>
            <w:r w:rsidRPr="009805E4">
              <w:rPr>
                <w:rFonts w:ascii="Times New Roman" w:eastAsia="Times New Roman" w:hAnsi="Times New Roman" w:cs="Times New Roman"/>
                <w:sz w:val="16"/>
                <w:szCs w:val="16"/>
                <w:lang w:eastAsia="hi-IN" w:bidi="hi-IN"/>
              </w:rPr>
              <w:t>Наименование показателя</w:t>
            </w:r>
          </w:p>
        </w:tc>
        <w:tc>
          <w:tcPr>
            <w:tcW w:w="1700"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hi-IN" w:bidi="hi-IN"/>
              </w:rPr>
            </w:pPr>
            <w:r w:rsidRPr="009805E4">
              <w:rPr>
                <w:rFonts w:ascii="Times New Roman" w:eastAsia="Times New Roman" w:hAnsi="Times New Roman" w:cs="Times New Roman"/>
                <w:sz w:val="16"/>
                <w:szCs w:val="16"/>
                <w:lang w:eastAsia="hi-IN" w:bidi="hi-IN"/>
              </w:rPr>
              <w:t>Данные, используемые для установления показателя</w:t>
            </w:r>
          </w:p>
        </w:tc>
        <w:tc>
          <w:tcPr>
            <w:tcW w:w="708"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hi-IN" w:bidi="hi-IN"/>
              </w:rPr>
            </w:pPr>
            <w:r w:rsidRPr="009805E4">
              <w:rPr>
                <w:rFonts w:ascii="Times New Roman" w:eastAsia="Times New Roman" w:hAnsi="Times New Roman" w:cs="Times New Roman"/>
                <w:sz w:val="16"/>
                <w:szCs w:val="16"/>
                <w:lang w:eastAsia="hi-IN" w:bidi="hi-IN"/>
              </w:rPr>
              <w:t>Ед. изм.</w:t>
            </w:r>
          </w:p>
        </w:tc>
        <w:tc>
          <w:tcPr>
            <w:tcW w:w="4430" w:type="dxa"/>
            <w:gridSpan w:val="5"/>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sz w:val="16"/>
                <w:szCs w:val="16"/>
                <w:lang w:eastAsia="hi-IN" w:bidi="hi-IN"/>
              </w:rPr>
            </w:pPr>
            <w:r w:rsidRPr="009805E4">
              <w:rPr>
                <w:rFonts w:ascii="Times New Roman" w:eastAsia="Times New Roman" w:hAnsi="Times New Roman" w:cs="Times New Roman"/>
                <w:sz w:val="16"/>
                <w:szCs w:val="16"/>
                <w:lang w:eastAsia="hi-IN" w:bidi="hi-IN"/>
              </w:rPr>
              <w:t>Значение показателя по предполагаемым годам концессии</w:t>
            </w:r>
          </w:p>
        </w:tc>
      </w:tr>
      <w:tr w:rsidR="009805E4" w:rsidRPr="009805E4" w:rsidTr="00190254">
        <w:trPr>
          <w:trHeight w:val="316"/>
        </w:trPr>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Потери воды</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2029</w:t>
            </w:r>
          </w:p>
        </w:tc>
      </w:tr>
      <w:tr w:rsidR="009805E4" w:rsidRPr="009805E4" w:rsidTr="00190254">
        <w:trPr>
          <w:trHeight w:val="315"/>
        </w:trPr>
        <w:tc>
          <w:tcPr>
            <w:tcW w:w="1949"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p>
        </w:tc>
        <w:tc>
          <w:tcPr>
            <w:tcW w:w="1700"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 xml:space="preserve">Уровень потерь холодной воды, % от объема забора </w:t>
            </w:r>
          </w:p>
        </w:tc>
        <w:tc>
          <w:tcPr>
            <w:tcW w:w="708"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w:t>
            </w:r>
          </w:p>
        </w:tc>
        <w:tc>
          <w:tcPr>
            <w:tcW w:w="1028" w:type="dxa"/>
            <w:shd w:val="clear" w:color="auto" w:fill="FFFFFF"/>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20,0</w:t>
            </w:r>
          </w:p>
        </w:tc>
        <w:tc>
          <w:tcPr>
            <w:tcW w:w="851" w:type="dxa"/>
            <w:shd w:val="clear" w:color="auto" w:fill="FFFFFF"/>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20,0</w:t>
            </w:r>
          </w:p>
        </w:tc>
        <w:tc>
          <w:tcPr>
            <w:tcW w:w="850" w:type="dxa"/>
            <w:shd w:val="clear" w:color="auto" w:fill="FFFFFF"/>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20,0</w:t>
            </w:r>
          </w:p>
        </w:tc>
        <w:tc>
          <w:tcPr>
            <w:tcW w:w="851" w:type="dxa"/>
            <w:shd w:val="clear" w:color="auto" w:fill="FFFFFF"/>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20,0</w:t>
            </w:r>
          </w:p>
        </w:tc>
        <w:tc>
          <w:tcPr>
            <w:tcW w:w="850" w:type="dxa"/>
            <w:shd w:val="clear" w:color="auto" w:fill="FFFFFF"/>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20,0</w:t>
            </w:r>
          </w:p>
        </w:tc>
      </w:tr>
      <w:tr w:rsidR="009805E4" w:rsidRPr="009805E4" w:rsidTr="00190254">
        <w:trPr>
          <w:trHeight w:val="315"/>
        </w:trPr>
        <w:tc>
          <w:tcPr>
            <w:tcW w:w="1949"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Удельный расход электрической энергии (питьевая  вода)</w:t>
            </w:r>
          </w:p>
        </w:tc>
        <w:tc>
          <w:tcPr>
            <w:tcW w:w="1700"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p>
        </w:tc>
        <w:tc>
          <w:tcPr>
            <w:tcW w:w="708"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p>
        </w:tc>
        <w:tc>
          <w:tcPr>
            <w:tcW w:w="1028"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2025</w:t>
            </w:r>
          </w:p>
        </w:tc>
        <w:tc>
          <w:tcPr>
            <w:tcW w:w="851"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2026</w:t>
            </w:r>
          </w:p>
        </w:tc>
        <w:tc>
          <w:tcPr>
            <w:tcW w:w="850"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2027</w:t>
            </w:r>
          </w:p>
        </w:tc>
        <w:tc>
          <w:tcPr>
            <w:tcW w:w="851"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2028</w:t>
            </w:r>
          </w:p>
        </w:tc>
        <w:tc>
          <w:tcPr>
            <w:tcW w:w="850"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hi-IN" w:bidi="hi-IN"/>
              </w:rPr>
            </w:pPr>
            <w:r w:rsidRPr="009805E4">
              <w:rPr>
                <w:rFonts w:ascii="Times New Roman" w:eastAsia="Times New Roman" w:hAnsi="Times New Roman" w:cs="Times New Roman"/>
                <w:b/>
                <w:bCs/>
                <w:color w:val="000000"/>
                <w:sz w:val="16"/>
                <w:szCs w:val="16"/>
                <w:lang w:eastAsia="hi-IN" w:bidi="hi-IN"/>
              </w:rPr>
              <w:t>2029</w:t>
            </w:r>
          </w:p>
        </w:tc>
      </w:tr>
      <w:tr w:rsidR="009805E4" w:rsidRPr="009805E4" w:rsidTr="00190254">
        <w:trPr>
          <w:trHeight w:val="315"/>
        </w:trPr>
        <w:tc>
          <w:tcPr>
            <w:tcW w:w="1949"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p>
        </w:tc>
        <w:tc>
          <w:tcPr>
            <w:tcW w:w="1700"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Удельный расход электрической энергии в водоснабжении, рассчитанный на объем реализации воды</w:t>
            </w:r>
          </w:p>
        </w:tc>
        <w:tc>
          <w:tcPr>
            <w:tcW w:w="708"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кВт.ч/м</w:t>
            </w:r>
            <w:r w:rsidRPr="009805E4">
              <w:rPr>
                <w:rFonts w:ascii="Times New Roman" w:eastAsia="Times New Roman" w:hAnsi="Times New Roman" w:cs="Times New Roman"/>
                <w:color w:val="000000"/>
                <w:position w:val="5"/>
                <w:sz w:val="16"/>
                <w:szCs w:val="16"/>
                <w:lang w:eastAsia="hi-IN" w:bidi="hi-IN"/>
              </w:rPr>
              <w:t>3</w:t>
            </w:r>
          </w:p>
        </w:tc>
        <w:tc>
          <w:tcPr>
            <w:tcW w:w="1028"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2,56</w:t>
            </w:r>
          </w:p>
        </w:tc>
        <w:tc>
          <w:tcPr>
            <w:tcW w:w="851" w:type="dxa"/>
            <w:shd w:val="clear" w:color="auto" w:fill="auto"/>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2,56</w:t>
            </w:r>
          </w:p>
        </w:tc>
        <w:tc>
          <w:tcPr>
            <w:tcW w:w="850" w:type="dxa"/>
            <w:shd w:val="clear" w:color="auto" w:fill="auto"/>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2,56</w:t>
            </w:r>
          </w:p>
        </w:tc>
        <w:tc>
          <w:tcPr>
            <w:tcW w:w="851" w:type="dxa"/>
            <w:shd w:val="clear" w:color="auto" w:fill="auto"/>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2,56</w:t>
            </w:r>
          </w:p>
        </w:tc>
        <w:tc>
          <w:tcPr>
            <w:tcW w:w="850" w:type="dxa"/>
            <w:shd w:val="clear" w:color="auto" w:fill="auto"/>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2,56</w:t>
            </w:r>
          </w:p>
        </w:tc>
      </w:tr>
    </w:tbl>
    <w:p w:rsidR="009805E4" w:rsidRPr="009805E4" w:rsidRDefault="009805E4" w:rsidP="009805E4">
      <w:pPr>
        <w:keepNext/>
        <w:keepLines/>
        <w:widowControl w:val="0"/>
        <w:suppressAutoHyphens/>
        <w:autoSpaceDE w:val="0"/>
        <w:autoSpaceDN w:val="0"/>
        <w:adjustRightInd w:val="0"/>
        <w:spacing w:after="0" w:line="240" w:lineRule="auto"/>
        <w:rPr>
          <w:rFonts w:ascii="Times New Roman" w:eastAsia="Times New Roman" w:hAnsi="Times New Roman" w:cs="Times New Roman"/>
          <w:sz w:val="16"/>
          <w:szCs w:val="16"/>
          <w:lang w:eastAsia="hi-IN" w:bidi="hi-IN"/>
        </w:rPr>
      </w:pPr>
    </w:p>
    <w:p w:rsidR="009805E4" w:rsidRPr="009805E4" w:rsidRDefault="009805E4" w:rsidP="009805E4">
      <w:pPr>
        <w:keepNext/>
        <w:keepLines/>
        <w:widowControl w:val="0"/>
        <w:suppressAutoHyphens/>
        <w:autoSpaceDE w:val="0"/>
        <w:autoSpaceDN w:val="0"/>
        <w:adjustRightInd w:val="0"/>
        <w:spacing w:after="0" w:line="240" w:lineRule="auto"/>
        <w:rPr>
          <w:rFonts w:ascii="Times New Roman" w:eastAsia="Times New Roman" w:hAnsi="Times New Roman" w:cs="Times New Roman"/>
          <w:sz w:val="16"/>
          <w:szCs w:val="16"/>
          <w:lang w:eastAsia="hi-IN" w:bidi="hi-IN"/>
        </w:rPr>
      </w:pPr>
    </w:p>
    <w:p w:rsidR="009805E4" w:rsidRPr="009805E4" w:rsidRDefault="009805E4" w:rsidP="009805E4">
      <w:pPr>
        <w:keepNext/>
        <w:keepLines/>
        <w:widowControl w:val="0"/>
        <w:suppressAutoHyphens/>
        <w:autoSpaceDE w:val="0"/>
        <w:autoSpaceDN w:val="0"/>
        <w:adjustRightInd w:val="0"/>
        <w:spacing w:after="0" w:line="240" w:lineRule="auto"/>
        <w:rPr>
          <w:rFonts w:ascii="Times New Roman" w:eastAsia="Times New Roman" w:hAnsi="Times New Roman" w:cs="Times New Roman"/>
          <w:sz w:val="16"/>
          <w:szCs w:val="16"/>
          <w:lang w:eastAsia="hi-IN" w:bidi="hi-IN"/>
        </w:rPr>
      </w:pPr>
      <w:r w:rsidRPr="009805E4">
        <w:rPr>
          <w:rFonts w:ascii="Times New Roman" w:eastAsia="Times New Roman" w:hAnsi="Times New Roman" w:cs="Times New Roman"/>
          <w:sz w:val="16"/>
          <w:szCs w:val="16"/>
          <w:lang w:eastAsia="hi-IN" w:bidi="hi-IN"/>
        </w:rPr>
        <w:t>4. Плановые максимальные значения показателей деятельности концессионера</w:t>
      </w:r>
    </w:p>
    <w:p w:rsidR="009805E4" w:rsidRPr="009805E4" w:rsidRDefault="009805E4" w:rsidP="009805E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6"/>
          <w:szCs w:val="16"/>
          <w:lang w:eastAsia="hi-IN" w:bidi="hi-IN"/>
        </w:rPr>
      </w:pPr>
      <w:r w:rsidRPr="009805E4">
        <w:rPr>
          <w:rFonts w:ascii="Times New Roman" w:eastAsia="Times New Roman" w:hAnsi="Times New Roman" w:cs="Times New Roman"/>
          <w:sz w:val="16"/>
          <w:szCs w:val="16"/>
          <w:lang w:eastAsia="hi-IN" w:bidi="hi-IN"/>
        </w:rPr>
        <w:t>Плановые значения показателей деятельности концессионера устанавливаются в конкурсной документации в соответствии с Приказом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9805E4" w:rsidRPr="009805E4" w:rsidRDefault="009805E4" w:rsidP="009805E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6"/>
          <w:szCs w:val="16"/>
          <w:lang w:eastAsia="hi-IN" w:bidi="hi-IN"/>
        </w:rPr>
      </w:pPr>
    </w:p>
    <w:p w:rsidR="009805E4" w:rsidRPr="009805E4" w:rsidRDefault="009805E4" w:rsidP="009805E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6"/>
          <w:szCs w:val="16"/>
          <w:lang w:eastAsia="hi-IN" w:bidi="hi-IN"/>
        </w:rPr>
      </w:pPr>
    </w:p>
    <w:p w:rsidR="009805E4" w:rsidRPr="009805E4" w:rsidRDefault="009805E4" w:rsidP="009805E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6"/>
          <w:szCs w:val="16"/>
          <w:lang w:eastAsia="hi-IN" w:bidi="hi-IN"/>
        </w:rPr>
      </w:pPr>
      <w:r w:rsidRPr="009805E4">
        <w:rPr>
          <w:rFonts w:ascii="Times New Roman" w:eastAsia="Times New Roman" w:hAnsi="Times New Roman" w:cs="Times New Roman"/>
          <w:sz w:val="16"/>
          <w:szCs w:val="16"/>
          <w:lang w:eastAsia="hi-IN" w:bidi="hi-IN"/>
        </w:rPr>
        <w:t>Устанавливаются следующие максимальные значения плановых значений показателей деятельности концессионера:</w:t>
      </w:r>
    </w:p>
    <w:p w:rsidR="009805E4" w:rsidRPr="009805E4" w:rsidRDefault="009805E4" w:rsidP="009805E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6"/>
          <w:szCs w:val="1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5125"/>
        <w:gridCol w:w="850"/>
        <w:gridCol w:w="993"/>
        <w:gridCol w:w="1134"/>
        <w:gridCol w:w="1134"/>
        <w:gridCol w:w="1275"/>
        <w:gridCol w:w="1134"/>
      </w:tblGrid>
      <w:tr w:rsidR="009805E4" w:rsidRPr="009805E4" w:rsidTr="00190254">
        <w:tc>
          <w:tcPr>
            <w:tcW w:w="1504"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16"/>
                <w:szCs w:val="16"/>
                <w:lang w:eastAsia="hi-IN" w:bidi="hi-IN"/>
              </w:rPr>
            </w:pPr>
            <w:r w:rsidRPr="009805E4">
              <w:rPr>
                <w:rFonts w:ascii="Times New Roman" w:eastAsia="Times New Roman" w:hAnsi="Times New Roman" w:cs="Times New Roman"/>
                <w:b/>
                <w:bCs/>
                <w:sz w:val="16"/>
                <w:szCs w:val="16"/>
                <w:lang w:eastAsia="hi-IN" w:bidi="hi-IN"/>
              </w:rPr>
              <w:lastRenderedPageBreak/>
              <w:t>№ п/п</w:t>
            </w:r>
          </w:p>
        </w:tc>
        <w:tc>
          <w:tcPr>
            <w:tcW w:w="5125"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hi-IN" w:bidi="hi-IN"/>
              </w:rPr>
            </w:pPr>
            <w:r w:rsidRPr="009805E4">
              <w:rPr>
                <w:rFonts w:ascii="Times New Roman" w:eastAsia="Times New Roman" w:hAnsi="Times New Roman" w:cs="Times New Roman"/>
                <w:b/>
                <w:bCs/>
                <w:sz w:val="16"/>
                <w:szCs w:val="16"/>
                <w:lang w:eastAsia="hi-IN" w:bidi="hi-IN"/>
              </w:rPr>
              <w:t>Показатели</w:t>
            </w:r>
          </w:p>
        </w:tc>
        <w:tc>
          <w:tcPr>
            <w:tcW w:w="850"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i/>
                <w:iCs/>
                <w:sz w:val="16"/>
                <w:szCs w:val="16"/>
                <w:lang w:eastAsia="hi-IN" w:bidi="hi-IN"/>
              </w:rPr>
            </w:pPr>
            <w:r w:rsidRPr="009805E4">
              <w:rPr>
                <w:rFonts w:ascii="Times New Roman" w:eastAsia="Times New Roman" w:hAnsi="Times New Roman" w:cs="Times New Roman"/>
                <w:sz w:val="16"/>
                <w:szCs w:val="16"/>
                <w:lang w:eastAsia="hi-IN" w:bidi="hi-IN"/>
              </w:rPr>
              <w:t>Ед. изм.</w:t>
            </w:r>
          </w:p>
        </w:tc>
        <w:tc>
          <w:tcPr>
            <w:tcW w:w="5670" w:type="dxa"/>
            <w:gridSpan w:val="5"/>
            <w:shd w:val="clear" w:color="auto" w:fill="auto"/>
          </w:tcPr>
          <w:p w:rsidR="009805E4" w:rsidRPr="009805E4" w:rsidRDefault="009805E4" w:rsidP="009805E4">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lang w:eastAsia="hi-IN" w:bidi="hi-IN"/>
              </w:rPr>
            </w:pPr>
            <w:r w:rsidRPr="009805E4">
              <w:rPr>
                <w:rFonts w:ascii="Times New Roman" w:eastAsia="Times New Roman" w:hAnsi="Times New Roman" w:cs="Times New Roman"/>
                <w:i/>
                <w:iCs/>
                <w:sz w:val="16"/>
                <w:szCs w:val="16"/>
                <w:lang w:eastAsia="hi-IN" w:bidi="hi-IN"/>
              </w:rPr>
              <w:t>Предельные (максимальные и (или) минимальные) значения критериев</w:t>
            </w:r>
          </w:p>
        </w:tc>
      </w:tr>
      <w:tr w:rsidR="009805E4" w:rsidRPr="009805E4" w:rsidTr="00190254">
        <w:tc>
          <w:tcPr>
            <w:tcW w:w="6629" w:type="dxa"/>
            <w:gridSpan w:val="2"/>
            <w:shd w:val="clear" w:color="auto" w:fill="auto"/>
          </w:tcPr>
          <w:p w:rsidR="009805E4" w:rsidRPr="009805E4" w:rsidRDefault="009805E4" w:rsidP="009805E4">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lang w:eastAsia="hi-IN" w:bidi="hi-IN"/>
              </w:rPr>
            </w:pPr>
          </w:p>
        </w:tc>
        <w:tc>
          <w:tcPr>
            <w:tcW w:w="850" w:type="dxa"/>
            <w:shd w:val="clear" w:color="auto" w:fill="auto"/>
          </w:tcPr>
          <w:p w:rsidR="009805E4" w:rsidRPr="009805E4" w:rsidRDefault="009805E4" w:rsidP="009805E4">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lang w:eastAsia="hi-IN" w:bidi="hi-IN"/>
              </w:rPr>
            </w:pPr>
          </w:p>
        </w:tc>
        <w:tc>
          <w:tcPr>
            <w:tcW w:w="993"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16"/>
                <w:szCs w:val="16"/>
                <w:lang w:eastAsia="hi-IN" w:bidi="hi-IN"/>
              </w:rPr>
            </w:pPr>
            <w:r w:rsidRPr="009805E4">
              <w:rPr>
                <w:rFonts w:ascii="Times New Roman" w:eastAsia="Times New Roman" w:hAnsi="Times New Roman" w:cs="Times New Roman"/>
                <w:b/>
                <w:bCs/>
                <w:sz w:val="16"/>
                <w:szCs w:val="16"/>
                <w:lang w:eastAsia="hi-IN" w:bidi="hi-IN"/>
              </w:rPr>
              <w:t>2025</w:t>
            </w:r>
          </w:p>
        </w:tc>
        <w:tc>
          <w:tcPr>
            <w:tcW w:w="1134"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16"/>
                <w:szCs w:val="16"/>
                <w:lang w:eastAsia="hi-IN" w:bidi="hi-IN"/>
              </w:rPr>
            </w:pPr>
            <w:r w:rsidRPr="009805E4">
              <w:rPr>
                <w:rFonts w:ascii="Times New Roman" w:eastAsia="Times New Roman" w:hAnsi="Times New Roman" w:cs="Times New Roman"/>
                <w:b/>
                <w:bCs/>
                <w:sz w:val="16"/>
                <w:szCs w:val="16"/>
                <w:lang w:eastAsia="hi-IN" w:bidi="hi-IN"/>
              </w:rPr>
              <w:t>2026</w:t>
            </w:r>
          </w:p>
        </w:tc>
        <w:tc>
          <w:tcPr>
            <w:tcW w:w="1134"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16"/>
                <w:szCs w:val="16"/>
                <w:lang w:eastAsia="hi-IN" w:bidi="hi-IN"/>
              </w:rPr>
            </w:pPr>
            <w:r w:rsidRPr="009805E4">
              <w:rPr>
                <w:rFonts w:ascii="Times New Roman" w:eastAsia="Times New Roman" w:hAnsi="Times New Roman" w:cs="Times New Roman"/>
                <w:b/>
                <w:bCs/>
                <w:sz w:val="16"/>
                <w:szCs w:val="16"/>
                <w:lang w:eastAsia="hi-IN" w:bidi="hi-IN"/>
              </w:rPr>
              <w:t>2027</w:t>
            </w:r>
          </w:p>
        </w:tc>
        <w:tc>
          <w:tcPr>
            <w:tcW w:w="1275"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16"/>
                <w:szCs w:val="16"/>
                <w:lang w:eastAsia="hi-IN" w:bidi="hi-IN"/>
              </w:rPr>
            </w:pPr>
            <w:r w:rsidRPr="009805E4">
              <w:rPr>
                <w:rFonts w:ascii="Times New Roman" w:eastAsia="Times New Roman" w:hAnsi="Times New Roman" w:cs="Times New Roman"/>
                <w:b/>
                <w:bCs/>
                <w:sz w:val="16"/>
                <w:szCs w:val="16"/>
                <w:lang w:eastAsia="hi-IN" w:bidi="hi-IN"/>
              </w:rPr>
              <w:t>2028</w:t>
            </w:r>
          </w:p>
        </w:tc>
        <w:tc>
          <w:tcPr>
            <w:tcW w:w="1134" w:type="dxa"/>
            <w:shd w:val="clear" w:color="auto" w:fill="auto"/>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16"/>
                <w:szCs w:val="16"/>
                <w:lang w:eastAsia="hi-IN" w:bidi="hi-IN"/>
              </w:rPr>
            </w:pPr>
            <w:r w:rsidRPr="009805E4">
              <w:rPr>
                <w:rFonts w:ascii="Times New Roman" w:eastAsia="Times New Roman" w:hAnsi="Times New Roman" w:cs="Times New Roman"/>
                <w:b/>
                <w:bCs/>
                <w:sz w:val="16"/>
                <w:szCs w:val="16"/>
                <w:lang w:eastAsia="hi-IN" w:bidi="hi-IN"/>
              </w:rPr>
              <w:t>2029</w:t>
            </w:r>
          </w:p>
        </w:tc>
      </w:tr>
      <w:tr w:rsidR="009805E4" w:rsidRPr="009805E4" w:rsidTr="00190254">
        <w:tc>
          <w:tcPr>
            <w:tcW w:w="1504"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Надежности</w:t>
            </w:r>
          </w:p>
        </w:tc>
        <w:tc>
          <w:tcPr>
            <w:tcW w:w="5125" w:type="dxa"/>
            <w:shd w:val="clear" w:color="auto" w:fill="auto"/>
          </w:tcPr>
          <w:p w:rsidR="009805E4" w:rsidRPr="009805E4" w:rsidRDefault="009805E4" w:rsidP="009805E4">
            <w:pPr>
              <w:widowControl w:val="0"/>
              <w:suppressAutoHyphens/>
              <w:autoSpaceDE w:val="0"/>
              <w:autoSpaceDN w:val="0"/>
              <w:adjustRightInd w:val="0"/>
              <w:spacing w:after="0" w:line="240" w:lineRule="auto"/>
              <w:ind w:right="-86"/>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w:t>
            </w:r>
          </w:p>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b/>
                <w:bCs/>
                <w:i/>
                <w:iCs/>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сети в год.</w:t>
            </w:r>
          </w:p>
        </w:tc>
        <w:tc>
          <w:tcPr>
            <w:tcW w:w="850"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ind w:right="-55"/>
              <w:jc w:val="center"/>
              <w:rPr>
                <w:rFonts w:ascii="Times New Roman" w:eastAsia="Times New Roman" w:hAnsi="Times New Roman" w:cs="Times New Roman"/>
                <w:i/>
                <w:iCs/>
                <w:color w:val="000000"/>
                <w:sz w:val="16"/>
                <w:szCs w:val="16"/>
                <w:lang w:eastAsia="hi-IN" w:bidi="hi-IN"/>
              </w:rPr>
            </w:pPr>
            <w:r w:rsidRPr="009805E4">
              <w:rPr>
                <w:rFonts w:ascii="Times New Roman" w:eastAsia="Times New Roman" w:hAnsi="Times New Roman" w:cs="Times New Roman"/>
                <w:b/>
                <w:bCs/>
                <w:i/>
                <w:iCs/>
                <w:color w:val="000000"/>
                <w:sz w:val="16"/>
                <w:szCs w:val="16"/>
                <w:lang w:eastAsia="hi-IN" w:bidi="hi-IN"/>
              </w:rPr>
              <w:t>ед./км</w:t>
            </w:r>
          </w:p>
        </w:tc>
        <w:tc>
          <w:tcPr>
            <w:tcW w:w="993"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10/0,08</w:t>
            </w:r>
          </w:p>
        </w:tc>
        <w:tc>
          <w:tcPr>
            <w:tcW w:w="1134"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10/0,08</w:t>
            </w:r>
          </w:p>
        </w:tc>
        <w:tc>
          <w:tcPr>
            <w:tcW w:w="1134"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10/0,08</w:t>
            </w:r>
          </w:p>
        </w:tc>
        <w:tc>
          <w:tcPr>
            <w:tcW w:w="1275"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10/0,08</w:t>
            </w:r>
          </w:p>
        </w:tc>
        <w:tc>
          <w:tcPr>
            <w:tcW w:w="1134"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10/0,08</w:t>
            </w:r>
          </w:p>
        </w:tc>
      </w:tr>
      <w:tr w:rsidR="009805E4" w:rsidRPr="009805E4" w:rsidTr="00190254">
        <w:tc>
          <w:tcPr>
            <w:tcW w:w="1504" w:type="dxa"/>
            <w:shd w:val="clear" w:color="auto" w:fill="auto"/>
          </w:tcPr>
          <w:p w:rsidR="009805E4" w:rsidRPr="009805E4" w:rsidRDefault="009805E4" w:rsidP="009805E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Качества</w:t>
            </w:r>
          </w:p>
        </w:tc>
        <w:tc>
          <w:tcPr>
            <w:tcW w:w="5125" w:type="dxa"/>
            <w:shd w:val="clear" w:color="auto" w:fill="auto"/>
          </w:tcPr>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p>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p>
        </w:tc>
        <w:tc>
          <w:tcPr>
            <w:tcW w:w="850"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i/>
                <w:iCs/>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w:t>
            </w:r>
          </w:p>
        </w:tc>
        <w:tc>
          <w:tcPr>
            <w:tcW w:w="993"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iCs/>
                <w:color w:val="000000"/>
                <w:sz w:val="16"/>
                <w:szCs w:val="16"/>
                <w:lang w:eastAsia="hi-IN" w:bidi="hi-IN"/>
              </w:rPr>
              <w:t>0</w:t>
            </w:r>
          </w:p>
        </w:tc>
        <w:tc>
          <w:tcPr>
            <w:tcW w:w="1134"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0</w:t>
            </w:r>
          </w:p>
        </w:tc>
        <w:tc>
          <w:tcPr>
            <w:tcW w:w="1134"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0</w:t>
            </w:r>
          </w:p>
        </w:tc>
        <w:tc>
          <w:tcPr>
            <w:tcW w:w="1275"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0</w:t>
            </w:r>
          </w:p>
        </w:tc>
        <w:tc>
          <w:tcPr>
            <w:tcW w:w="1134"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0</w:t>
            </w:r>
          </w:p>
        </w:tc>
      </w:tr>
      <w:tr w:rsidR="009805E4" w:rsidRPr="009805E4" w:rsidTr="00190254">
        <w:tc>
          <w:tcPr>
            <w:tcW w:w="1504" w:type="dxa"/>
            <w:shd w:val="clear" w:color="auto" w:fill="auto"/>
          </w:tcPr>
          <w:p w:rsidR="009805E4" w:rsidRPr="009805E4" w:rsidRDefault="009805E4" w:rsidP="009805E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hi-IN" w:bidi="hi-IN"/>
              </w:rPr>
            </w:pPr>
          </w:p>
          <w:p w:rsidR="009805E4" w:rsidRPr="009805E4" w:rsidRDefault="009805E4" w:rsidP="009805E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Энергетической эффективности</w:t>
            </w:r>
          </w:p>
        </w:tc>
        <w:tc>
          <w:tcPr>
            <w:tcW w:w="5125" w:type="dxa"/>
            <w:shd w:val="clear" w:color="auto" w:fill="auto"/>
          </w:tcPr>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p>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доля потерь воды в централизованных системах водоснабжения при транспортировке в общем объеме воды, поданной в водопроводную сеть</w:t>
            </w:r>
          </w:p>
        </w:tc>
        <w:tc>
          <w:tcPr>
            <w:tcW w:w="850"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w:t>
            </w:r>
          </w:p>
        </w:tc>
        <w:tc>
          <w:tcPr>
            <w:tcW w:w="993"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20,00</w:t>
            </w:r>
          </w:p>
        </w:tc>
        <w:tc>
          <w:tcPr>
            <w:tcW w:w="1134"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20,00</w:t>
            </w:r>
          </w:p>
        </w:tc>
        <w:tc>
          <w:tcPr>
            <w:tcW w:w="1134"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20,00</w:t>
            </w:r>
          </w:p>
        </w:tc>
        <w:tc>
          <w:tcPr>
            <w:tcW w:w="1275"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20,00</w:t>
            </w:r>
          </w:p>
        </w:tc>
        <w:tc>
          <w:tcPr>
            <w:tcW w:w="1134"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20,00</w:t>
            </w:r>
          </w:p>
        </w:tc>
      </w:tr>
      <w:tr w:rsidR="009805E4" w:rsidRPr="009805E4" w:rsidTr="00190254">
        <w:tc>
          <w:tcPr>
            <w:tcW w:w="1504" w:type="dxa"/>
            <w:shd w:val="clear" w:color="auto" w:fill="auto"/>
          </w:tcPr>
          <w:p w:rsidR="009805E4" w:rsidRPr="009805E4" w:rsidRDefault="009805E4" w:rsidP="009805E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hi-IN" w:bidi="hi-IN"/>
              </w:rPr>
            </w:pPr>
          </w:p>
        </w:tc>
        <w:tc>
          <w:tcPr>
            <w:tcW w:w="5125" w:type="dxa"/>
            <w:shd w:val="clear" w:color="auto" w:fill="auto"/>
          </w:tcPr>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i/>
                <w:iCs/>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850"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i/>
                <w:iCs/>
                <w:color w:val="000000"/>
                <w:sz w:val="16"/>
                <w:szCs w:val="16"/>
                <w:lang w:eastAsia="hi-IN" w:bidi="hi-IN"/>
              </w:rPr>
              <w:t>кВт.ч/куб.м</w:t>
            </w:r>
          </w:p>
        </w:tc>
        <w:tc>
          <w:tcPr>
            <w:tcW w:w="993" w:type="dxa"/>
            <w:shd w:val="clear" w:color="auto" w:fill="auto"/>
            <w:vAlign w:val="center"/>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hi-IN" w:bidi="hi-IN"/>
              </w:rPr>
            </w:pPr>
            <w:r w:rsidRPr="009805E4">
              <w:rPr>
                <w:rFonts w:ascii="Times New Roman" w:eastAsia="Times New Roman" w:hAnsi="Times New Roman" w:cs="Times New Roman"/>
                <w:color w:val="000000"/>
                <w:sz w:val="16"/>
                <w:szCs w:val="16"/>
                <w:lang w:eastAsia="hi-IN" w:bidi="hi-IN"/>
              </w:rPr>
              <w:t>2,56</w:t>
            </w:r>
          </w:p>
        </w:tc>
        <w:tc>
          <w:tcPr>
            <w:tcW w:w="1134"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2,56</w:t>
            </w:r>
          </w:p>
        </w:tc>
        <w:tc>
          <w:tcPr>
            <w:tcW w:w="1134"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2,56</w:t>
            </w:r>
          </w:p>
        </w:tc>
        <w:tc>
          <w:tcPr>
            <w:tcW w:w="1275"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2,56</w:t>
            </w:r>
          </w:p>
        </w:tc>
        <w:tc>
          <w:tcPr>
            <w:tcW w:w="1134" w:type="dxa"/>
            <w:shd w:val="clear" w:color="auto" w:fill="auto"/>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hi-IN" w:bidi="hi-IN"/>
              </w:rPr>
              <w:t>2,56</w:t>
            </w:r>
          </w:p>
        </w:tc>
      </w:tr>
    </w:tbl>
    <w:p w:rsidR="009805E4" w:rsidRPr="009805E4" w:rsidRDefault="009805E4" w:rsidP="009805E4">
      <w:pPr>
        <w:widowControl w:val="0"/>
        <w:autoSpaceDE w:val="0"/>
        <w:autoSpaceDN w:val="0"/>
        <w:adjustRightInd w:val="0"/>
        <w:spacing w:after="0" w:line="240" w:lineRule="auto"/>
        <w:ind w:firstLine="539"/>
        <w:jc w:val="center"/>
        <w:rPr>
          <w:rFonts w:ascii="Times New Roman" w:eastAsia="Times New Roman" w:hAnsi="Times New Roman" w:cs="Times New Roman"/>
          <w:b/>
          <w:sz w:val="16"/>
          <w:szCs w:val="16"/>
          <w:lang w:eastAsia="ru-RU"/>
        </w:rPr>
      </w:pPr>
      <w:r w:rsidRPr="009805E4">
        <w:rPr>
          <w:rFonts w:ascii="Times New Roman" w:eastAsia="Times New Roman" w:hAnsi="Times New Roman" w:cs="Times New Roman"/>
          <w:b/>
          <w:sz w:val="16"/>
          <w:szCs w:val="16"/>
          <w:lang w:eastAsia="ru-RU"/>
        </w:rPr>
        <w:t>Объем и источники инвестиций</w:t>
      </w:r>
    </w:p>
    <w:tbl>
      <w:tblPr>
        <w:tblpPr w:leftFromText="180" w:rightFromText="180" w:vertAnchor="text" w:horzAnchor="margin" w:tblpY="506"/>
        <w:tblW w:w="14142" w:type="dxa"/>
        <w:tblLayout w:type="fixed"/>
        <w:tblLook w:val="00A0" w:firstRow="1" w:lastRow="0" w:firstColumn="1" w:lastColumn="0" w:noHBand="0" w:noVBand="0"/>
      </w:tblPr>
      <w:tblGrid>
        <w:gridCol w:w="425"/>
        <w:gridCol w:w="3936"/>
        <w:gridCol w:w="2268"/>
        <w:gridCol w:w="1984"/>
        <w:gridCol w:w="993"/>
        <w:gridCol w:w="1134"/>
        <w:gridCol w:w="1134"/>
        <w:gridCol w:w="1134"/>
        <w:gridCol w:w="1134"/>
      </w:tblGrid>
      <w:tr w:rsidR="009805E4" w:rsidRPr="009805E4" w:rsidTr="00190254">
        <w:trPr>
          <w:cantSplit/>
          <w:trHeight w:val="851"/>
        </w:trPr>
        <w:tc>
          <w:tcPr>
            <w:tcW w:w="425" w:type="dxa"/>
            <w:vMerge w:val="restart"/>
            <w:tcBorders>
              <w:top w:val="single" w:sz="4" w:space="0" w:color="auto"/>
              <w:left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ind w:left="-108" w:right="-108"/>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п/п</w:t>
            </w:r>
          </w:p>
        </w:tc>
        <w:tc>
          <w:tcPr>
            <w:tcW w:w="3936" w:type="dxa"/>
            <w:vMerge w:val="restart"/>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Наименование объекта, мероприятия</w:t>
            </w:r>
          </w:p>
        </w:tc>
        <w:tc>
          <w:tcPr>
            <w:tcW w:w="2268" w:type="dxa"/>
            <w:vMerge w:val="restart"/>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ind w:left="-91" w:right="-108"/>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Источники финансирования (инвестиций) с указанием сумму финансирования по каждому источнику </w:t>
            </w:r>
          </w:p>
        </w:tc>
        <w:tc>
          <w:tcPr>
            <w:tcW w:w="1984" w:type="dxa"/>
            <w:vMerge w:val="restart"/>
            <w:tcBorders>
              <w:top w:val="single" w:sz="4" w:space="0" w:color="auto"/>
              <w:left w:val="nil"/>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ind w:left="-126" w:right="-90"/>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Общая сумма финансирования (объем инвестиций), всего (тыс. руб.)</w:t>
            </w:r>
          </w:p>
        </w:tc>
        <w:tc>
          <w:tcPr>
            <w:tcW w:w="5529" w:type="dxa"/>
            <w:gridSpan w:val="5"/>
            <w:tcBorders>
              <w:top w:val="single" w:sz="4" w:space="0" w:color="auto"/>
              <w:left w:val="nil"/>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Сумма финансирования (инвестиций) по годам</w:t>
            </w:r>
          </w:p>
        </w:tc>
      </w:tr>
      <w:tr w:rsidR="009805E4" w:rsidRPr="009805E4" w:rsidTr="00190254">
        <w:trPr>
          <w:cantSplit/>
          <w:trHeight w:val="410"/>
        </w:trPr>
        <w:tc>
          <w:tcPr>
            <w:tcW w:w="425" w:type="dxa"/>
            <w:vMerge/>
            <w:tcBorders>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936" w:type="dxa"/>
            <w:vMerge/>
            <w:tcBorders>
              <w:left w:val="nil"/>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268" w:type="dxa"/>
            <w:vMerge/>
            <w:tcBorders>
              <w:left w:val="nil"/>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ind w:left="-91" w:right="-108"/>
              <w:jc w:val="center"/>
              <w:rPr>
                <w:rFonts w:ascii="Times New Roman" w:eastAsia="Times New Roman" w:hAnsi="Times New Roman" w:cs="Times New Roman"/>
                <w:sz w:val="16"/>
                <w:szCs w:val="16"/>
                <w:lang w:eastAsia="ru-RU"/>
              </w:rPr>
            </w:pPr>
          </w:p>
        </w:tc>
        <w:tc>
          <w:tcPr>
            <w:tcW w:w="1984" w:type="dxa"/>
            <w:vMerge/>
            <w:tcBorders>
              <w:left w:val="nil"/>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nil"/>
              <w:bottom w:val="single" w:sz="4" w:space="0" w:color="auto"/>
              <w:right w:val="single" w:sz="4" w:space="0" w:color="auto"/>
            </w:tcBorders>
            <w:noWrap/>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16"/>
                <w:szCs w:val="16"/>
                <w:lang w:eastAsia="hi-IN" w:bidi="hi-IN"/>
              </w:rPr>
            </w:pPr>
            <w:r w:rsidRPr="009805E4">
              <w:rPr>
                <w:rFonts w:ascii="Times New Roman" w:eastAsia="Times New Roman" w:hAnsi="Times New Roman" w:cs="Times New Roman"/>
                <w:b/>
                <w:bCs/>
                <w:sz w:val="16"/>
                <w:szCs w:val="16"/>
                <w:lang w:eastAsia="hi-IN" w:bidi="hi-IN"/>
              </w:rPr>
              <w:t>2025</w:t>
            </w:r>
          </w:p>
        </w:tc>
        <w:tc>
          <w:tcPr>
            <w:tcW w:w="1134" w:type="dxa"/>
            <w:tcBorders>
              <w:top w:val="single" w:sz="4" w:space="0" w:color="auto"/>
              <w:left w:val="nil"/>
              <w:bottom w:val="single" w:sz="4" w:space="0" w:color="auto"/>
              <w:right w:val="single" w:sz="4" w:space="0" w:color="auto"/>
            </w:tcBorders>
            <w:noWrap/>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16"/>
                <w:szCs w:val="16"/>
                <w:lang w:eastAsia="hi-IN" w:bidi="hi-IN"/>
              </w:rPr>
            </w:pPr>
            <w:r w:rsidRPr="009805E4">
              <w:rPr>
                <w:rFonts w:ascii="Times New Roman" w:eastAsia="Times New Roman" w:hAnsi="Times New Roman" w:cs="Times New Roman"/>
                <w:b/>
                <w:bCs/>
                <w:sz w:val="16"/>
                <w:szCs w:val="16"/>
                <w:lang w:eastAsia="hi-IN" w:bidi="hi-IN"/>
              </w:rPr>
              <w:t>2026</w:t>
            </w:r>
          </w:p>
        </w:tc>
        <w:tc>
          <w:tcPr>
            <w:tcW w:w="1134" w:type="dxa"/>
            <w:tcBorders>
              <w:top w:val="single" w:sz="4" w:space="0" w:color="auto"/>
              <w:left w:val="nil"/>
              <w:bottom w:val="single" w:sz="4" w:space="0" w:color="auto"/>
              <w:right w:val="single" w:sz="4" w:space="0" w:color="auto"/>
            </w:tcBorders>
            <w:noWrap/>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16"/>
                <w:szCs w:val="16"/>
                <w:lang w:eastAsia="hi-IN" w:bidi="hi-IN"/>
              </w:rPr>
            </w:pPr>
            <w:r w:rsidRPr="009805E4">
              <w:rPr>
                <w:rFonts w:ascii="Times New Roman" w:eastAsia="Times New Roman" w:hAnsi="Times New Roman" w:cs="Times New Roman"/>
                <w:b/>
                <w:bCs/>
                <w:sz w:val="16"/>
                <w:szCs w:val="16"/>
                <w:lang w:eastAsia="hi-IN" w:bidi="hi-IN"/>
              </w:rPr>
              <w:t>2027</w:t>
            </w:r>
          </w:p>
        </w:tc>
        <w:tc>
          <w:tcPr>
            <w:tcW w:w="1134" w:type="dxa"/>
            <w:tcBorders>
              <w:top w:val="single" w:sz="4" w:space="0" w:color="auto"/>
              <w:left w:val="nil"/>
              <w:bottom w:val="single" w:sz="4" w:space="0" w:color="auto"/>
              <w:right w:val="single" w:sz="4" w:space="0" w:color="auto"/>
            </w:tcBorders>
            <w:noWrap/>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16"/>
                <w:szCs w:val="16"/>
                <w:lang w:eastAsia="hi-IN" w:bidi="hi-IN"/>
              </w:rPr>
            </w:pPr>
            <w:r w:rsidRPr="009805E4">
              <w:rPr>
                <w:rFonts w:ascii="Times New Roman" w:eastAsia="Times New Roman" w:hAnsi="Times New Roman" w:cs="Times New Roman"/>
                <w:b/>
                <w:bCs/>
                <w:sz w:val="16"/>
                <w:szCs w:val="16"/>
                <w:lang w:eastAsia="hi-IN" w:bidi="hi-IN"/>
              </w:rPr>
              <w:t>2028</w:t>
            </w:r>
          </w:p>
        </w:tc>
        <w:tc>
          <w:tcPr>
            <w:tcW w:w="1134" w:type="dxa"/>
            <w:tcBorders>
              <w:top w:val="single" w:sz="4" w:space="0" w:color="auto"/>
              <w:left w:val="nil"/>
              <w:bottom w:val="single" w:sz="4" w:space="0" w:color="auto"/>
              <w:right w:val="single" w:sz="4" w:space="0" w:color="auto"/>
            </w:tcBorders>
            <w:noWrap/>
          </w:tcPr>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16"/>
                <w:szCs w:val="16"/>
                <w:lang w:eastAsia="hi-IN" w:bidi="hi-IN"/>
              </w:rPr>
            </w:pPr>
            <w:r w:rsidRPr="009805E4">
              <w:rPr>
                <w:rFonts w:ascii="Times New Roman" w:eastAsia="Times New Roman" w:hAnsi="Times New Roman" w:cs="Times New Roman"/>
                <w:b/>
                <w:bCs/>
                <w:sz w:val="16"/>
                <w:szCs w:val="16"/>
                <w:lang w:eastAsia="hi-IN" w:bidi="hi-IN"/>
              </w:rPr>
              <w:t>2029</w:t>
            </w:r>
          </w:p>
        </w:tc>
      </w:tr>
      <w:tr w:rsidR="009805E4" w:rsidRPr="009805E4" w:rsidTr="00190254">
        <w:trPr>
          <w:cantSplit/>
          <w:trHeight w:val="404"/>
        </w:trPr>
        <w:tc>
          <w:tcPr>
            <w:tcW w:w="425"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w:t>
            </w:r>
          </w:p>
        </w:tc>
        <w:tc>
          <w:tcPr>
            <w:tcW w:w="3936"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ind w:right="-108"/>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Замена запорной арматуры (задвижки) диаметром 100 мм, 50 мм на водопроводных сетях в с. Касьяновка, п. Охровый Завод, х. Казимировка</w:t>
            </w:r>
          </w:p>
        </w:tc>
        <w:tc>
          <w:tcPr>
            <w:tcW w:w="2268" w:type="dxa"/>
            <w:tcBorders>
              <w:top w:val="nil"/>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Средства концессионера</w:t>
            </w:r>
          </w:p>
        </w:tc>
        <w:tc>
          <w:tcPr>
            <w:tcW w:w="1984" w:type="dxa"/>
            <w:tcBorders>
              <w:top w:val="nil"/>
              <w:left w:val="single" w:sz="4" w:space="0" w:color="auto"/>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103,7</w:t>
            </w:r>
          </w:p>
        </w:tc>
        <w:tc>
          <w:tcPr>
            <w:tcW w:w="993"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103,7</w:t>
            </w:r>
          </w:p>
        </w:tc>
        <w:tc>
          <w:tcPr>
            <w:tcW w:w="1134"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r>
      <w:tr w:rsidR="009805E4" w:rsidRPr="009805E4" w:rsidTr="00190254">
        <w:trPr>
          <w:cantSplit/>
          <w:trHeight w:val="1220"/>
        </w:trPr>
        <w:tc>
          <w:tcPr>
            <w:tcW w:w="425" w:type="dxa"/>
            <w:tcBorders>
              <w:top w:val="single" w:sz="4" w:space="0" w:color="auto"/>
              <w:left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2</w:t>
            </w:r>
          </w:p>
        </w:tc>
        <w:tc>
          <w:tcPr>
            <w:tcW w:w="3936" w:type="dxa"/>
            <w:tcBorders>
              <w:top w:val="single" w:sz="4" w:space="0" w:color="auto"/>
              <w:left w:val="single" w:sz="4" w:space="0" w:color="auto"/>
              <w:right w:val="single" w:sz="4" w:space="0" w:color="auto"/>
            </w:tcBorders>
            <w:noWrap/>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Ремонт водопроводных сетей в с. Касьяновка по ул. Советская 82, х. Казимировка по ул. Октябрьская 48.  реконструкция действующих колодцев по ул. Октябрьска 7,11.</w:t>
            </w:r>
          </w:p>
        </w:tc>
        <w:tc>
          <w:tcPr>
            <w:tcW w:w="2268" w:type="dxa"/>
            <w:tcBorders>
              <w:top w:val="nil"/>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Средства концессионера</w:t>
            </w:r>
          </w:p>
        </w:tc>
        <w:tc>
          <w:tcPr>
            <w:tcW w:w="1984" w:type="dxa"/>
            <w:tcBorders>
              <w:top w:val="nil"/>
              <w:left w:val="single" w:sz="4" w:space="0" w:color="auto"/>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106,77</w:t>
            </w:r>
          </w:p>
        </w:tc>
        <w:tc>
          <w:tcPr>
            <w:tcW w:w="993"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106,77</w:t>
            </w:r>
          </w:p>
        </w:tc>
        <w:tc>
          <w:tcPr>
            <w:tcW w:w="1134"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r>
      <w:tr w:rsidR="009805E4" w:rsidRPr="009805E4" w:rsidTr="00190254">
        <w:trPr>
          <w:cantSplit/>
          <w:trHeight w:val="70"/>
        </w:trPr>
        <w:tc>
          <w:tcPr>
            <w:tcW w:w="425" w:type="dxa"/>
            <w:tcBorders>
              <w:top w:val="single" w:sz="4" w:space="0" w:color="auto"/>
              <w:left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3</w:t>
            </w:r>
          </w:p>
        </w:tc>
        <w:tc>
          <w:tcPr>
            <w:tcW w:w="3936" w:type="dxa"/>
            <w:tcBorders>
              <w:top w:val="single" w:sz="4" w:space="0" w:color="auto"/>
              <w:left w:val="single" w:sz="4" w:space="0" w:color="auto"/>
              <w:right w:val="single" w:sz="4" w:space="0" w:color="auto"/>
            </w:tcBorders>
            <w:noWrap/>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Ремонт шкафа управления в с. Касьяновка ул. Советская, 26А</w:t>
            </w:r>
          </w:p>
        </w:tc>
        <w:tc>
          <w:tcPr>
            <w:tcW w:w="2268"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Средства концессионера</w:t>
            </w:r>
          </w:p>
        </w:tc>
        <w:tc>
          <w:tcPr>
            <w:tcW w:w="1984" w:type="dxa"/>
            <w:tcBorders>
              <w:top w:val="single" w:sz="4" w:space="0" w:color="auto"/>
              <w:left w:val="single" w:sz="4" w:space="0" w:color="auto"/>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109,93</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9805E4">
              <w:rPr>
                <w:rFonts w:ascii="Times New Roman" w:eastAsia="Times New Roman" w:hAnsi="Times New Roman" w:cs="Times New Roman"/>
                <w:bCs/>
                <w:color w:val="000000"/>
                <w:sz w:val="16"/>
                <w:szCs w:val="16"/>
                <w:lang w:eastAsia="ru-RU"/>
              </w:rPr>
              <w:t>109,93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r>
      <w:tr w:rsidR="009805E4" w:rsidRPr="009805E4" w:rsidTr="00190254">
        <w:trPr>
          <w:cantSplit/>
          <w:trHeight w:val="362"/>
        </w:trPr>
        <w:tc>
          <w:tcPr>
            <w:tcW w:w="425" w:type="dxa"/>
            <w:tcBorders>
              <w:top w:val="single" w:sz="4" w:space="0" w:color="auto"/>
              <w:left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4</w:t>
            </w:r>
          </w:p>
        </w:tc>
        <w:tc>
          <w:tcPr>
            <w:tcW w:w="3936" w:type="dxa"/>
            <w:tcBorders>
              <w:top w:val="single" w:sz="4" w:space="0" w:color="auto"/>
              <w:left w:val="single" w:sz="4" w:space="0" w:color="auto"/>
              <w:right w:val="single" w:sz="4" w:space="0" w:color="auto"/>
            </w:tcBorders>
            <w:noWrap/>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Ремонт водопроводных сетей                       с. Касьяновка, ул. Садовая 5,72</w:t>
            </w:r>
          </w:p>
        </w:tc>
        <w:tc>
          <w:tcPr>
            <w:tcW w:w="2268"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Средства концессионера</w:t>
            </w:r>
          </w:p>
        </w:tc>
        <w:tc>
          <w:tcPr>
            <w:tcW w:w="1984" w:type="dxa"/>
            <w:tcBorders>
              <w:top w:val="single" w:sz="4" w:space="0" w:color="auto"/>
              <w:left w:val="single" w:sz="4" w:space="0" w:color="auto"/>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113,18</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9805E4">
              <w:rPr>
                <w:rFonts w:ascii="Times New Roman" w:eastAsia="Times New Roman" w:hAnsi="Times New Roman" w:cs="Times New Roman"/>
                <w:bCs/>
                <w:color w:val="000000"/>
                <w:sz w:val="16"/>
                <w:szCs w:val="16"/>
                <w:lang w:eastAsia="ru-RU"/>
              </w:rPr>
              <w:t>113,18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tc>
      </w:tr>
      <w:tr w:rsidR="009805E4" w:rsidRPr="009805E4" w:rsidTr="00190254">
        <w:trPr>
          <w:cantSplit/>
          <w:trHeight w:val="271"/>
        </w:trPr>
        <w:tc>
          <w:tcPr>
            <w:tcW w:w="425"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5</w:t>
            </w:r>
          </w:p>
        </w:tc>
        <w:tc>
          <w:tcPr>
            <w:tcW w:w="3936" w:type="dxa"/>
            <w:tcBorders>
              <w:top w:val="single" w:sz="4" w:space="0" w:color="auto"/>
              <w:left w:val="single" w:sz="4" w:space="0" w:color="auto"/>
              <w:bottom w:val="single" w:sz="4" w:space="0" w:color="auto"/>
              <w:right w:val="single" w:sz="4" w:space="0" w:color="auto"/>
            </w:tcBorders>
            <w:noWrap/>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 xml:space="preserve">Ремонт водопроводных сетей в с. Касьяновка ул. Советская 89,  </w:t>
            </w:r>
          </w:p>
        </w:tc>
        <w:tc>
          <w:tcPr>
            <w:tcW w:w="2268"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Средства концессионера</w:t>
            </w:r>
          </w:p>
        </w:tc>
        <w:tc>
          <w:tcPr>
            <w:tcW w:w="1984" w:type="dxa"/>
            <w:tcBorders>
              <w:top w:val="single" w:sz="4" w:space="0" w:color="auto"/>
              <w:left w:val="single" w:sz="4" w:space="0" w:color="auto"/>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116,53</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9805E4">
              <w:rPr>
                <w:rFonts w:ascii="Times New Roman" w:eastAsia="Times New Roman" w:hAnsi="Times New Roman" w:cs="Times New Roman"/>
                <w:bCs/>
                <w:color w:val="000000"/>
                <w:sz w:val="16"/>
                <w:szCs w:val="16"/>
                <w:lang w:eastAsia="ru-RU"/>
              </w:rPr>
              <w:t>116,53</w:t>
            </w:r>
          </w:p>
        </w:tc>
      </w:tr>
      <w:tr w:rsidR="009805E4" w:rsidRPr="009805E4" w:rsidTr="00190254">
        <w:trPr>
          <w:cantSplit/>
          <w:trHeight w:val="218"/>
        </w:trPr>
        <w:tc>
          <w:tcPr>
            <w:tcW w:w="425"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b/>
                <w:color w:val="000000"/>
                <w:sz w:val="16"/>
                <w:szCs w:val="16"/>
                <w:lang w:eastAsia="ru-RU"/>
              </w:rPr>
            </w:pPr>
          </w:p>
        </w:tc>
        <w:tc>
          <w:tcPr>
            <w:tcW w:w="3936"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ind w:left="-108" w:right="-108"/>
              <w:rPr>
                <w:rFonts w:ascii="Times New Roman" w:eastAsia="Times New Roman" w:hAnsi="Times New Roman" w:cs="Times New Roman"/>
                <w:b/>
                <w:color w:val="000000"/>
                <w:sz w:val="16"/>
                <w:szCs w:val="16"/>
                <w:lang w:eastAsia="ru-RU"/>
              </w:rPr>
            </w:pPr>
            <w:r w:rsidRPr="009805E4">
              <w:rPr>
                <w:rFonts w:ascii="Times New Roman" w:eastAsia="Times New Roman" w:hAnsi="Times New Roman" w:cs="Times New Roman"/>
                <w:b/>
                <w:color w:val="000000"/>
                <w:sz w:val="16"/>
                <w:szCs w:val="16"/>
                <w:lang w:eastAsia="ru-RU"/>
              </w:rPr>
              <w:t>Итого</w:t>
            </w:r>
          </w:p>
        </w:tc>
        <w:tc>
          <w:tcPr>
            <w:tcW w:w="2268"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Средства концессионера</w:t>
            </w:r>
          </w:p>
        </w:tc>
        <w:tc>
          <w:tcPr>
            <w:tcW w:w="1984" w:type="dxa"/>
            <w:tcBorders>
              <w:top w:val="single" w:sz="4" w:space="0" w:color="auto"/>
              <w:left w:val="single" w:sz="4" w:space="0" w:color="auto"/>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9805E4">
              <w:rPr>
                <w:rFonts w:ascii="Times New Roman" w:eastAsia="Times New Roman" w:hAnsi="Times New Roman" w:cs="Times New Roman"/>
                <w:b/>
                <w:color w:val="000000"/>
                <w:sz w:val="16"/>
                <w:szCs w:val="16"/>
                <w:lang w:eastAsia="ru-RU"/>
              </w:rPr>
              <w:t>550,11</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9805E4">
              <w:rPr>
                <w:rFonts w:ascii="Times New Roman" w:eastAsia="Times New Roman" w:hAnsi="Times New Roman" w:cs="Times New Roman"/>
                <w:b/>
                <w:color w:val="000000"/>
                <w:sz w:val="16"/>
                <w:szCs w:val="16"/>
                <w:lang w:eastAsia="ru-RU"/>
              </w:rPr>
              <w:t>103,7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9805E4">
              <w:rPr>
                <w:rFonts w:ascii="Times New Roman" w:eastAsia="Times New Roman" w:hAnsi="Times New Roman" w:cs="Times New Roman"/>
                <w:b/>
                <w:color w:val="000000"/>
                <w:sz w:val="16"/>
                <w:szCs w:val="16"/>
                <w:lang w:eastAsia="ru-RU"/>
              </w:rPr>
              <w:t>106,77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9805E4">
              <w:rPr>
                <w:rFonts w:ascii="Times New Roman" w:eastAsia="Times New Roman" w:hAnsi="Times New Roman" w:cs="Times New Roman"/>
                <w:b/>
                <w:color w:val="000000"/>
                <w:sz w:val="16"/>
                <w:szCs w:val="16"/>
                <w:lang w:eastAsia="ru-RU"/>
              </w:rPr>
              <w:t>109,93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9805E4">
              <w:rPr>
                <w:rFonts w:ascii="Times New Roman" w:eastAsia="Times New Roman" w:hAnsi="Times New Roman" w:cs="Times New Roman"/>
                <w:b/>
                <w:color w:val="000000"/>
                <w:sz w:val="16"/>
                <w:szCs w:val="16"/>
                <w:lang w:eastAsia="ru-RU"/>
              </w:rPr>
              <w:t>113,18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9805E4">
              <w:rPr>
                <w:rFonts w:ascii="Times New Roman" w:eastAsia="Times New Roman" w:hAnsi="Times New Roman" w:cs="Times New Roman"/>
                <w:b/>
                <w:color w:val="000000"/>
                <w:sz w:val="16"/>
                <w:szCs w:val="16"/>
                <w:lang w:eastAsia="ru-RU"/>
              </w:rPr>
              <w:t>116,53</w:t>
            </w:r>
          </w:p>
        </w:tc>
      </w:tr>
    </w:tbl>
    <w:p w:rsidR="009805E4" w:rsidRPr="009805E4" w:rsidRDefault="009805E4" w:rsidP="009805E4">
      <w:pPr>
        <w:widowControl w:val="0"/>
        <w:suppressAutoHyphens/>
        <w:autoSpaceDE w:val="0"/>
        <w:autoSpaceDN w:val="0"/>
        <w:adjustRightInd w:val="0"/>
        <w:spacing w:after="0" w:line="240" w:lineRule="auto"/>
        <w:rPr>
          <w:rFonts w:ascii="Times New Roman" w:eastAsia="Times New Roman" w:hAnsi="Times New Roman" w:cs="Times New Roman"/>
          <w:sz w:val="16"/>
          <w:szCs w:val="16"/>
          <w:lang w:eastAsia="hi-IN" w:bidi="hi-IN"/>
        </w:rPr>
      </w:pPr>
    </w:p>
    <w:p w:rsidR="009805E4" w:rsidRPr="009805E4" w:rsidRDefault="009805E4" w:rsidP="009805E4">
      <w:pPr>
        <w:keepNext/>
        <w:tabs>
          <w:tab w:val="left" w:pos="1100"/>
        </w:tabs>
        <w:spacing w:before="240" w:after="60" w:line="240" w:lineRule="auto"/>
        <w:ind w:left="928"/>
        <w:jc w:val="center"/>
        <w:outlineLvl w:val="0"/>
        <w:rPr>
          <w:rFonts w:ascii="Arial" w:eastAsia="Times New Roman" w:hAnsi="Arial" w:cs="Times New Roman"/>
          <w:b/>
          <w:bCs/>
          <w:kern w:val="32"/>
          <w:sz w:val="16"/>
          <w:szCs w:val="16"/>
          <w:lang w:val="x-none" w:eastAsia="x-none"/>
        </w:rPr>
      </w:pPr>
    </w:p>
    <w:p w:rsidR="009805E4" w:rsidRPr="009805E4" w:rsidRDefault="009805E4" w:rsidP="009805E4">
      <w:pPr>
        <w:keepNext/>
        <w:tabs>
          <w:tab w:val="left" w:pos="1100"/>
        </w:tabs>
        <w:spacing w:before="240" w:after="60" w:line="240" w:lineRule="auto"/>
        <w:ind w:left="928"/>
        <w:jc w:val="center"/>
        <w:outlineLvl w:val="0"/>
        <w:rPr>
          <w:rFonts w:ascii="Arial" w:eastAsia="Times New Roman" w:hAnsi="Arial" w:cs="Times New Roman"/>
          <w:b/>
          <w:bCs/>
          <w:kern w:val="32"/>
          <w:sz w:val="16"/>
          <w:szCs w:val="16"/>
          <w:lang w:val="x-none" w:eastAsia="x-none"/>
        </w:rPr>
      </w:pPr>
    </w:p>
    <w:p w:rsidR="009805E4" w:rsidRPr="009805E4" w:rsidRDefault="009805E4" w:rsidP="009805E4">
      <w:pPr>
        <w:keepNext/>
        <w:tabs>
          <w:tab w:val="left" w:pos="1100"/>
        </w:tabs>
        <w:spacing w:before="240" w:after="60" w:line="240" w:lineRule="auto"/>
        <w:ind w:left="928"/>
        <w:jc w:val="center"/>
        <w:outlineLvl w:val="0"/>
        <w:rPr>
          <w:rFonts w:ascii="Arial" w:eastAsia="Times New Roman" w:hAnsi="Arial" w:cs="Times New Roman"/>
          <w:b/>
          <w:bCs/>
          <w:kern w:val="32"/>
          <w:sz w:val="16"/>
          <w:szCs w:val="16"/>
          <w:lang w:val="x-none" w:eastAsia="x-none"/>
        </w:rPr>
      </w:pPr>
    </w:p>
    <w:p w:rsidR="009805E4" w:rsidRPr="009805E4" w:rsidRDefault="009805E4" w:rsidP="009805E4">
      <w:pPr>
        <w:keepNext/>
        <w:tabs>
          <w:tab w:val="left" w:pos="1100"/>
        </w:tabs>
        <w:spacing w:before="240" w:after="60" w:line="240" w:lineRule="auto"/>
        <w:ind w:left="928"/>
        <w:jc w:val="center"/>
        <w:outlineLvl w:val="0"/>
        <w:rPr>
          <w:rFonts w:ascii="Arial" w:eastAsia="Times New Roman" w:hAnsi="Arial" w:cs="Times New Roman"/>
          <w:b/>
          <w:bCs/>
          <w:kern w:val="32"/>
          <w:sz w:val="16"/>
          <w:szCs w:val="16"/>
          <w:lang w:val="x-none" w:eastAsia="x-none"/>
        </w:rPr>
      </w:pPr>
    </w:p>
    <w:p w:rsidR="009805E4" w:rsidRPr="009805E4" w:rsidRDefault="009805E4" w:rsidP="009805E4">
      <w:pPr>
        <w:keepNext/>
        <w:tabs>
          <w:tab w:val="left" w:pos="1100"/>
        </w:tabs>
        <w:spacing w:before="240" w:after="60" w:line="240" w:lineRule="auto"/>
        <w:ind w:left="928"/>
        <w:jc w:val="center"/>
        <w:outlineLvl w:val="0"/>
        <w:rPr>
          <w:rFonts w:ascii="Arial" w:eastAsia="Times New Roman" w:hAnsi="Arial" w:cs="Times New Roman"/>
          <w:b/>
          <w:bCs/>
          <w:kern w:val="32"/>
          <w:sz w:val="16"/>
          <w:szCs w:val="16"/>
          <w:lang w:val="x-none" w:eastAsia="x-none"/>
        </w:rPr>
      </w:pPr>
    </w:p>
    <w:p w:rsidR="009805E4" w:rsidRPr="009805E4" w:rsidRDefault="009805E4" w:rsidP="009805E4">
      <w:pPr>
        <w:keepNext/>
        <w:tabs>
          <w:tab w:val="left" w:pos="1100"/>
        </w:tabs>
        <w:spacing w:before="240" w:after="60" w:line="240" w:lineRule="auto"/>
        <w:ind w:left="928"/>
        <w:jc w:val="center"/>
        <w:outlineLvl w:val="0"/>
        <w:rPr>
          <w:rFonts w:ascii="Arial" w:eastAsia="Times New Roman" w:hAnsi="Arial" w:cs="Times New Roman"/>
          <w:b/>
          <w:bCs/>
          <w:kern w:val="32"/>
          <w:sz w:val="16"/>
          <w:szCs w:val="16"/>
          <w:lang w:val="x-none" w:eastAsia="x-none"/>
        </w:rPr>
      </w:pPr>
    </w:p>
    <w:p w:rsidR="009805E4" w:rsidRPr="009805E4" w:rsidRDefault="009805E4" w:rsidP="009805E4">
      <w:pPr>
        <w:keepNext/>
        <w:tabs>
          <w:tab w:val="left" w:pos="1100"/>
        </w:tabs>
        <w:spacing w:before="240" w:after="60" w:line="240" w:lineRule="auto"/>
        <w:ind w:left="928"/>
        <w:jc w:val="center"/>
        <w:outlineLvl w:val="0"/>
        <w:rPr>
          <w:rFonts w:ascii="Arial" w:eastAsia="Times New Roman" w:hAnsi="Arial" w:cs="Times New Roman"/>
          <w:b/>
          <w:bCs/>
          <w:kern w:val="32"/>
          <w:sz w:val="16"/>
          <w:szCs w:val="16"/>
          <w:lang w:val="x-none" w:eastAsia="x-none"/>
        </w:rPr>
      </w:pPr>
    </w:p>
    <w:p w:rsidR="009805E4" w:rsidRPr="009805E4" w:rsidRDefault="009805E4" w:rsidP="009805E4">
      <w:pPr>
        <w:keepNext/>
        <w:tabs>
          <w:tab w:val="left" w:pos="1100"/>
        </w:tabs>
        <w:spacing w:after="60" w:line="240" w:lineRule="auto"/>
        <w:ind w:left="930"/>
        <w:jc w:val="center"/>
        <w:outlineLvl w:val="0"/>
        <w:rPr>
          <w:rFonts w:ascii="Arial" w:eastAsia="Times New Roman" w:hAnsi="Arial" w:cs="Times New Roman"/>
          <w:b/>
          <w:bCs/>
          <w:kern w:val="32"/>
          <w:sz w:val="16"/>
          <w:szCs w:val="16"/>
          <w:lang w:val="x-none" w:eastAsia="x-none"/>
        </w:rPr>
      </w:pPr>
    </w:p>
    <w:p w:rsidR="009805E4" w:rsidRPr="009805E4" w:rsidRDefault="009805E4" w:rsidP="009805E4">
      <w:pPr>
        <w:keepNext/>
        <w:tabs>
          <w:tab w:val="left" w:pos="1100"/>
        </w:tabs>
        <w:spacing w:after="60" w:line="240" w:lineRule="auto"/>
        <w:ind w:left="930"/>
        <w:jc w:val="center"/>
        <w:outlineLvl w:val="0"/>
        <w:rPr>
          <w:rFonts w:ascii="Arial" w:eastAsia="Times New Roman" w:hAnsi="Arial" w:cs="Times New Roman"/>
          <w:b/>
          <w:bCs/>
          <w:kern w:val="32"/>
          <w:sz w:val="16"/>
          <w:szCs w:val="16"/>
          <w:lang w:val="x-none" w:eastAsia="x-none"/>
        </w:rPr>
      </w:pPr>
    </w:p>
    <w:p w:rsidR="009805E4" w:rsidRPr="009805E4" w:rsidRDefault="009805E4" w:rsidP="009805E4">
      <w:pPr>
        <w:widowControl w:val="0"/>
        <w:autoSpaceDE w:val="0"/>
        <w:autoSpaceDN w:val="0"/>
        <w:adjustRightInd w:val="0"/>
        <w:spacing w:after="0" w:line="240" w:lineRule="auto"/>
        <w:ind w:left="5387"/>
        <w:rPr>
          <w:rFonts w:ascii="Times New Roman" w:eastAsia="Calibri" w:hAnsi="Times New Roman" w:cs="Times New Roman"/>
          <w:b/>
          <w:sz w:val="16"/>
          <w:szCs w:val="16"/>
          <w:lang w:eastAsia="ru-RU"/>
        </w:rPr>
        <w:sectPr w:rsidR="009805E4" w:rsidRPr="009805E4" w:rsidSect="003C3638">
          <w:pgSz w:w="16838" w:h="11906" w:orient="landscape"/>
          <w:pgMar w:top="851" w:right="425" w:bottom="425" w:left="1560" w:header="709" w:footer="709" w:gutter="0"/>
          <w:cols w:space="708"/>
          <w:docGrid w:linePitch="360"/>
        </w:sectPr>
      </w:pPr>
    </w:p>
    <w:p w:rsidR="009805E4" w:rsidRPr="009805E4" w:rsidRDefault="009805E4" w:rsidP="009805E4">
      <w:pPr>
        <w:widowControl w:val="0"/>
        <w:autoSpaceDE w:val="0"/>
        <w:autoSpaceDN w:val="0"/>
        <w:adjustRightInd w:val="0"/>
        <w:spacing w:after="0" w:line="240" w:lineRule="auto"/>
        <w:ind w:left="5387"/>
        <w:rPr>
          <w:rFonts w:ascii="Times New Roman" w:eastAsia="Calibri" w:hAnsi="Times New Roman" w:cs="Times New Roman"/>
          <w:b/>
          <w:sz w:val="16"/>
          <w:szCs w:val="16"/>
          <w:lang w:eastAsia="ru-RU"/>
        </w:rPr>
      </w:pPr>
      <w:r w:rsidRPr="009805E4">
        <w:rPr>
          <w:rFonts w:ascii="Times New Roman" w:eastAsia="Calibri" w:hAnsi="Times New Roman" w:cs="Times New Roman"/>
          <w:b/>
          <w:sz w:val="16"/>
          <w:szCs w:val="16"/>
          <w:lang w:eastAsia="ru-RU"/>
        </w:rPr>
        <w:lastRenderedPageBreak/>
        <w:t>Приложение 4</w:t>
      </w:r>
    </w:p>
    <w:p w:rsidR="009805E4" w:rsidRPr="009805E4" w:rsidRDefault="009805E4" w:rsidP="009805E4">
      <w:pPr>
        <w:widowControl w:val="0"/>
        <w:autoSpaceDE w:val="0"/>
        <w:autoSpaceDN w:val="0"/>
        <w:adjustRightInd w:val="0"/>
        <w:spacing w:after="0" w:line="240" w:lineRule="auto"/>
        <w:ind w:left="5387"/>
        <w:rPr>
          <w:rFonts w:ascii="Times New Roman" w:eastAsia="Calibri" w:hAnsi="Times New Roman" w:cs="Times New Roman"/>
          <w:b/>
          <w:bCs/>
          <w:sz w:val="16"/>
          <w:szCs w:val="16"/>
          <w:lang w:eastAsia="ru-RU"/>
        </w:rPr>
      </w:pPr>
      <w:r w:rsidRPr="009805E4">
        <w:rPr>
          <w:rFonts w:ascii="Times New Roman" w:eastAsia="Calibri" w:hAnsi="Times New Roman" w:cs="Times New Roman"/>
          <w:b/>
          <w:sz w:val="16"/>
          <w:szCs w:val="16"/>
          <w:lang w:eastAsia="ru-RU"/>
        </w:rPr>
        <w:t xml:space="preserve">к конкурсной документации </w:t>
      </w:r>
    </w:p>
    <w:p w:rsidR="009805E4" w:rsidRPr="009805E4" w:rsidRDefault="009805E4" w:rsidP="009805E4">
      <w:pPr>
        <w:widowControl w:val="0"/>
        <w:autoSpaceDE w:val="0"/>
        <w:autoSpaceDN w:val="0"/>
        <w:adjustRightInd w:val="0"/>
        <w:spacing w:after="120" w:line="240" w:lineRule="auto"/>
        <w:jc w:val="right"/>
        <w:rPr>
          <w:rFonts w:ascii="Times New Roman" w:eastAsia="Calibri" w:hAnsi="Times New Roman" w:cs="Times New Roman"/>
          <w:sz w:val="16"/>
          <w:szCs w:val="16"/>
          <w:lang w:eastAsia="ru-RU"/>
        </w:rPr>
      </w:pPr>
      <w:r w:rsidRPr="009805E4">
        <w:rPr>
          <w:rFonts w:ascii="Times New Roman" w:eastAsia="Calibri" w:hAnsi="Times New Roman" w:cs="Times New Roman"/>
          <w:b/>
          <w:sz w:val="16"/>
          <w:szCs w:val="16"/>
          <w:lang w:eastAsia="ru-RU"/>
        </w:rPr>
        <w:t>Форма</w:t>
      </w:r>
    </w:p>
    <w:p w:rsidR="009805E4" w:rsidRPr="009805E4" w:rsidRDefault="009805E4" w:rsidP="009805E4">
      <w:pPr>
        <w:widowControl w:val="0"/>
        <w:autoSpaceDE w:val="0"/>
        <w:autoSpaceDN w:val="0"/>
        <w:adjustRightInd w:val="0"/>
        <w:spacing w:before="120" w:after="120" w:line="240" w:lineRule="auto"/>
        <w:ind w:right="80"/>
        <w:jc w:val="center"/>
        <w:rPr>
          <w:rFonts w:ascii="Times New Roman" w:eastAsia="Times New Roman" w:hAnsi="Times New Roman" w:cs="Times New Roman"/>
          <w:sz w:val="16"/>
          <w:szCs w:val="16"/>
          <w:shd w:val="clear" w:color="auto" w:fill="FFFFFF"/>
          <w:lang w:eastAsia="ru-RU"/>
        </w:rPr>
      </w:pPr>
      <w:r w:rsidRPr="009805E4">
        <w:rPr>
          <w:rFonts w:ascii="Times New Roman" w:eastAsia="Times New Roman" w:hAnsi="Times New Roman" w:cs="Times New Roman"/>
          <w:b/>
          <w:sz w:val="16"/>
          <w:szCs w:val="16"/>
          <w:shd w:val="clear" w:color="auto" w:fill="FFFFFF"/>
          <w:lang w:val="ru-RU" w:eastAsia="ru-RU"/>
        </w:rPr>
        <w:t xml:space="preserve">Заявка на участие в открытом конкурсе </w:t>
      </w:r>
      <w:r w:rsidRPr="009805E4">
        <w:rPr>
          <w:rFonts w:ascii="Times New Roman" w:eastAsia="Times New Roman" w:hAnsi="Times New Roman" w:cs="Times New Roman"/>
          <w:b/>
          <w:color w:val="282828"/>
          <w:sz w:val="16"/>
          <w:szCs w:val="16"/>
          <w:shd w:val="clear" w:color="auto" w:fill="FFFFFF"/>
          <w:lang w:val="ru-RU" w:eastAsia="ru-RU"/>
        </w:rPr>
        <w:t>на право заключения концессионного соглашения в отношении объектов</w:t>
      </w:r>
      <w:r w:rsidRPr="009805E4">
        <w:rPr>
          <w:rFonts w:ascii="Times New Roman" w:eastAsia="Times New Roman" w:hAnsi="Times New Roman" w:cs="Times New Roman"/>
          <w:b/>
          <w:color w:val="282828"/>
          <w:sz w:val="16"/>
          <w:szCs w:val="16"/>
          <w:shd w:val="clear" w:color="auto" w:fill="FFFFFF"/>
          <w:lang w:eastAsia="ru-RU"/>
        </w:rPr>
        <w:t xml:space="preserve"> водоснабжения</w:t>
      </w:r>
      <w:r w:rsidRPr="009805E4">
        <w:rPr>
          <w:rFonts w:ascii="Times New Roman" w:eastAsia="Times New Roman" w:hAnsi="Times New Roman" w:cs="Times New Roman"/>
          <w:b/>
          <w:color w:val="282828"/>
          <w:sz w:val="16"/>
          <w:szCs w:val="16"/>
          <w:shd w:val="clear" w:color="auto" w:fill="FFFFFF"/>
          <w:lang w:val="ru-RU" w:eastAsia="ru-RU"/>
        </w:rPr>
        <w:t xml:space="preserve">, находящихся </w:t>
      </w:r>
      <w:r w:rsidRPr="009805E4">
        <w:rPr>
          <w:rFonts w:ascii="Times New Roman" w:eastAsia="Times New Roman" w:hAnsi="Times New Roman" w:cs="Times New Roman"/>
          <w:b/>
          <w:color w:val="282828"/>
          <w:sz w:val="16"/>
          <w:szCs w:val="16"/>
          <w:shd w:val="clear" w:color="auto" w:fill="FFFFFF"/>
          <w:lang w:eastAsia="ru-RU"/>
        </w:rPr>
        <w:t>на территории Журавского сельского поселения</w:t>
      </w:r>
    </w:p>
    <w:p w:rsidR="009805E4" w:rsidRPr="009805E4" w:rsidRDefault="009805E4" w:rsidP="009805E4">
      <w:pPr>
        <w:widowControl w:val="0"/>
        <w:autoSpaceDE w:val="0"/>
        <w:autoSpaceDN w:val="0"/>
        <w:adjustRightInd w:val="0"/>
        <w:spacing w:after="0" w:line="240" w:lineRule="auto"/>
        <w:ind w:firstLine="770"/>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 Заявитель (для юридического лица):</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2112"/>
      </w:tblGrid>
      <w:tr w:rsidR="009805E4" w:rsidRPr="009805E4" w:rsidTr="00190254">
        <w:tc>
          <w:tcPr>
            <w:tcW w:w="7458"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1.1. Фирменное наименование (наименование) юридического лица</w:t>
            </w:r>
          </w:p>
        </w:tc>
        <w:tc>
          <w:tcPr>
            <w:tcW w:w="2112"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r>
      <w:tr w:rsidR="009805E4" w:rsidRPr="009805E4" w:rsidTr="00190254">
        <w:tc>
          <w:tcPr>
            <w:tcW w:w="7458"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1.2. Сведения об организационно-правовой форме юридического лица</w:t>
            </w:r>
          </w:p>
        </w:tc>
        <w:tc>
          <w:tcPr>
            <w:tcW w:w="2112"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r>
      <w:tr w:rsidR="009805E4" w:rsidRPr="009805E4" w:rsidTr="00190254">
        <w:tc>
          <w:tcPr>
            <w:tcW w:w="7458"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 xml:space="preserve">1.3. Почтовый адрес       </w:t>
            </w:r>
          </w:p>
        </w:tc>
        <w:tc>
          <w:tcPr>
            <w:tcW w:w="2112"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r>
      <w:tr w:rsidR="009805E4" w:rsidRPr="009805E4" w:rsidTr="00190254">
        <w:tc>
          <w:tcPr>
            <w:tcW w:w="7458"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 xml:space="preserve">1.4. Место нахождения </w:t>
            </w:r>
          </w:p>
        </w:tc>
        <w:tc>
          <w:tcPr>
            <w:tcW w:w="2112"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r>
      <w:tr w:rsidR="009805E4" w:rsidRPr="009805E4" w:rsidTr="00190254">
        <w:tc>
          <w:tcPr>
            <w:tcW w:w="7458"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 xml:space="preserve">1.5. Контактный телефон (факс) </w:t>
            </w:r>
          </w:p>
        </w:tc>
        <w:tc>
          <w:tcPr>
            <w:tcW w:w="2112"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r>
      <w:tr w:rsidR="009805E4" w:rsidRPr="009805E4" w:rsidTr="00190254">
        <w:tc>
          <w:tcPr>
            <w:tcW w:w="7458"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1.6. Электронная почта</w:t>
            </w:r>
          </w:p>
        </w:tc>
        <w:tc>
          <w:tcPr>
            <w:tcW w:w="2112"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r>
    </w:tbl>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16"/>
          <w:szCs w:val="16"/>
          <w:lang w:eastAsia="ru-RU"/>
        </w:rPr>
      </w:pPr>
    </w:p>
    <w:p w:rsidR="009805E4" w:rsidRPr="009805E4" w:rsidRDefault="009805E4" w:rsidP="009805E4">
      <w:pPr>
        <w:widowControl w:val="0"/>
        <w:autoSpaceDE w:val="0"/>
        <w:autoSpaceDN w:val="0"/>
        <w:adjustRightInd w:val="0"/>
        <w:spacing w:after="0" w:line="240" w:lineRule="auto"/>
        <w:ind w:firstLine="660"/>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 Заявитель (для индивидуального предпринимателя):</w:t>
      </w:r>
    </w:p>
    <w:p w:rsidR="009805E4" w:rsidRPr="009805E4" w:rsidRDefault="009805E4" w:rsidP="009805E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9"/>
        <w:gridCol w:w="2112"/>
      </w:tblGrid>
      <w:tr w:rsidR="009805E4" w:rsidRPr="009805E4" w:rsidTr="00190254">
        <w:tc>
          <w:tcPr>
            <w:tcW w:w="7459"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 xml:space="preserve">1.1 Фамилия, имя, отчество </w:t>
            </w:r>
          </w:p>
        </w:tc>
        <w:tc>
          <w:tcPr>
            <w:tcW w:w="2112"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r>
      <w:tr w:rsidR="009805E4" w:rsidRPr="009805E4" w:rsidTr="00190254">
        <w:tc>
          <w:tcPr>
            <w:tcW w:w="7459"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 xml:space="preserve">1.2. Паспортные данные </w:t>
            </w:r>
          </w:p>
        </w:tc>
        <w:tc>
          <w:tcPr>
            <w:tcW w:w="2112"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r>
      <w:tr w:rsidR="009805E4" w:rsidRPr="009805E4" w:rsidTr="00190254">
        <w:tc>
          <w:tcPr>
            <w:tcW w:w="7459"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 xml:space="preserve">1.3 Сведения о месте жительства </w:t>
            </w:r>
          </w:p>
        </w:tc>
        <w:tc>
          <w:tcPr>
            <w:tcW w:w="2112"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r>
      <w:tr w:rsidR="009805E4" w:rsidRPr="009805E4" w:rsidTr="00190254">
        <w:tc>
          <w:tcPr>
            <w:tcW w:w="7459"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1.4. Электронная почта</w:t>
            </w:r>
          </w:p>
        </w:tc>
        <w:tc>
          <w:tcPr>
            <w:tcW w:w="2112" w:type="dxa"/>
            <w:shd w:val="clear" w:color="auto" w:fill="auto"/>
          </w:tcPr>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r>
    </w:tbl>
    <w:p w:rsidR="009805E4" w:rsidRPr="009805E4" w:rsidRDefault="009805E4" w:rsidP="009805E4">
      <w:pPr>
        <w:widowControl w:val="0"/>
        <w:autoSpaceDE w:val="0"/>
        <w:autoSpaceDN w:val="0"/>
        <w:adjustRightInd w:val="0"/>
        <w:spacing w:after="120" w:line="240" w:lineRule="auto"/>
        <w:jc w:val="center"/>
        <w:rPr>
          <w:rFonts w:ascii="Times New Roman" w:eastAsia="Calibri"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2. Настоящим Заявитель подтверждает:</w:t>
      </w: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факт изучения Конкурсной документации, применимого к Конкурсу законодательства и согласие на участие в Конкурсе;</w:t>
      </w: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обязательное исполнение условий Конкурсной документации;</w:t>
      </w: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достоверность и полноту всей информации и документации, представленных в составе Заявки, включая приложения;</w:t>
      </w: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отсутствие решения о признании заявителя банкротом и об открытии конкурсного производства в отношении него;</w:t>
      </w: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xml:space="preserve"> - наличие регистрации в качестве юридического лица или индивидуального предпринимателя.</w:t>
      </w:r>
    </w:p>
    <w:p w:rsidR="009805E4" w:rsidRPr="009805E4" w:rsidRDefault="009805E4" w:rsidP="009805E4">
      <w:pPr>
        <w:widowControl w:val="0"/>
        <w:autoSpaceDE w:val="0"/>
        <w:autoSpaceDN w:val="0"/>
        <w:adjustRightInd w:val="0"/>
        <w:spacing w:after="0" w:line="240" w:lineRule="auto"/>
        <w:jc w:val="both"/>
        <w:outlineLvl w:val="1"/>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справка об отсутствии у заявителя задолженности по уплате налогов и сборов в бюджеты всех уровней и государственные внебюджетные фонды;</w:t>
      </w:r>
    </w:p>
    <w:p w:rsidR="009805E4" w:rsidRPr="009805E4" w:rsidRDefault="009805E4" w:rsidP="009805E4">
      <w:pPr>
        <w:widowControl w:val="0"/>
        <w:autoSpaceDE w:val="0"/>
        <w:autoSpaceDN w:val="0"/>
        <w:adjustRightInd w:val="0"/>
        <w:spacing w:after="0" w:line="240" w:lineRule="auto"/>
        <w:jc w:val="both"/>
        <w:outlineLvl w:val="1"/>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документ, подтверждающий   отсутствие задолженности по кредитным обязательствам;</w:t>
      </w:r>
    </w:p>
    <w:p w:rsidR="009805E4" w:rsidRPr="009805E4" w:rsidRDefault="009805E4" w:rsidP="009805E4">
      <w:pPr>
        <w:widowControl w:val="0"/>
        <w:autoSpaceDE w:val="0"/>
        <w:autoSpaceDN w:val="0"/>
        <w:adjustRightInd w:val="0"/>
        <w:spacing w:after="0" w:line="240" w:lineRule="auto"/>
        <w:jc w:val="both"/>
        <w:outlineLvl w:val="1"/>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наличие спец. техники, необходимой для эксплуатации объектов концессионного соглашения.</w:t>
      </w: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xml:space="preserve"> Настоящим Заявитель дает согласие на представление разъяснений положений Заявки по запросу Конкурсной комиссии.</w:t>
      </w: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xml:space="preserve">Настоящим Заявитель гарантирует достоверность представленной в Заявке информации и подтверждает право Концедента, Конкурсной комиссии, не противоречащее требованию формирования равных для всех Заявителей условий, запрашивать у Заявителя, в уполномоченных органах власти и у иных третьих лиц информацию, уточняющую представленные в ней сведения. </w:t>
      </w: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ind w:left="567" w:hanging="567"/>
        <w:jc w:val="both"/>
        <w:rPr>
          <w:rFonts w:ascii="Times New Roman" w:eastAsia="Calibri"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 </w:t>
      </w:r>
      <w:r w:rsidRPr="009805E4">
        <w:rPr>
          <w:rFonts w:ascii="Times New Roman" w:eastAsia="Calibri" w:hAnsi="Times New Roman" w:cs="Times New Roman"/>
          <w:sz w:val="16"/>
          <w:szCs w:val="16"/>
          <w:lang w:eastAsia="ru-RU"/>
        </w:rPr>
        <w:t>Заявитель</w:t>
      </w:r>
    </w:p>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Наименование/ ФИО, подпись с расшифровкой, печать (при наличии)</w:t>
      </w:r>
    </w:p>
    <w:p w:rsidR="009805E4" w:rsidRPr="009805E4" w:rsidRDefault="009805E4" w:rsidP="009805E4">
      <w:pPr>
        <w:widowControl w:val="0"/>
        <w:autoSpaceDE w:val="0"/>
        <w:autoSpaceDN w:val="0"/>
        <w:adjustRightInd w:val="0"/>
        <w:spacing w:after="0" w:line="240" w:lineRule="auto"/>
        <w:ind w:left="6237"/>
        <w:rPr>
          <w:rFonts w:ascii="Times New Roman" w:eastAsia="Calibri" w:hAnsi="Times New Roman" w:cs="Times New Roman"/>
          <w:b/>
          <w:sz w:val="16"/>
          <w:szCs w:val="16"/>
          <w:lang w:eastAsia="ru-RU"/>
        </w:rPr>
      </w:pPr>
      <w:r w:rsidRPr="009805E4">
        <w:rPr>
          <w:rFonts w:ascii="Times New Roman" w:eastAsia="Calibri" w:hAnsi="Times New Roman" w:cs="Times New Roman"/>
          <w:b/>
          <w:sz w:val="16"/>
          <w:szCs w:val="16"/>
          <w:lang w:eastAsia="ru-RU"/>
        </w:rPr>
        <w:t>Приложение № 5</w:t>
      </w:r>
    </w:p>
    <w:p w:rsidR="009805E4" w:rsidRPr="009805E4" w:rsidRDefault="009805E4" w:rsidP="009805E4">
      <w:pPr>
        <w:widowControl w:val="0"/>
        <w:autoSpaceDE w:val="0"/>
        <w:autoSpaceDN w:val="0"/>
        <w:adjustRightInd w:val="0"/>
        <w:spacing w:after="0" w:line="240" w:lineRule="auto"/>
        <w:ind w:left="6237"/>
        <w:rPr>
          <w:rFonts w:ascii="Times New Roman" w:eastAsia="Calibri" w:hAnsi="Times New Roman" w:cs="Times New Roman"/>
          <w:b/>
          <w:bCs/>
          <w:sz w:val="16"/>
          <w:szCs w:val="16"/>
          <w:lang w:eastAsia="ru-RU"/>
        </w:rPr>
      </w:pPr>
      <w:r w:rsidRPr="009805E4">
        <w:rPr>
          <w:rFonts w:ascii="Times New Roman" w:eastAsia="Calibri" w:hAnsi="Times New Roman" w:cs="Times New Roman"/>
          <w:b/>
          <w:sz w:val="16"/>
          <w:szCs w:val="16"/>
          <w:lang w:eastAsia="ru-RU"/>
        </w:rPr>
        <w:t xml:space="preserve">к конкурсной документации </w:t>
      </w:r>
    </w:p>
    <w:p w:rsidR="009805E4" w:rsidRPr="009805E4" w:rsidRDefault="009805E4" w:rsidP="009805E4">
      <w:pPr>
        <w:keepNext/>
        <w:widowControl w:val="0"/>
        <w:tabs>
          <w:tab w:val="left" w:pos="9356"/>
        </w:tabs>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widowControl w:val="0"/>
        <w:autoSpaceDE w:val="0"/>
        <w:autoSpaceDN w:val="0"/>
        <w:adjustRightInd w:val="0"/>
        <w:spacing w:after="120" w:line="240" w:lineRule="auto"/>
        <w:jc w:val="right"/>
        <w:rPr>
          <w:rFonts w:ascii="Times New Roman" w:eastAsia="Calibri" w:hAnsi="Times New Roman" w:cs="Times New Roman"/>
          <w:sz w:val="16"/>
          <w:szCs w:val="16"/>
          <w:lang w:eastAsia="ru-RU"/>
        </w:rPr>
      </w:pPr>
      <w:r w:rsidRPr="009805E4">
        <w:rPr>
          <w:rFonts w:ascii="Times New Roman" w:eastAsia="Calibri" w:hAnsi="Times New Roman" w:cs="Times New Roman"/>
          <w:b/>
          <w:sz w:val="16"/>
          <w:szCs w:val="16"/>
          <w:lang w:eastAsia="ru-RU"/>
        </w:rPr>
        <w:t>Форма</w:t>
      </w:r>
    </w:p>
    <w:p w:rsidR="009805E4" w:rsidRPr="009805E4" w:rsidRDefault="009805E4" w:rsidP="009805E4">
      <w:pPr>
        <w:widowControl w:val="0"/>
        <w:suppressAutoHyphens/>
        <w:autoSpaceDE w:val="0"/>
        <w:autoSpaceDN w:val="0"/>
        <w:adjustRightInd w:val="0"/>
        <w:spacing w:after="0" w:line="240" w:lineRule="auto"/>
        <w:ind w:left="6276" w:firstLine="96"/>
        <w:textAlignment w:val="baseline"/>
        <w:rPr>
          <w:rFonts w:ascii="Times New Roman" w:eastAsia="Times New Roman CYR" w:hAnsi="Times New Roman" w:cs="Times New Roman"/>
          <w:color w:val="000000"/>
          <w:kern w:val="3"/>
          <w:sz w:val="16"/>
          <w:szCs w:val="16"/>
          <w:lang w:eastAsia="ja-JP" w:bidi="fa-IR"/>
        </w:rPr>
      </w:pP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jc w:val="both"/>
        <w:rPr>
          <w:rFonts w:ascii="Arial" w:eastAsia="Times New Roman" w:hAnsi="Arial" w:cs="Arial"/>
          <w:b/>
          <w:bCs/>
          <w:i/>
          <w:iCs/>
          <w:sz w:val="16"/>
          <w:szCs w:val="16"/>
          <w:lang w:eastAsia="ru-RU"/>
        </w:rPr>
      </w:pPr>
    </w:p>
    <w:p w:rsidR="009805E4" w:rsidRPr="009805E4" w:rsidRDefault="009805E4" w:rsidP="009805E4">
      <w:pPr>
        <w:widowControl w:val="0"/>
        <w:suppressAutoHyphens/>
        <w:autoSpaceDE w:val="0"/>
        <w:autoSpaceDN w:val="0"/>
        <w:adjustRightInd w:val="0"/>
        <w:spacing w:after="0" w:line="240" w:lineRule="auto"/>
        <w:ind w:left="6276" w:firstLine="96"/>
        <w:textAlignment w:val="baseline"/>
        <w:rPr>
          <w:rFonts w:ascii="Times New Roman" w:eastAsia="Times New Roman CYR" w:hAnsi="Times New Roman" w:cs="Times New Roman"/>
          <w:color w:val="000000"/>
          <w:kern w:val="3"/>
          <w:sz w:val="16"/>
          <w:szCs w:val="16"/>
          <w:lang w:eastAsia="ja-JP" w:bidi="fa-IR"/>
        </w:rPr>
      </w:pPr>
      <w:r w:rsidRPr="009805E4">
        <w:rPr>
          <w:rFonts w:ascii="Times New Roman" w:eastAsia="Times New Roman CYR" w:hAnsi="Times New Roman" w:cs="Times New Roman"/>
          <w:color w:val="000000"/>
          <w:kern w:val="3"/>
          <w:sz w:val="16"/>
          <w:szCs w:val="16"/>
          <w:lang w:eastAsia="ja-JP" w:bidi="fa-IR"/>
        </w:rPr>
        <w:t>В Конкурсную комиссию</w:t>
      </w:r>
    </w:p>
    <w:p w:rsidR="009805E4" w:rsidRPr="009805E4" w:rsidRDefault="009805E4" w:rsidP="009805E4">
      <w:pPr>
        <w:keepNext/>
        <w:widowControl w:val="0"/>
        <w:tabs>
          <w:tab w:val="left" w:pos="9356"/>
        </w:tabs>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kern w:val="3"/>
          <w:sz w:val="16"/>
          <w:szCs w:val="16"/>
          <w:lang w:eastAsia="ja-JP" w:bidi="fa-IR"/>
        </w:rPr>
      </w:pPr>
      <w:r w:rsidRPr="009805E4">
        <w:rPr>
          <w:rFonts w:ascii="Times New Roman" w:eastAsia="Times New Roman" w:hAnsi="Times New Roman" w:cs="Times New Roman"/>
          <w:color w:val="000000"/>
          <w:kern w:val="3"/>
          <w:sz w:val="16"/>
          <w:szCs w:val="16"/>
          <w:lang w:eastAsia="ja-JP" w:bidi="fa-IR"/>
        </w:rPr>
        <w:t xml:space="preserve">№___ «___»______20__    </w:t>
      </w:r>
      <w:r w:rsidRPr="009805E4">
        <w:rPr>
          <w:rFonts w:ascii="Times New Roman" w:eastAsia="Times New Roman CYR" w:hAnsi="Times New Roman" w:cs="Times New Roman"/>
          <w:color w:val="000000"/>
          <w:kern w:val="3"/>
          <w:sz w:val="16"/>
          <w:szCs w:val="16"/>
          <w:lang w:eastAsia="ja-JP" w:bidi="fa-IR"/>
        </w:rPr>
        <w:t>г.</w:t>
      </w:r>
    </w:p>
    <w:p w:rsidR="009805E4" w:rsidRPr="009805E4" w:rsidRDefault="009805E4" w:rsidP="009805E4">
      <w:pPr>
        <w:keepNext/>
        <w:widowControl w:val="0"/>
        <w:tabs>
          <w:tab w:val="left" w:pos="9356"/>
        </w:tabs>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Times New Roman CYR" w:hAnsi="Times New Roman" w:cs="Times New Roman"/>
          <w:b/>
          <w:bCs/>
          <w:color w:val="000000"/>
          <w:kern w:val="3"/>
          <w:sz w:val="16"/>
          <w:szCs w:val="16"/>
          <w:lang w:eastAsia="ja-JP" w:bidi="fa-IR"/>
        </w:rPr>
      </w:pPr>
      <w:r w:rsidRPr="009805E4">
        <w:rPr>
          <w:rFonts w:ascii="Times New Roman" w:eastAsia="Times New Roman CYR" w:hAnsi="Times New Roman" w:cs="Times New Roman"/>
          <w:b/>
          <w:bCs/>
          <w:color w:val="000000"/>
          <w:kern w:val="3"/>
          <w:sz w:val="16"/>
          <w:szCs w:val="16"/>
          <w:lang w:eastAsia="ja-JP" w:bidi="fa-IR"/>
        </w:rPr>
        <w:t>З А П Р О С</w:t>
      </w:r>
    </w:p>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ahoma"/>
          <w:b/>
          <w:kern w:val="3"/>
          <w:sz w:val="16"/>
          <w:szCs w:val="16"/>
          <w:lang w:eastAsia="ru-RU" w:bidi="fa-IR"/>
        </w:rPr>
      </w:pPr>
      <w:r w:rsidRPr="009805E4">
        <w:rPr>
          <w:rFonts w:ascii="Times New Roman" w:eastAsia="Times New Roman CYR" w:hAnsi="Times New Roman" w:cs="Times New Roman"/>
          <w:b/>
          <w:color w:val="000000"/>
          <w:sz w:val="16"/>
          <w:szCs w:val="16"/>
          <w:lang w:eastAsia="ru-RU"/>
        </w:rPr>
        <w:t xml:space="preserve">на разъяснение отдельных положений конкурсной документации, представляемой для участия в открытом конкурсе на право </w:t>
      </w:r>
      <w:r w:rsidRPr="009805E4">
        <w:rPr>
          <w:rFonts w:ascii="Times New Roman" w:eastAsia="Times New Roman" w:hAnsi="Times New Roman" w:cs="Times New Roman"/>
          <w:b/>
          <w:color w:val="000000"/>
          <w:sz w:val="16"/>
          <w:szCs w:val="16"/>
          <w:lang w:eastAsia="ru-RU"/>
        </w:rPr>
        <w:t xml:space="preserve">заключения концессионного соглашения в отношении объектов водоснабжения, </w:t>
      </w:r>
      <w:r w:rsidRPr="009805E4">
        <w:rPr>
          <w:rFonts w:ascii="Times New Roman" w:eastAsia="Calibri" w:hAnsi="Times New Roman" w:cs="Tahoma"/>
          <w:b/>
          <w:bCs/>
          <w:kern w:val="3"/>
          <w:sz w:val="16"/>
          <w:szCs w:val="16"/>
          <w:lang w:val="de-DE" w:eastAsia="ja-JP" w:bidi="fa-IR"/>
        </w:rPr>
        <w:t>расположенных</w:t>
      </w:r>
      <w:r w:rsidRPr="009805E4">
        <w:rPr>
          <w:rFonts w:ascii="Times New Roman" w:eastAsia="Calibri" w:hAnsi="Times New Roman" w:cs="Tahoma"/>
          <w:b/>
          <w:kern w:val="3"/>
          <w:sz w:val="16"/>
          <w:szCs w:val="16"/>
          <w:lang w:val="de-DE" w:eastAsia="ru-RU" w:bidi="fa-IR"/>
        </w:rPr>
        <w:t xml:space="preserve"> на территории </w:t>
      </w:r>
    </w:p>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ahoma"/>
          <w:b/>
          <w:kern w:val="3"/>
          <w:sz w:val="16"/>
          <w:szCs w:val="16"/>
          <w:lang w:eastAsia="ru-RU" w:bidi="fa-IR"/>
        </w:rPr>
      </w:pPr>
      <w:r w:rsidRPr="009805E4">
        <w:rPr>
          <w:rFonts w:ascii="Times New Roman" w:eastAsia="Calibri" w:hAnsi="Times New Roman" w:cs="Tahoma"/>
          <w:b/>
          <w:kern w:val="3"/>
          <w:sz w:val="16"/>
          <w:szCs w:val="16"/>
          <w:lang w:eastAsia="ru-RU" w:bidi="fa-IR"/>
        </w:rPr>
        <w:t>Журавского</w:t>
      </w:r>
      <w:r w:rsidRPr="009805E4">
        <w:rPr>
          <w:rFonts w:ascii="Times New Roman" w:eastAsia="Calibri" w:hAnsi="Times New Roman" w:cs="Tahoma"/>
          <w:b/>
          <w:kern w:val="3"/>
          <w:sz w:val="16"/>
          <w:szCs w:val="16"/>
          <w:lang w:val="de-DE" w:eastAsia="ru-RU" w:bidi="fa-IR"/>
        </w:rPr>
        <w:t xml:space="preserve"> сельского поселения</w:t>
      </w:r>
    </w:p>
    <w:p w:rsidR="009805E4" w:rsidRPr="009805E4" w:rsidRDefault="009805E4" w:rsidP="009805E4">
      <w:pPr>
        <w:keepNext/>
        <w:widowControl w:val="0"/>
        <w:tabs>
          <w:tab w:val="left" w:pos="9356"/>
        </w:tabs>
        <w:suppressAutoHyphens/>
        <w:autoSpaceDE w:val="0"/>
        <w:autoSpaceDN w:val="0"/>
        <w:adjustRightInd w:val="0"/>
        <w:spacing w:before="220" w:after="0" w:line="220" w:lineRule="atLeast"/>
        <w:ind w:firstLine="284"/>
        <w:jc w:val="both"/>
        <w:textAlignment w:val="baseline"/>
        <w:rPr>
          <w:rFonts w:ascii="Times New Roman" w:eastAsia="Times New Roman CYR" w:hAnsi="Times New Roman" w:cs="Times New Roman"/>
          <w:color w:val="000000"/>
          <w:kern w:val="3"/>
          <w:sz w:val="16"/>
          <w:szCs w:val="16"/>
          <w:lang w:eastAsia="ja-JP" w:bidi="fa-IR"/>
        </w:rPr>
      </w:pPr>
      <w:r w:rsidRPr="009805E4">
        <w:rPr>
          <w:rFonts w:ascii="Times New Roman" w:eastAsia="Times New Roman CYR" w:hAnsi="Times New Roman" w:cs="Times New Roman"/>
          <w:color w:val="000000"/>
          <w:kern w:val="3"/>
          <w:sz w:val="16"/>
          <w:szCs w:val="16"/>
          <w:lang w:eastAsia="ja-JP" w:bidi="fa-IR"/>
        </w:rPr>
        <w:lastRenderedPageBreak/>
        <w:t>Прошу Вас разъяснить следующие положения конкурсной документации:</w:t>
      </w:r>
    </w:p>
    <w:p w:rsidR="009805E4" w:rsidRPr="009805E4" w:rsidRDefault="009805E4" w:rsidP="009805E4">
      <w:pPr>
        <w:keepNext/>
        <w:widowControl w:val="0"/>
        <w:tabs>
          <w:tab w:val="left" w:pos="9356"/>
        </w:tabs>
        <w:suppressAutoHyphens/>
        <w:autoSpaceDE w:val="0"/>
        <w:autoSpaceDN w:val="0"/>
        <w:adjustRightInd w:val="0"/>
        <w:spacing w:before="220" w:after="0" w:line="220" w:lineRule="atLeast"/>
        <w:ind w:firstLine="284"/>
        <w:jc w:val="both"/>
        <w:textAlignment w:val="baseline"/>
        <w:rPr>
          <w:rFonts w:ascii="Times New Roman" w:eastAsia="Times New Roman" w:hAnsi="Times New Roman" w:cs="Times New Roman"/>
          <w:color w:val="000000"/>
          <w:kern w:val="3"/>
          <w:sz w:val="16"/>
          <w:szCs w:val="16"/>
          <w:lang w:eastAsia="ja-JP" w:bidi="fa-IR"/>
        </w:rPr>
      </w:pPr>
    </w:p>
    <w:tbl>
      <w:tblPr>
        <w:tblW w:w="10023" w:type="dxa"/>
        <w:tblInd w:w="40" w:type="dxa"/>
        <w:tblLayout w:type="fixed"/>
        <w:tblCellMar>
          <w:left w:w="10" w:type="dxa"/>
          <w:right w:w="10" w:type="dxa"/>
        </w:tblCellMar>
        <w:tblLook w:val="0000" w:firstRow="0" w:lastRow="0" w:firstColumn="0" w:lastColumn="0" w:noHBand="0" w:noVBand="0"/>
      </w:tblPr>
      <w:tblGrid>
        <w:gridCol w:w="709"/>
        <w:gridCol w:w="2368"/>
        <w:gridCol w:w="6946"/>
      </w:tblGrid>
      <w:tr w:rsidR="009805E4" w:rsidRPr="009805E4" w:rsidTr="00190254">
        <w:tblPrEx>
          <w:tblCellMar>
            <w:top w:w="0" w:type="dxa"/>
            <w:bottom w:w="0" w:type="dxa"/>
          </w:tblCellMar>
        </w:tblPrEx>
        <w:trPr>
          <w:trHeight w:val="905"/>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40" w:after="0" w:line="240" w:lineRule="auto"/>
              <w:jc w:val="center"/>
              <w:textAlignment w:val="baseline"/>
              <w:rPr>
                <w:rFonts w:ascii="Times New Roman" w:eastAsia="Times New Roman" w:hAnsi="Times New Roman" w:cs="Times New Roman"/>
                <w:b/>
                <w:bCs/>
                <w:color w:val="000000"/>
                <w:kern w:val="3"/>
                <w:sz w:val="16"/>
                <w:szCs w:val="16"/>
                <w:lang w:val="en-US" w:eastAsia="ja-JP" w:bidi="fa-IR"/>
              </w:rPr>
            </w:pPr>
            <w:r w:rsidRPr="009805E4">
              <w:rPr>
                <w:rFonts w:ascii="Times New Roman" w:eastAsia="Times New Roman" w:hAnsi="Times New Roman" w:cs="Times New Roman"/>
                <w:b/>
                <w:bCs/>
                <w:color w:val="000000"/>
                <w:kern w:val="3"/>
                <w:sz w:val="16"/>
                <w:szCs w:val="16"/>
                <w:lang w:val="en-US" w:eastAsia="ja-JP" w:bidi="fa-IR"/>
              </w:rPr>
              <w:t>№</w:t>
            </w:r>
          </w:p>
          <w:p w:rsidR="009805E4" w:rsidRPr="009805E4" w:rsidRDefault="009805E4" w:rsidP="009805E4">
            <w:pPr>
              <w:keepNext/>
              <w:widowControl w:val="0"/>
              <w:tabs>
                <w:tab w:val="left" w:pos="9356"/>
              </w:tabs>
              <w:suppressAutoHyphens/>
              <w:autoSpaceDE w:val="0"/>
              <w:autoSpaceDN w:val="0"/>
              <w:adjustRightInd w:val="0"/>
              <w:spacing w:before="40" w:after="0" w:line="240" w:lineRule="auto"/>
              <w:jc w:val="center"/>
              <w:textAlignment w:val="baseline"/>
              <w:rPr>
                <w:rFonts w:ascii="Times New Roman" w:eastAsia="Times New Roman CYR" w:hAnsi="Times New Roman" w:cs="Times New Roman"/>
                <w:b/>
                <w:bCs/>
                <w:color w:val="000000"/>
                <w:kern w:val="3"/>
                <w:sz w:val="16"/>
                <w:szCs w:val="16"/>
                <w:lang w:eastAsia="ja-JP" w:bidi="fa-IR"/>
              </w:rPr>
            </w:pPr>
            <w:r w:rsidRPr="009805E4">
              <w:rPr>
                <w:rFonts w:ascii="Times New Roman" w:eastAsia="Times New Roman CYR" w:hAnsi="Times New Roman" w:cs="Times New Roman"/>
                <w:b/>
                <w:bCs/>
                <w:color w:val="000000"/>
                <w:kern w:val="3"/>
                <w:sz w:val="16"/>
                <w:szCs w:val="16"/>
                <w:lang w:eastAsia="ja-JP" w:bidi="fa-IR"/>
              </w:rPr>
              <w:t>п/п</w:t>
            </w:r>
          </w:p>
        </w:tc>
        <w:tc>
          <w:tcPr>
            <w:tcW w:w="2368" w:type="dxa"/>
            <w:tcBorders>
              <w:top w:val="single" w:sz="2" w:space="0" w:color="000000"/>
              <w:left w:val="single" w:sz="2" w:space="0" w:color="000000"/>
              <w:bottom w:val="single" w:sz="2" w:space="0" w:color="000000"/>
              <w:right w:val="single" w:sz="2" w:space="0" w:color="000000"/>
            </w:tcBorders>
            <w:shd w:val="clear" w:color="auto" w:fill="auto"/>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40" w:after="0" w:line="240" w:lineRule="auto"/>
              <w:jc w:val="center"/>
              <w:textAlignment w:val="baseline"/>
              <w:rPr>
                <w:rFonts w:ascii="Times New Roman" w:eastAsia="Times New Roman CYR" w:hAnsi="Times New Roman" w:cs="Times New Roman"/>
                <w:b/>
                <w:bCs/>
                <w:color w:val="000000"/>
                <w:kern w:val="3"/>
                <w:sz w:val="16"/>
                <w:szCs w:val="16"/>
                <w:lang w:eastAsia="ja-JP" w:bidi="fa-IR"/>
              </w:rPr>
            </w:pPr>
            <w:r w:rsidRPr="009805E4">
              <w:rPr>
                <w:rFonts w:ascii="Times New Roman" w:eastAsia="Times New Roman CYR" w:hAnsi="Times New Roman" w:cs="Times New Roman"/>
                <w:b/>
                <w:bCs/>
                <w:color w:val="000000"/>
                <w:kern w:val="3"/>
                <w:sz w:val="16"/>
                <w:szCs w:val="16"/>
                <w:lang w:eastAsia="ja-JP" w:bidi="fa-IR"/>
              </w:rPr>
              <w:t>Раздел, пункт</w:t>
            </w:r>
          </w:p>
          <w:p w:rsidR="009805E4" w:rsidRPr="009805E4" w:rsidRDefault="009805E4" w:rsidP="009805E4">
            <w:pPr>
              <w:keepNext/>
              <w:widowControl w:val="0"/>
              <w:tabs>
                <w:tab w:val="left" w:pos="9356"/>
              </w:tabs>
              <w:suppressAutoHyphens/>
              <w:autoSpaceDE w:val="0"/>
              <w:autoSpaceDN w:val="0"/>
              <w:adjustRightInd w:val="0"/>
              <w:spacing w:before="40" w:after="0" w:line="240" w:lineRule="auto"/>
              <w:jc w:val="center"/>
              <w:textAlignment w:val="baseline"/>
              <w:rPr>
                <w:rFonts w:ascii="Times New Roman" w:eastAsia="Times New Roman CYR" w:hAnsi="Times New Roman" w:cs="Times New Roman"/>
                <w:b/>
                <w:bCs/>
                <w:color w:val="000000"/>
                <w:kern w:val="3"/>
                <w:sz w:val="16"/>
                <w:szCs w:val="16"/>
                <w:lang w:eastAsia="ja-JP" w:bidi="fa-IR"/>
              </w:rPr>
            </w:pPr>
            <w:r w:rsidRPr="009805E4">
              <w:rPr>
                <w:rFonts w:ascii="Times New Roman" w:eastAsia="Times New Roman CYR" w:hAnsi="Times New Roman" w:cs="Times New Roman"/>
                <w:b/>
                <w:bCs/>
                <w:color w:val="000000"/>
                <w:kern w:val="3"/>
                <w:sz w:val="16"/>
                <w:szCs w:val="16"/>
                <w:lang w:eastAsia="ja-JP" w:bidi="fa-IR"/>
              </w:rPr>
              <w:t>конкурсной документации</w:t>
            </w:r>
          </w:p>
        </w:tc>
        <w:tc>
          <w:tcPr>
            <w:tcW w:w="6946" w:type="dxa"/>
            <w:tcBorders>
              <w:top w:val="single" w:sz="2" w:space="0" w:color="000000"/>
              <w:left w:val="single" w:sz="2" w:space="0" w:color="000000"/>
              <w:bottom w:val="single" w:sz="2" w:space="0" w:color="000000"/>
              <w:right w:val="single" w:sz="2" w:space="0" w:color="000000"/>
            </w:tcBorders>
            <w:shd w:val="clear" w:color="auto" w:fill="auto"/>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40" w:after="0" w:line="240" w:lineRule="auto"/>
              <w:jc w:val="center"/>
              <w:textAlignment w:val="baseline"/>
              <w:rPr>
                <w:rFonts w:ascii="Times New Roman" w:eastAsia="Times New Roman CYR" w:hAnsi="Times New Roman" w:cs="Times New Roman"/>
                <w:b/>
                <w:bCs/>
                <w:color w:val="000000"/>
                <w:kern w:val="3"/>
                <w:sz w:val="16"/>
                <w:szCs w:val="16"/>
                <w:lang w:eastAsia="ja-JP" w:bidi="fa-IR"/>
              </w:rPr>
            </w:pPr>
            <w:r w:rsidRPr="009805E4">
              <w:rPr>
                <w:rFonts w:ascii="Times New Roman" w:eastAsia="Times New Roman CYR" w:hAnsi="Times New Roman" w:cs="Times New Roman"/>
                <w:b/>
                <w:bCs/>
                <w:color w:val="000000"/>
                <w:kern w:val="3"/>
                <w:sz w:val="16"/>
                <w:szCs w:val="16"/>
                <w:lang w:eastAsia="ja-JP" w:bidi="fa-IR"/>
              </w:rPr>
              <w:t>Содержание запроса</w:t>
            </w:r>
          </w:p>
          <w:p w:rsidR="009805E4" w:rsidRPr="009805E4" w:rsidRDefault="009805E4" w:rsidP="009805E4">
            <w:pPr>
              <w:keepNext/>
              <w:widowControl w:val="0"/>
              <w:tabs>
                <w:tab w:val="left" w:pos="9356"/>
              </w:tabs>
              <w:suppressAutoHyphens/>
              <w:autoSpaceDE w:val="0"/>
              <w:autoSpaceDN w:val="0"/>
              <w:adjustRightInd w:val="0"/>
              <w:spacing w:before="40" w:after="0" w:line="240" w:lineRule="auto"/>
              <w:jc w:val="center"/>
              <w:textAlignment w:val="baseline"/>
              <w:rPr>
                <w:rFonts w:ascii="Times New Roman" w:eastAsia="Times New Roman CYR" w:hAnsi="Times New Roman" w:cs="Times New Roman"/>
                <w:b/>
                <w:bCs/>
                <w:color w:val="000000"/>
                <w:kern w:val="3"/>
                <w:sz w:val="16"/>
                <w:szCs w:val="16"/>
                <w:lang w:eastAsia="ja-JP" w:bidi="fa-IR"/>
              </w:rPr>
            </w:pPr>
            <w:r w:rsidRPr="009805E4">
              <w:rPr>
                <w:rFonts w:ascii="Times New Roman" w:eastAsia="Times New Roman CYR" w:hAnsi="Times New Roman" w:cs="Times New Roman"/>
                <w:b/>
                <w:bCs/>
                <w:color w:val="000000"/>
                <w:kern w:val="3"/>
                <w:sz w:val="16"/>
                <w:szCs w:val="16"/>
                <w:lang w:eastAsia="ja-JP" w:bidi="fa-IR"/>
              </w:rPr>
              <w:t>на разъяснение положений конкурсной документации</w:t>
            </w:r>
          </w:p>
        </w:tc>
      </w:tr>
      <w:tr w:rsidR="009805E4" w:rsidRPr="009805E4" w:rsidTr="00190254">
        <w:tblPrEx>
          <w:tblCellMar>
            <w:top w:w="0" w:type="dxa"/>
            <w:bottom w:w="0" w:type="dxa"/>
          </w:tblCellMar>
        </w:tblPrEx>
        <w:trPr>
          <w:trHeight w:val="50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Calibri" w:hAnsi="Times New Roman" w:cs="Times New Roman"/>
                <w:color w:val="000000"/>
                <w:kern w:val="3"/>
                <w:sz w:val="16"/>
                <w:szCs w:val="16"/>
                <w:lang w:eastAsia="ja-JP" w:bidi="fa-IR"/>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Calibri" w:hAnsi="Times New Roman" w:cs="Times New Roman"/>
                <w:color w:val="000000"/>
                <w:kern w:val="3"/>
                <w:sz w:val="16"/>
                <w:szCs w:val="16"/>
                <w:lang w:eastAsia="ja-JP" w:bidi="fa-IR"/>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Calibri" w:hAnsi="Times New Roman" w:cs="Times New Roman"/>
                <w:color w:val="000000"/>
                <w:kern w:val="3"/>
                <w:sz w:val="16"/>
                <w:szCs w:val="16"/>
                <w:lang w:eastAsia="ja-JP" w:bidi="fa-IR"/>
              </w:rPr>
            </w:pPr>
          </w:p>
        </w:tc>
      </w:tr>
      <w:tr w:rsidR="009805E4" w:rsidRPr="009805E4" w:rsidTr="00190254">
        <w:tblPrEx>
          <w:tblCellMar>
            <w:top w:w="0" w:type="dxa"/>
            <w:bottom w:w="0" w:type="dxa"/>
          </w:tblCellMar>
        </w:tblPrEx>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Calibri" w:hAnsi="Times New Roman" w:cs="Times New Roman"/>
                <w:color w:val="000000"/>
                <w:kern w:val="3"/>
                <w:sz w:val="16"/>
                <w:szCs w:val="16"/>
                <w:lang w:eastAsia="ja-JP" w:bidi="fa-IR"/>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Calibri" w:hAnsi="Times New Roman" w:cs="Times New Roman"/>
                <w:color w:val="000000"/>
                <w:kern w:val="3"/>
                <w:sz w:val="16"/>
                <w:szCs w:val="16"/>
                <w:lang w:eastAsia="ja-JP" w:bidi="fa-IR"/>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Calibri" w:hAnsi="Times New Roman" w:cs="Times New Roman"/>
                <w:color w:val="000000"/>
                <w:kern w:val="3"/>
                <w:sz w:val="16"/>
                <w:szCs w:val="16"/>
                <w:lang w:eastAsia="ja-JP" w:bidi="fa-IR"/>
              </w:rPr>
            </w:pPr>
          </w:p>
        </w:tc>
      </w:tr>
      <w:tr w:rsidR="009805E4" w:rsidRPr="009805E4" w:rsidTr="00190254">
        <w:tblPrEx>
          <w:tblCellMar>
            <w:top w:w="0" w:type="dxa"/>
            <w:bottom w:w="0" w:type="dxa"/>
          </w:tblCellMar>
        </w:tblPrEx>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Calibri" w:hAnsi="Times New Roman" w:cs="Times New Roman"/>
                <w:color w:val="000000"/>
                <w:kern w:val="3"/>
                <w:sz w:val="16"/>
                <w:szCs w:val="16"/>
                <w:lang w:eastAsia="ja-JP" w:bidi="fa-IR"/>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Calibri" w:hAnsi="Times New Roman" w:cs="Times New Roman"/>
                <w:color w:val="000000"/>
                <w:kern w:val="3"/>
                <w:sz w:val="16"/>
                <w:szCs w:val="16"/>
                <w:lang w:eastAsia="ja-JP" w:bidi="fa-IR"/>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Calibri" w:hAnsi="Times New Roman" w:cs="Times New Roman"/>
                <w:color w:val="000000"/>
                <w:kern w:val="3"/>
                <w:sz w:val="16"/>
                <w:szCs w:val="16"/>
                <w:lang w:eastAsia="ja-JP" w:bidi="fa-IR"/>
              </w:rPr>
            </w:pPr>
          </w:p>
        </w:tc>
      </w:tr>
      <w:tr w:rsidR="009805E4" w:rsidRPr="009805E4" w:rsidTr="00190254">
        <w:tblPrEx>
          <w:tblCellMar>
            <w:top w:w="0" w:type="dxa"/>
            <w:bottom w:w="0" w:type="dxa"/>
          </w:tblCellMar>
        </w:tblPrEx>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Calibri" w:hAnsi="Times New Roman" w:cs="Times New Roman"/>
                <w:color w:val="000000"/>
                <w:kern w:val="3"/>
                <w:sz w:val="16"/>
                <w:szCs w:val="16"/>
                <w:lang w:eastAsia="ja-JP" w:bidi="fa-IR"/>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Calibri" w:hAnsi="Times New Roman" w:cs="Times New Roman"/>
                <w:color w:val="000000"/>
                <w:kern w:val="3"/>
                <w:sz w:val="16"/>
                <w:szCs w:val="16"/>
                <w:lang w:eastAsia="ja-JP" w:bidi="fa-IR"/>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0" w:after="0" w:line="240" w:lineRule="auto"/>
              <w:jc w:val="both"/>
              <w:textAlignment w:val="baseline"/>
              <w:rPr>
                <w:rFonts w:ascii="Times New Roman" w:eastAsia="Calibri" w:hAnsi="Times New Roman" w:cs="Times New Roman"/>
                <w:color w:val="000000"/>
                <w:kern w:val="3"/>
                <w:sz w:val="16"/>
                <w:szCs w:val="16"/>
                <w:lang w:eastAsia="ja-JP" w:bidi="fa-IR"/>
              </w:rPr>
            </w:pPr>
          </w:p>
        </w:tc>
      </w:tr>
    </w:tbl>
    <w:p w:rsidR="009805E4" w:rsidRPr="009805E4" w:rsidRDefault="009805E4" w:rsidP="009805E4">
      <w:pPr>
        <w:keepNext/>
        <w:widowControl w:val="0"/>
        <w:tabs>
          <w:tab w:val="left" w:pos="9356"/>
        </w:tabs>
        <w:suppressAutoHyphens/>
        <w:autoSpaceDE w:val="0"/>
        <w:autoSpaceDN w:val="0"/>
        <w:adjustRightInd w:val="0"/>
        <w:spacing w:before="24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40"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tabs>
          <w:tab w:val="left" w:pos="9356"/>
        </w:tabs>
        <w:suppressAutoHyphens/>
        <w:autoSpaceDE w:val="0"/>
        <w:autoSpaceDN w:val="0"/>
        <w:adjustRightInd w:val="0"/>
        <w:spacing w:before="240" w:after="0" w:line="240" w:lineRule="auto"/>
        <w:jc w:val="both"/>
        <w:textAlignment w:val="baseline"/>
        <w:rPr>
          <w:rFonts w:ascii="Times New Roman" w:eastAsia="Times New Roman CYR" w:hAnsi="Times New Roman" w:cs="Times New Roman"/>
          <w:color w:val="000000"/>
          <w:kern w:val="3"/>
          <w:sz w:val="16"/>
          <w:szCs w:val="16"/>
          <w:lang w:eastAsia="ja-JP" w:bidi="fa-IR"/>
        </w:rPr>
      </w:pPr>
      <w:r w:rsidRPr="009805E4">
        <w:rPr>
          <w:rFonts w:ascii="Times New Roman" w:eastAsia="Times New Roman CYR" w:hAnsi="Times New Roman" w:cs="Times New Roman"/>
          <w:color w:val="000000"/>
          <w:kern w:val="3"/>
          <w:sz w:val="16"/>
          <w:szCs w:val="16"/>
          <w:lang w:eastAsia="ja-JP" w:bidi="fa-IR"/>
        </w:rPr>
        <w:t>Ответ на запрос прошу направить по факсу (</w:t>
      </w:r>
      <w:r w:rsidRPr="009805E4">
        <w:rPr>
          <w:rFonts w:ascii="Times New Roman" w:eastAsia="Times New Roman CYR" w:hAnsi="Times New Roman" w:cs="Times New Roman"/>
          <w:color w:val="000000"/>
          <w:kern w:val="3"/>
          <w:sz w:val="16"/>
          <w:szCs w:val="16"/>
          <w:lang w:val="en-US" w:eastAsia="ja-JP" w:bidi="fa-IR"/>
        </w:rPr>
        <w:t>e</w:t>
      </w:r>
      <w:r w:rsidRPr="009805E4">
        <w:rPr>
          <w:rFonts w:ascii="Times New Roman" w:eastAsia="Times New Roman CYR" w:hAnsi="Times New Roman" w:cs="Times New Roman"/>
          <w:color w:val="000000"/>
          <w:kern w:val="3"/>
          <w:sz w:val="16"/>
          <w:szCs w:val="16"/>
          <w:lang w:eastAsia="ja-JP" w:bidi="fa-IR"/>
        </w:rPr>
        <w:t>-</w:t>
      </w:r>
      <w:r w:rsidRPr="009805E4">
        <w:rPr>
          <w:rFonts w:ascii="Times New Roman" w:eastAsia="Times New Roman CYR" w:hAnsi="Times New Roman" w:cs="Times New Roman"/>
          <w:color w:val="000000"/>
          <w:kern w:val="3"/>
          <w:sz w:val="16"/>
          <w:szCs w:val="16"/>
          <w:lang w:val="en-US" w:eastAsia="ja-JP" w:bidi="fa-IR"/>
        </w:rPr>
        <w:t>mail</w:t>
      </w:r>
      <w:r w:rsidRPr="009805E4">
        <w:rPr>
          <w:rFonts w:ascii="Times New Roman" w:eastAsia="Times New Roman CYR" w:hAnsi="Times New Roman" w:cs="Times New Roman"/>
          <w:color w:val="000000"/>
          <w:kern w:val="3"/>
          <w:sz w:val="16"/>
          <w:szCs w:val="16"/>
          <w:lang w:eastAsia="ja-JP" w:bidi="fa-IR"/>
        </w:rPr>
        <w:t>):</w:t>
      </w:r>
    </w:p>
    <w:p w:rsidR="009805E4" w:rsidRPr="009805E4" w:rsidRDefault="009805E4" w:rsidP="009805E4">
      <w:pPr>
        <w:keepNext/>
        <w:widowControl w:val="0"/>
        <w:tabs>
          <w:tab w:val="left" w:pos="9356"/>
        </w:tabs>
        <w:suppressAutoHyphens/>
        <w:autoSpaceDE w:val="0"/>
        <w:autoSpaceDN w:val="0"/>
        <w:adjustRightInd w:val="0"/>
        <w:spacing w:before="180" w:after="0" w:line="240" w:lineRule="auto"/>
        <w:jc w:val="both"/>
        <w:textAlignment w:val="baseline"/>
        <w:rPr>
          <w:rFonts w:ascii="Times New Roman" w:eastAsia="Andale Sans UI" w:hAnsi="Times New Roman" w:cs="Times New Roman"/>
          <w:color w:val="000000"/>
          <w:kern w:val="3"/>
          <w:sz w:val="16"/>
          <w:szCs w:val="16"/>
          <w:lang w:val="de-DE" w:eastAsia="ja-JP" w:bidi="fa-IR"/>
        </w:rPr>
      </w:pPr>
      <w:r w:rsidRPr="009805E4">
        <w:rPr>
          <w:rFonts w:ascii="Times New Roman" w:eastAsia="Times New Roman" w:hAnsi="Times New Roman" w:cs="Times New Roman"/>
          <w:color w:val="000000"/>
          <w:kern w:val="3"/>
          <w:sz w:val="16"/>
          <w:szCs w:val="16"/>
          <w:lang w:eastAsia="ja-JP" w:bidi="fa-IR"/>
        </w:rPr>
        <w:t>(</w:t>
      </w:r>
      <w:r w:rsidRPr="009805E4">
        <w:rPr>
          <w:rFonts w:ascii="Times New Roman" w:eastAsia="Times New Roman CYR" w:hAnsi="Times New Roman" w:cs="Times New Roman"/>
          <w:color w:val="000000"/>
          <w:kern w:val="3"/>
          <w:sz w:val="16"/>
          <w:szCs w:val="16"/>
          <w:lang w:eastAsia="ja-JP" w:bidi="fa-IR"/>
        </w:rPr>
        <w:t>телефон-факс участника открытого конкурса)</w:t>
      </w:r>
    </w:p>
    <w:p w:rsidR="009805E4" w:rsidRPr="009805E4" w:rsidRDefault="009805E4" w:rsidP="009805E4">
      <w:pPr>
        <w:keepNext/>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kern w:val="3"/>
          <w:sz w:val="16"/>
          <w:szCs w:val="16"/>
          <w:lang w:eastAsia="ja-JP" w:bidi="fa-IR"/>
        </w:rPr>
      </w:pPr>
    </w:p>
    <w:p w:rsidR="009805E4" w:rsidRPr="009805E4" w:rsidRDefault="009805E4" w:rsidP="009805E4">
      <w:pPr>
        <w:keepNext/>
        <w:widowControl w:val="0"/>
        <w:suppressAutoHyphens/>
        <w:autoSpaceDE w:val="0"/>
        <w:autoSpaceDN w:val="0"/>
        <w:adjustRightInd w:val="0"/>
        <w:spacing w:after="0" w:line="240" w:lineRule="auto"/>
        <w:jc w:val="both"/>
        <w:textAlignment w:val="baseline"/>
        <w:rPr>
          <w:rFonts w:ascii="Times New Roman" w:eastAsia="Times New Roman CYR" w:hAnsi="Times New Roman" w:cs="Times New Roman"/>
          <w:color w:val="000000"/>
          <w:kern w:val="3"/>
          <w:sz w:val="16"/>
          <w:szCs w:val="16"/>
          <w:lang w:eastAsia="ja-JP" w:bidi="fa-IR"/>
        </w:rPr>
      </w:pPr>
      <w:r w:rsidRPr="009805E4">
        <w:rPr>
          <w:rFonts w:ascii="Times New Roman" w:eastAsia="Times New Roman" w:hAnsi="Times New Roman" w:cs="Times New Roman"/>
          <w:color w:val="000000"/>
          <w:kern w:val="3"/>
          <w:sz w:val="16"/>
          <w:szCs w:val="16"/>
          <w:lang w:eastAsia="ja-JP" w:bidi="fa-IR"/>
        </w:rPr>
        <w:t>Заявитель (руководитель Заявителя)</w:t>
      </w:r>
      <w:r w:rsidRPr="009805E4">
        <w:rPr>
          <w:rFonts w:ascii="Times New Roman" w:eastAsia="Times New Roman CYR" w:hAnsi="Times New Roman" w:cs="Times New Roman"/>
          <w:color w:val="000000"/>
          <w:kern w:val="3"/>
          <w:sz w:val="16"/>
          <w:szCs w:val="16"/>
          <w:lang w:eastAsia="ja-JP" w:bidi="fa-IR"/>
        </w:rPr>
        <w:t xml:space="preserve">            _________________ ( ___________________ )</w:t>
      </w:r>
    </w:p>
    <w:p w:rsidR="009805E4" w:rsidRPr="009805E4" w:rsidRDefault="009805E4" w:rsidP="009805E4">
      <w:pPr>
        <w:widowControl w:val="0"/>
        <w:suppressAutoHyphens/>
        <w:autoSpaceDE w:val="0"/>
        <w:autoSpaceDN w:val="0"/>
        <w:adjustRightInd w:val="0"/>
        <w:spacing w:after="0" w:line="240" w:lineRule="auto"/>
        <w:textAlignment w:val="baseline"/>
        <w:rPr>
          <w:rFonts w:ascii="Times New Roman" w:eastAsia="Times New Roman" w:hAnsi="Times New Roman" w:cs="Times New Roman"/>
          <w:i/>
          <w:iCs/>
          <w:color w:val="000000"/>
          <w:kern w:val="3"/>
          <w:sz w:val="16"/>
          <w:szCs w:val="16"/>
          <w:lang w:eastAsia="ja-JP" w:bidi="fa-IR"/>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Times New Roman CYR" w:hAnsi="Times New Roman" w:cs="Times New Roman"/>
          <w:bCs/>
          <w:color w:val="000000"/>
          <w:kern w:val="3"/>
          <w:sz w:val="16"/>
          <w:szCs w:val="16"/>
          <w:lang w:eastAsia="ja-JP" w:bidi="fa-IR"/>
        </w:rPr>
      </w:pPr>
      <w:r w:rsidRPr="009805E4">
        <w:rPr>
          <w:rFonts w:ascii="Times New Roman" w:eastAsia="Times New Roman CYR" w:hAnsi="Times New Roman" w:cs="Times New Roman"/>
          <w:bCs/>
          <w:color w:val="000000"/>
          <w:kern w:val="3"/>
          <w:sz w:val="16"/>
          <w:szCs w:val="16"/>
          <w:lang w:eastAsia="ja-JP" w:bidi="fa-IR"/>
        </w:rPr>
        <w:t>М.П.</w:t>
      </w: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Times New Roman CYR" w:hAnsi="Times New Roman" w:cs="Times New Roman"/>
          <w:bCs/>
          <w:color w:val="000000"/>
          <w:kern w:val="3"/>
          <w:sz w:val="16"/>
          <w:szCs w:val="16"/>
          <w:lang w:eastAsia="ja-JP" w:bidi="fa-IR"/>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Times New Roman CYR" w:hAnsi="Times New Roman" w:cs="Times New Roman"/>
          <w:bCs/>
          <w:color w:val="000000"/>
          <w:kern w:val="3"/>
          <w:sz w:val="16"/>
          <w:szCs w:val="16"/>
          <w:lang w:eastAsia="ja-JP" w:bidi="fa-IR"/>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Times New Roman CYR" w:hAnsi="Times New Roman" w:cs="Times New Roman"/>
          <w:bCs/>
          <w:color w:val="000000"/>
          <w:kern w:val="3"/>
          <w:sz w:val="16"/>
          <w:szCs w:val="16"/>
          <w:lang w:eastAsia="ja-JP" w:bidi="fa-IR"/>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Times New Roman CYR" w:hAnsi="Times New Roman" w:cs="Times New Roman"/>
          <w:bCs/>
          <w:color w:val="000000"/>
          <w:kern w:val="3"/>
          <w:sz w:val="16"/>
          <w:szCs w:val="16"/>
          <w:lang w:eastAsia="ja-JP" w:bidi="fa-IR"/>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Times New Roman CYR" w:hAnsi="Times New Roman" w:cs="Times New Roman"/>
          <w:bCs/>
          <w:color w:val="000000"/>
          <w:kern w:val="3"/>
          <w:sz w:val="16"/>
          <w:szCs w:val="16"/>
          <w:lang w:eastAsia="ja-JP" w:bidi="fa-IR"/>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Times New Roman CYR" w:hAnsi="Times New Roman" w:cs="Times New Roman"/>
          <w:bCs/>
          <w:color w:val="000000"/>
          <w:kern w:val="3"/>
          <w:sz w:val="16"/>
          <w:szCs w:val="16"/>
          <w:lang w:eastAsia="ja-JP" w:bidi="fa-IR"/>
        </w:rPr>
      </w:pPr>
    </w:p>
    <w:p w:rsidR="009805E4" w:rsidRPr="009805E4" w:rsidRDefault="009805E4" w:rsidP="009805E4">
      <w:pPr>
        <w:widowControl w:val="0"/>
        <w:suppressAutoHyphens/>
        <w:autoSpaceDE w:val="0"/>
        <w:autoSpaceDN w:val="0"/>
        <w:adjustRightInd w:val="0"/>
        <w:spacing w:after="0" w:line="240" w:lineRule="auto"/>
        <w:jc w:val="center"/>
        <w:textAlignment w:val="baseline"/>
        <w:rPr>
          <w:rFonts w:ascii="Times New Roman" w:eastAsia="Times New Roman CYR" w:hAnsi="Times New Roman" w:cs="Times New Roman"/>
          <w:bCs/>
          <w:color w:val="000000"/>
          <w:kern w:val="3"/>
          <w:sz w:val="16"/>
          <w:szCs w:val="16"/>
          <w:lang w:eastAsia="ja-JP" w:bidi="fa-IR"/>
        </w:rPr>
      </w:pPr>
    </w:p>
    <w:p w:rsidR="009805E4" w:rsidRPr="009805E4" w:rsidRDefault="009805E4" w:rsidP="009805E4">
      <w:pPr>
        <w:widowControl w:val="0"/>
        <w:autoSpaceDE w:val="0"/>
        <w:autoSpaceDN w:val="0"/>
        <w:adjustRightInd w:val="0"/>
        <w:spacing w:after="0" w:line="240" w:lineRule="auto"/>
        <w:ind w:left="6237"/>
        <w:rPr>
          <w:rFonts w:ascii="Times New Roman" w:eastAsia="Calibri" w:hAnsi="Times New Roman" w:cs="Times New Roman"/>
          <w:b/>
          <w:sz w:val="16"/>
          <w:szCs w:val="16"/>
          <w:lang w:eastAsia="ru-RU"/>
        </w:rPr>
      </w:pPr>
      <w:r w:rsidRPr="009805E4">
        <w:rPr>
          <w:rFonts w:ascii="Times New Roman" w:eastAsia="Calibri" w:hAnsi="Times New Roman" w:cs="Times New Roman"/>
          <w:b/>
          <w:sz w:val="16"/>
          <w:szCs w:val="16"/>
          <w:lang w:eastAsia="ru-RU"/>
        </w:rPr>
        <w:t>Приложение № 6</w:t>
      </w:r>
    </w:p>
    <w:p w:rsidR="009805E4" w:rsidRPr="009805E4" w:rsidRDefault="009805E4" w:rsidP="009805E4">
      <w:pPr>
        <w:widowControl w:val="0"/>
        <w:autoSpaceDE w:val="0"/>
        <w:autoSpaceDN w:val="0"/>
        <w:adjustRightInd w:val="0"/>
        <w:spacing w:after="0" w:line="240" w:lineRule="auto"/>
        <w:ind w:left="6237"/>
        <w:rPr>
          <w:rFonts w:ascii="Times New Roman" w:eastAsia="Times New Roman CYR" w:hAnsi="Times New Roman" w:cs="Times New Roman"/>
          <w:b/>
          <w:bCs/>
          <w:color w:val="000000"/>
          <w:sz w:val="16"/>
          <w:szCs w:val="16"/>
          <w:lang w:eastAsia="ru-RU"/>
        </w:rPr>
      </w:pPr>
      <w:r w:rsidRPr="009805E4">
        <w:rPr>
          <w:rFonts w:ascii="Times New Roman" w:eastAsia="Calibri" w:hAnsi="Times New Roman" w:cs="Times New Roman"/>
          <w:b/>
          <w:sz w:val="16"/>
          <w:szCs w:val="16"/>
          <w:lang w:eastAsia="ru-RU"/>
        </w:rPr>
        <w:t xml:space="preserve">к конкурсной документации </w:t>
      </w:r>
    </w:p>
    <w:p w:rsidR="009805E4" w:rsidRPr="009805E4" w:rsidRDefault="009805E4" w:rsidP="009805E4">
      <w:pPr>
        <w:widowControl w:val="0"/>
        <w:suppressAutoHyphens/>
        <w:autoSpaceDE w:val="0"/>
        <w:autoSpaceDN w:val="0"/>
        <w:adjustRightInd w:val="0"/>
        <w:spacing w:after="0" w:line="240" w:lineRule="auto"/>
        <w:textAlignment w:val="baseline"/>
        <w:rPr>
          <w:rFonts w:ascii="Times New Roman" w:eastAsia="Times New Roman" w:hAnsi="Times New Roman" w:cs="Times New Roman"/>
          <w:color w:val="000000"/>
          <w:kern w:val="3"/>
          <w:sz w:val="16"/>
          <w:szCs w:val="16"/>
          <w:lang w:eastAsia="ja-JP" w:bidi="fa-IR"/>
        </w:rPr>
      </w:pPr>
      <w:r w:rsidRPr="009805E4">
        <w:rPr>
          <w:rFonts w:ascii="Times New Roman" w:eastAsia="Times New Roman" w:hAnsi="Times New Roman" w:cs="Times New Roman"/>
          <w:color w:val="000000"/>
          <w:kern w:val="3"/>
          <w:sz w:val="16"/>
          <w:szCs w:val="16"/>
          <w:lang w:eastAsia="ja-JP" w:bidi="fa-IR"/>
        </w:rPr>
        <w:t xml:space="preserve">           </w:t>
      </w: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xml:space="preserve">Форма </w:t>
      </w:r>
    </w:p>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9805E4">
        <w:rPr>
          <w:rFonts w:ascii="Times New Roman" w:eastAsia="Calibri" w:hAnsi="Times New Roman" w:cs="Times New Roman"/>
          <w:b/>
          <w:sz w:val="16"/>
          <w:szCs w:val="16"/>
          <w:lang w:eastAsia="ru-RU"/>
        </w:rPr>
        <w:t>«Конкурсное предложение»</w:t>
      </w:r>
      <w:r w:rsidRPr="009805E4">
        <w:rPr>
          <w:rFonts w:ascii="Times New Roman" w:eastAsia="Calibri" w:hAnsi="Times New Roman" w:cs="Times New Roman"/>
          <w:sz w:val="16"/>
          <w:szCs w:val="16"/>
          <w:lang w:eastAsia="ru-RU"/>
        </w:rPr>
        <w:t xml:space="preserve"> </w:t>
      </w:r>
    </w:p>
    <w:p w:rsidR="009805E4" w:rsidRPr="009805E4" w:rsidRDefault="009805E4" w:rsidP="009805E4">
      <w:pPr>
        <w:widowControl w:val="0"/>
        <w:autoSpaceDE w:val="0"/>
        <w:autoSpaceDN w:val="0"/>
        <w:adjustRightInd w:val="0"/>
        <w:spacing w:after="0" w:line="240" w:lineRule="auto"/>
        <w:jc w:val="right"/>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Общая часть</w:t>
      </w: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xml:space="preserve">Настоящим ______________________________________________________________ </w:t>
      </w:r>
    </w:p>
    <w:p w:rsidR="009805E4" w:rsidRPr="009805E4" w:rsidRDefault="009805E4" w:rsidP="009805E4">
      <w:pPr>
        <w:widowControl w:val="0"/>
        <w:autoSpaceDE w:val="0"/>
        <w:autoSpaceDN w:val="0"/>
        <w:adjustRightInd w:val="0"/>
        <w:spacing w:after="0" w:line="240" w:lineRule="auto"/>
        <w:jc w:val="center"/>
        <w:rPr>
          <w:rFonts w:ascii="Times New Roman" w:eastAsia="Calibri" w:hAnsi="Times New Roman" w:cs="Times New Roman"/>
          <w:i/>
          <w:sz w:val="16"/>
          <w:szCs w:val="16"/>
          <w:lang w:eastAsia="ru-RU"/>
        </w:rPr>
      </w:pPr>
      <w:r w:rsidRPr="009805E4">
        <w:rPr>
          <w:rFonts w:ascii="Times New Roman" w:eastAsia="Calibri" w:hAnsi="Times New Roman" w:cs="Times New Roman"/>
          <w:i/>
          <w:sz w:val="16"/>
          <w:szCs w:val="16"/>
          <w:lang w:eastAsia="ru-RU"/>
        </w:rPr>
        <w:t xml:space="preserve">                            (наименование/ФИО, адрес, электронная почта, тел/факс Участника конкурса)</w:t>
      </w: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xml:space="preserve">представляет Конкурсное предложение по открытому конкурсу </w:t>
      </w:r>
      <w:r w:rsidRPr="009805E4">
        <w:rPr>
          <w:rFonts w:ascii="Times New Roman" w:eastAsia="Calibri" w:hAnsi="Times New Roman" w:cs="Times New Roman"/>
          <w:color w:val="282828"/>
          <w:sz w:val="16"/>
          <w:szCs w:val="16"/>
          <w:lang w:eastAsia="ru-RU"/>
        </w:rPr>
        <w:t xml:space="preserve">на право заключения концессионного соглашения в отношении объектов водоснабжения, </w:t>
      </w:r>
      <w:r w:rsidRPr="009805E4">
        <w:rPr>
          <w:rFonts w:ascii="Times New Roman" w:eastAsia="Calibri" w:hAnsi="Times New Roman" w:cs="Times New Roman"/>
          <w:bCs/>
          <w:sz w:val="16"/>
          <w:szCs w:val="16"/>
          <w:lang w:eastAsia="ru-RU"/>
        </w:rPr>
        <w:t>расположенных</w:t>
      </w:r>
      <w:r w:rsidRPr="009805E4">
        <w:rPr>
          <w:rFonts w:ascii="Times New Roman" w:eastAsia="Calibri" w:hAnsi="Times New Roman" w:cs="Times New Roman"/>
          <w:color w:val="282828"/>
          <w:sz w:val="16"/>
          <w:szCs w:val="16"/>
          <w:lang w:eastAsia="ru-RU"/>
        </w:rPr>
        <w:t xml:space="preserve"> на территории Кизильского сельского поселения</w:t>
      </w:r>
    </w:p>
    <w:p w:rsidR="009805E4" w:rsidRPr="009805E4" w:rsidRDefault="009805E4" w:rsidP="009805E4">
      <w:pPr>
        <w:widowControl w:val="0"/>
        <w:tabs>
          <w:tab w:val="left" w:pos="1080"/>
        </w:tabs>
        <w:suppressAutoHyphens/>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2.Конкурсное предложение подается от имени ________________________________________________________________________,</w:t>
      </w:r>
    </w:p>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i/>
          <w:sz w:val="16"/>
          <w:szCs w:val="16"/>
          <w:vertAlign w:val="superscript"/>
          <w:lang w:eastAsia="ru-RU"/>
        </w:rPr>
      </w:pPr>
      <w:r w:rsidRPr="009805E4">
        <w:rPr>
          <w:rFonts w:ascii="Times New Roman" w:eastAsia="Times New Roman" w:hAnsi="Times New Roman" w:cs="Times New Roman"/>
          <w:i/>
          <w:sz w:val="16"/>
          <w:szCs w:val="16"/>
          <w:vertAlign w:val="superscript"/>
          <w:lang w:eastAsia="ru-RU"/>
        </w:rPr>
        <w:t>(наименование/ФИО, адрес, электронная почта, тел/факс участника Конкурса, прошедшего Предварительный отбор и подающего данное Конкурсное предложение)</w:t>
      </w:r>
    </w:p>
    <w:p w:rsidR="009805E4" w:rsidRPr="009805E4" w:rsidRDefault="009805E4" w:rsidP="009805E4">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805E4" w:rsidRPr="009805E4" w:rsidRDefault="009805E4" w:rsidP="009805E4">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прошедшего Предварительный отбор согласно уведомлению Конкурсной комиссии от __________________ г. № _______, именуемого далее – «Участник конкурса».</w:t>
      </w:r>
    </w:p>
    <w:p w:rsidR="009805E4" w:rsidRPr="009805E4" w:rsidRDefault="009805E4" w:rsidP="009805E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3. Настоящим Участник конкурса в связи с представлением своего Конкурсного предложения подтверждает:</w:t>
      </w:r>
    </w:p>
    <w:p w:rsidR="009805E4" w:rsidRPr="009805E4" w:rsidRDefault="009805E4" w:rsidP="009805E4">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xml:space="preserve">-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водоснабжения, </w:t>
      </w:r>
      <w:r w:rsidRPr="009805E4">
        <w:rPr>
          <w:rFonts w:ascii="Times New Roman" w:eastAsia="Calibri" w:hAnsi="Times New Roman" w:cs="Times New Roman"/>
          <w:bCs/>
          <w:sz w:val="16"/>
          <w:szCs w:val="16"/>
          <w:lang w:eastAsia="ru-RU"/>
        </w:rPr>
        <w:t>расположенных</w:t>
      </w:r>
      <w:r w:rsidRPr="009805E4">
        <w:rPr>
          <w:rFonts w:ascii="Times New Roman" w:eastAsia="Calibri" w:hAnsi="Times New Roman" w:cs="Times New Roman"/>
          <w:sz w:val="16"/>
          <w:szCs w:val="16"/>
          <w:lang w:eastAsia="ru-RU"/>
        </w:rPr>
        <w:t xml:space="preserve"> на территории Кизильского сельского поселения Кизильского района Челябинской области, именуемой далее – «Конкурсная документация»;</w:t>
      </w:r>
    </w:p>
    <w:p w:rsidR="009805E4" w:rsidRPr="009805E4" w:rsidRDefault="009805E4" w:rsidP="009805E4">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надлежащее выполнение положений Конкурсной документации при подготовке и представлении настоящего Конкурсного предложения.</w:t>
      </w:r>
    </w:p>
    <w:p w:rsidR="009805E4" w:rsidRPr="009805E4" w:rsidRDefault="009805E4" w:rsidP="009805E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 Настоящим Участник конкурса выражает намерение участвовать в Конкурсе на условиях, установленных в Конкурсной документации, и в установленных Конкурсной документацией случаях заключить и исполнить Концессионное соглашение, а также выполнить иные связанные с участием в Конкурсе требования Конкурсной документации.</w:t>
      </w:r>
    </w:p>
    <w:p w:rsidR="009805E4" w:rsidRPr="009805E4" w:rsidRDefault="009805E4" w:rsidP="009805E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5. Настоящим Участник конкурса обязуется в случаях, установленных в Конкурсной документации, подписать Концессионное соглашение в соответствии с положениями Конкурсной документации (в т.ч. проектом Концессионного соглашения) и на условиях, установленных в его Конкурсном предложении, в установленный Конкурсной документацией срок, а также выполнить иные связанные с участием в Конкурсе положения Конкурсной документации.</w:t>
      </w:r>
    </w:p>
    <w:p w:rsidR="009805E4" w:rsidRPr="009805E4" w:rsidRDefault="009805E4" w:rsidP="009805E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jc w:val="both"/>
        <w:rPr>
          <w:rFonts w:ascii="Calibri" w:eastAsia="Calibri" w:hAnsi="Calibri" w:cs="Times New Roman"/>
          <w:sz w:val="16"/>
          <w:szCs w:val="16"/>
          <w:lang w:eastAsia="ru-RU"/>
        </w:rPr>
      </w:pPr>
    </w:p>
    <w:p w:rsidR="009805E4" w:rsidRPr="009805E4" w:rsidRDefault="009805E4" w:rsidP="009805E4">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xml:space="preserve">Участник конкурса </w:t>
      </w:r>
    </w:p>
    <w:p w:rsidR="009805E4" w:rsidRPr="009805E4" w:rsidRDefault="009805E4" w:rsidP="009805E4">
      <w:pPr>
        <w:widowControl w:val="0"/>
        <w:autoSpaceDE w:val="0"/>
        <w:autoSpaceDN w:val="0"/>
        <w:adjustRightInd w:val="0"/>
        <w:spacing w:after="0" w:line="240" w:lineRule="auto"/>
        <w:jc w:val="both"/>
        <w:rPr>
          <w:rFonts w:ascii="Calibri" w:eastAsia="Calibri" w:hAnsi="Calibri" w:cs="Times New Roman"/>
          <w:sz w:val="16"/>
          <w:szCs w:val="16"/>
          <w:lang w:eastAsia="ru-RU"/>
        </w:rPr>
      </w:pPr>
      <w:r w:rsidRPr="009805E4">
        <w:rPr>
          <w:rFonts w:ascii="Times New Roman" w:eastAsia="Calibri" w:hAnsi="Times New Roman" w:cs="Times New Roman"/>
          <w:sz w:val="16"/>
          <w:szCs w:val="16"/>
          <w:lang w:eastAsia="ru-RU"/>
        </w:rPr>
        <w:t>Наименование/ ФИО, подпись с расшифровкой, печать (при наличии)</w:t>
      </w: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ind w:left="-108" w:right="-108"/>
        <w:jc w:val="center"/>
        <w:rPr>
          <w:rFonts w:ascii="Times New Roman" w:eastAsia="Times New Roman" w:hAnsi="Times New Roman" w:cs="Times New Roman"/>
          <w:sz w:val="16"/>
          <w:szCs w:val="16"/>
          <w:lang w:eastAsia="ru-RU"/>
        </w:rPr>
        <w:sectPr w:rsidR="009805E4" w:rsidRPr="009805E4" w:rsidSect="00AE5278">
          <w:pgSz w:w="11906" w:h="16838"/>
          <w:pgMar w:top="1134" w:right="425" w:bottom="851" w:left="992" w:header="709" w:footer="709" w:gutter="0"/>
          <w:cols w:space="708"/>
          <w:docGrid w:linePitch="360"/>
        </w:sectPr>
      </w:pPr>
    </w:p>
    <w:p w:rsidR="009805E4" w:rsidRPr="009805E4" w:rsidRDefault="009805E4" w:rsidP="009805E4">
      <w:pPr>
        <w:widowControl w:val="0"/>
        <w:autoSpaceDE w:val="0"/>
        <w:autoSpaceDN w:val="0"/>
        <w:adjustRightInd w:val="0"/>
        <w:spacing w:after="0" w:line="240" w:lineRule="auto"/>
        <w:ind w:left="5954"/>
        <w:rPr>
          <w:rFonts w:ascii="Times New Roman" w:eastAsia="Calibri" w:hAnsi="Times New Roman" w:cs="Times New Roman"/>
          <w:b/>
          <w:sz w:val="16"/>
          <w:szCs w:val="16"/>
          <w:lang w:eastAsia="ru-RU"/>
        </w:rPr>
      </w:pPr>
      <w:r w:rsidRPr="009805E4">
        <w:rPr>
          <w:rFonts w:ascii="Times New Roman" w:eastAsia="Calibri" w:hAnsi="Times New Roman" w:cs="Times New Roman"/>
          <w:b/>
          <w:sz w:val="16"/>
          <w:szCs w:val="16"/>
          <w:lang w:eastAsia="ru-RU"/>
        </w:rPr>
        <w:lastRenderedPageBreak/>
        <w:t>Приложение № 7</w:t>
      </w:r>
    </w:p>
    <w:p w:rsidR="009805E4" w:rsidRPr="009805E4" w:rsidRDefault="009805E4" w:rsidP="009805E4">
      <w:pPr>
        <w:widowControl w:val="0"/>
        <w:autoSpaceDE w:val="0"/>
        <w:autoSpaceDN w:val="0"/>
        <w:adjustRightInd w:val="0"/>
        <w:spacing w:after="0" w:line="240" w:lineRule="auto"/>
        <w:ind w:left="5954"/>
        <w:rPr>
          <w:rFonts w:ascii="Times New Roman" w:eastAsia="Calibri" w:hAnsi="Times New Roman" w:cs="Times New Roman"/>
          <w:b/>
          <w:bCs/>
          <w:sz w:val="16"/>
          <w:szCs w:val="16"/>
          <w:lang w:eastAsia="ru-RU"/>
        </w:rPr>
      </w:pPr>
      <w:r w:rsidRPr="009805E4">
        <w:rPr>
          <w:rFonts w:ascii="Times New Roman" w:eastAsia="Calibri" w:hAnsi="Times New Roman" w:cs="Times New Roman"/>
          <w:b/>
          <w:sz w:val="16"/>
          <w:szCs w:val="16"/>
          <w:lang w:eastAsia="ru-RU"/>
        </w:rPr>
        <w:t xml:space="preserve">к конкурсной документации </w:t>
      </w:r>
    </w:p>
    <w:p w:rsidR="009805E4" w:rsidRPr="009805E4" w:rsidRDefault="009805E4" w:rsidP="009805E4">
      <w:pPr>
        <w:keepNext/>
        <w:widowControl w:val="0"/>
        <w:tabs>
          <w:tab w:val="left" w:pos="9356"/>
        </w:tabs>
        <w:suppressAutoHyphens/>
        <w:autoSpaceDE w:val="0"/>
        <w:autoSpaceDN w:val="0"/>
        <w:adjustRightInd w:val="0"/>
        <w:spacing w:after="0" w:line="240" w:lineRule="auto"/>
        <w:jc w:val="right"/>
        <w:textAlignment w:val="baseline"/>
        <w:rPr>
          <w:rFonts w:ascii="Times New Roman" w:eastAsia="Times New Roman" w:hAnsi="Times New Roman" w:cs="Times New Roman"/>
          <w:b/>
          <w:bCs/>
          <w:color w:val="000000"/>
          <w:kern w:val="3"/>
          <w:sz w:val="16"/>
          <w:szCs w:val="16"/>
          <w:lang w:eastAsia="ja-JP" w:bidi="fa-IR"/>
        </w:rPr>
      </w:pPr>
    </w:p>
    <w:p w:rsidR="009805E4" w:rsidRPr="009805E4" w:rsidRDefault="009805E4" w:rsidP="009805E4">
      <w:pPr>
        <w:widowControl w:val="0"/>
        <w:autoSpaceDE w:val="0"/>
        <w:autoSpaceDN w:val="0"/>
        <w:adjustRightInd w:val="0"/>
        <w:spacing w:after="120" w:line="240" w:lineRule="auto"/>
        <w:jc w:val="right"/>
        <w:rPr>
          <w:rFonts w:ascii="Times New Roman" w:eastAsia="Calibri" w:hAnsi="Times New Roman" w:cs="Times New Roman"/>
          <w:b/>
          <w:sz w:val="16"/>
          <w:szCs w:val="16"/>
          <w:lang w:eastAsia="ru-RU"/>
        </w:rPr>
      </w:pPr>
      <w:r w:rsidRPr="009805E4">
        <w:rPr>
          <w:rFonts w:ascii="Times New Roman" w:eastAsia="Calibri" w:hAnsi="Times New Roman" w:cs="Times New Roman"/>
          <w:b/>
          <w:sz w:val="16"/>
          <w:szCs w:val="16"/>
          <w:lang w:eastAsia="ru-RU"/>
        </w:rPr>
        <w:t xml:space="preserve">Форма </w:t>
      </w:r>
    </w:p>
    <w:p w:rsidR="009805E4" w:rsidRPr="009805E4" w:rsidRDefault="009805E4" w:rsidP="009805E4">
      <w:pPr>
        <w:widowControl w:val="0"/>
        <w:autoSpaceDE w:val="0"/>
        <w:autoSpaceDN w:val="0"/>
        <w:adjustRightInd w:val="0"/>
        <w:spacing w:after="120" w:line="240" w:lineRule="auto"/>
        <w:jc w:val="center"/>
        <w:rPr>
          <w:rFonts w:ascii="Times New Roman" w:eastAsia="Calibri" w:hAnsi="Times New Roman" w:cs="Times New Roman"/>
          <w:b/>
          <w:sz w:val="16"/>
          <w:szCs w:val="16"/>
          <w:lang w:eastAsia="ru-RU"/>
        </w:rPr>
      </w:pPr>
      <w:r w:rsidRPr="009805E4">
        <w:rPr>
          <w:rFonts w:ascii="Times New Roman" w:eastAsia="Calibri" w:hAnsi="Times New Roman" w:cs="Times New Roman"/>
          <w:b/>
          <w:sz w:val="16"/>
          <w:szCs w:val="16"/>
          <w:lang w:eastAsia="ru-RU"/>
        </w:rPr>
        <w:t>«Опись входящих в состав Заявки/Конкурсного предложения</w:t>
      </w:r>
      <w:r w:rsidRPr="009805E4">
        <w:rPr>
          <w:rFonts w:ascii="Times New Roman" w:eastAsia="Calibri" w:hAnsi="Times New Roman" w:cs="Times New Roman"/>
          <w:b/>
          <w:sz w:val="16"/>
          <w:szCs w:val="16"/>
          <w:vertAlign w:val="superscript"/>
          <w:lang w:eastAsia="ru-RU"/>
        </w:rPr>
        <w:footnoteReference w:id="1"/>
      </w:r>
      <w:r w:rsidRPr="009805E4">
        <w:rPr>
          <w:rFonts w:ascii="Times New Roman" w:eastAsia="Calibri" w:hAnsi="Times New Roman" w:cs="Times New Roman"/>
          <w:b/>
          <w:sz w:val="16"/>
          <w:szCs w:val="16"/>
          <w:lang w:eastAsia="ru-RU"/>
        </w:rPr>
        <w:t xml:space="preserve"> документов» </w:t>
      </w:r>
    </w:p>
    <w:p w:rsidR="009805E4" w:rsidRPr="009805E4" w:rsidRDefault="009805E4" w:rsidP="009805E4">
      <w:pPr>
        <w:widowControl w:val="0"/>
        <w:autoSpaceDE w:val="0"/>
        <w:autoSpaceDN w:val="0"/>
        <w:adjustRightInd w:val="0"/>
        <w:spacing w:after="120" w:line="240" w:lineRule="auto"/>
        <w:jc w:val="center"/>
        <w:rPr>
          <w:rFonts w:ascii="Times New Roman" w:eastAsia="Calibri" w:hAnsi="Times New Roman" w:cs="Times New Roman"/>
          <w:sz w:val="16"/>
          <w:szCs w:val="16"/>
          <w:lang w:eastAsia="ru-RU"/>
        </w:rPr>
      </w:pPr>
    </w:p>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vertAlign w:val="superscript"/>
          <w:lang w:eastAsia="ru-RU"/>
        </w:rPr>
      </w:pPr>
      <w:r w:rsidRPr="009805E4">
        <w:rPr>
          <w:rFonts w:ascii="Times New Roman" w:eastAsia="Calibri" w:hAnsi="Times New Roman" w:cs="Times New Roman"/>
          <w:sz w:val="16"/>
          <w:szCs w:val="16"/>
          <w:lang w:eastAsia="ru-RU"/>
        </w:rPr>
        <w:t>Заявитель/Участник конкурса</w:t>
      </w:r>
      <w:r w:rsidRPr="009805E4">
        <w:rPr>
          <w:rFonts w:ascii="Times New Roman" w:eastAsia="Calibri" w:hAnsi="Times New Roman" w:cs="Times New Roman"/>
          <w:sz w:val="16"/>
          <w:szCs w:val="16"/>
          <w:vertAlign w:val="superscript"/>
          <w:lang w:eastAsia="ru-RU"/>
        </w:rPr>
        <w:footnoteReference w:id="2"/>
      </w:r>
      <w:r w:rsidRPr="009805E4">
        <w:rPr>
          <w:rFonts w:ascii="Times New Roman" w:eastAsia="Calibri" w:hAnsi="Times New Roman" w:cs="Times New Roman"/>
          <w:sz w:val="16"/>
          <w:szCs w:val="16"/>
          <w:lang w:eastAsia="ru-RU"/>
        </w:rPr>
        <w:t xml:space="preserve">  ________________________________________________________________________</w:t>
      </w:r>
      <w:r w:rsidRPr="009805E4">
        <w:rPr>
          <w:rFonts w:ascii="Times New Roman" w:eastAsia="Calibri" w:hAnsi="Times New Roman" w:cs="Times New Roman"/>
          <w:color w:val="000000"/>
          <w:sz w:val="16"/>
          <w:szCs w:val="16"/>
          <w:vertAlign w:val="superscript"/>
          <w:lang w:eastAsia="ru-RU"/>
        </w:rPr>
        <w:t xml:space="preserve"> </w:t>
      </w:r>
    </w:p>
    <w:p w:rsidR="009805E4" w:rsidRPr="009805E4" w:rsidRDefault="009805E4" w:rsidP="009805E4">
      <w:pPr>
        <w:widowControl w:val="0"/>
        <w:autoSpaceDE w:val="0"/>
        <w:autoSpaceDN w:val="0"/>
        <w:adjustRightInd w:val="0"/>
        <w:spacing w:after="120" w:line="240" w:lineRule="auto"/>
        <w:jc w:val="center"/>
        <w:rPr>
          <w:rFonts w:ascii="Times New Roman" w:eastAsia="Calibri" w:hAnsi="Times New Roman" w:cs="Times New Roman"/>
          <w:color w:val="000000"/>
          <w:sz w:val="16"/>
          <w:szCs w:val="16"/>
          <w:vertAlign w:val="superscript"/>
          <w:lang w:eastAsia="ru-RU"/>
        </w:rPr>
      </w:pPr>
      <w:r w:rsidRPr="009805E4">
        <w:rPr>
          <w:rFonts w:ascii="Times New Roman" w:eastAsia="Calibri" w:hAnsi="Times New Roman" w:cs="Times New Roman"/>
          <w:color w:val="000000"/>
          <w:sz w:val="16"/>
          <w:szCs w:val="16"/>
          <w:vertAlign w:val="superscript"/>
          <w:lang w:eastAsia="ru-RU"/>
        </w:rPr>
        <w:t>наименование/ФИО, юридический адрес, электронная почта, тел/факс Заявителя</w:t>
      </w:r>
    </w:p>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 xml:space="preserve">подтверждает, что для участия в открытом конкурсе на право заключения концессионного соглашения в отношении объектов водоснабжения, </w:t>
      </w:r>
      <w:r w:rsidRPr="009805E4">
        <w:rPr>
          <w:rFonts w:ascii="Times New Roman" w:eastAsia="Calibri" w:hAnsi="Times New Roman" w:cs="Times New Roman"/>
          <w:bCs/>
          <w:sz w:val="16"/>
          <w:szCs w:val="16"/>
          <w:lang w:eastAsia="ru-RU"/>
        </w:rPr>
        <w:t>расположенных</w:t>
      </w:r>
      <w:r w:rsidRPr="009805E4">
        <w:rPr>
          <w:rFonts w:ascii="Times New Roman" w:eastAsia="Calibri" w:hAnsi="Times New Roman" w:cs="Times New Roman"/>
          <w:sz w:val="16"/>
          <w:szCs w:val="16"/>
          <w:lang w:eastAsia="ru-RU"/>
        </w:rPr>
        <w:t xml:space="preserve"> на территории Журавского сельского поселения им представлены нижеперечисленные документы и что содержание описи и состав Заявки/ Конкурсного предложения</w:t>
      </w:r>
      <w:r w:rsidRPr="009805E4">
        <w:rPr>
          <w:rFonts w:ascii="Times New Roman" w:eastAsia="Calibri" w:hAnsi="Times New Roman" w:cs="Times New Roman"/>
          <w:sz w:val="16"/>
          <w:szCs w:val="16"/>
          <w:vertAlign w:val="superscript"/>
          <w:lang w:eastAsia="ru-RU"/>
        </w:rPr>
        <w:footnoteReference w:id="3"/>
      </w:r>
      <w:r w:rsidRPr="009805E4">
        <w:rPr>
          <w:rFonts w:ascii="Times New Roman" w:eastAsia="Calibri" w:hAnsi="Times New Roman" w:cs="Times New Roman"/>
          <w:sz w:val="16"/>
          <w:szCs w:val="16"/>
          <w:lang w:eastAsia="ru-RU"/>
        </w:rPr>
        <w:t xml:space="preserve"> совпадают.</w:t>
      </w:r>
    </w:p>
    <w:p w:rsidR="009805E4" w:rsidRPr="009805E4" w:rsidRDefault="009805E4" w:rsidP="009805E4">
      <w:pPr>
        <w:widowControl w:val="0"/>
        <w:autoSpaceDE w:val="0"/>
        <w:autoSpaceDN w:val="0"/>
        <w:adjustRightInd w:val="0"/>
        <w:spacing w:after="120" w:line="240" w:lineRule="auto"/>
        <w:jc w:val="center"/>
        <w:rPr>
          <w:rFonts w:ascii="Times New Roman" w:eastAsia="Calibri"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790"/>
        <w:gridCol w:w="1794"/>
        <w:gridCol w:w="1453"/>
      </w:tblGrid>
      <w:tr w:rsidR="009805E4" w:rsidRPr="009805E4" w:rsidTr="00190254">
        <w:tc>
          <w:tcPr>
            <w:tcW w:w="959" w:type="dxa"/>
          </w:tcPr>
          <w:p w:rsidR="009805E4" w:rsidRPr="009805E4" w:rsidRDefault="009805E4" w:rsidP="009805E4">
            <w:pPr>
              <w:widowControl w:val="0"/>
              <w:autoSpaceDE w:val="0"/>
              <w:autoSpaceDN w:val="0"/>
              <w:adjustRightInd w:val="0"/>
              <w:spacing w:after="120" w:line="240" w:lineRule="auto"/>
              <w:jc w:val="center"/>
              <w:rPr>
                <w:rFonts w:ascii="Times New Roman" w:eastAsia="Calibri" w:hAnsi="Times New Roman" w:cs="Times New Roman"/>
                <w:color w:val="000000"/>
                <w:sz w:val="16"/>
                <w:szCs w:val="16"/>
                <w:lang w:eastAsia="ru-RU"/>
              </w:rPr>
            </w:pPr>
            <w:r w:rsidRPr="009805E4">
              <w:rPr>
                <w:rFonts w:ascii="Times New Roman" w:eastAsia="Calibri" w:hAnsi="Times New Roman" w:cs="Times New Roman"/>
                <w:color w:val="000000"/>
                <w:sz w:val="16"/>
                <w:szCs w:val="16"/>
                <w:lang w:eastAsia="ru-RU"/>
              </w:rPr>
              <w:t>№№  п/п</w:t>
            </w:r>
          </w:p>
        </w:tc>
        <w:tc>
          <w:tcPr>
            <w:tcW w:w="5790" w:type="dxa"/>
            <w:shd w:val="clear" w:color="auto" w:fill="auto"/>
          </w:tcPr>
          <w:p w:rsidR="009805E4" w:rsidRPr="009805E4" w:rsidRDefault="009805E4" w:rsidP="009805E4">
            <w:pPr>
              <w:widowControl w:val="0"/>
              <w:autoSpaceDE w:val="0"/>
              <w:autoSpaceDN w:val="0"/>
              <w:adjustRightInd w:val="0"/>
              <w:spacing w:after="120" w:line="240" w:lineRule="auto"/>
              <w:jc w:val="center"/>
              <w:rPr>
                <w:rFonts w:ascii="Times New Roman" w:eastAsia="Calibri" w:hAnsi="Times New Roman" w:cs="Times New Roman"/>
                <w:color w:val="000000"/>
                <w:sz w:val="16"/>
                <w:szCs w:val="16"/>
                <w:lang w:eastAsia="ru-RU"/>
              </w:rPr>
            </w:pPr>
            <w:r w:rsidRPr="009805E4">
              <w:rPr>
                <w:rFonts w:ascii="Times New Roman" w:eastAsia="Calibri" w:hAnsi="Times New Roman" w:cs="Times New Roman"/>
                <w:color w:val="000000"/>
                <w:sz w:val="16"/>
                <w:szCs w:val="16"/>
                <w:lang w:eastAsia="ru-RU"/>
              </w:rPr>
              <w:t>Наименование документа</w:t>
            </w:r>
          </w:p>
        </w:tc>
        <w:tc>
          <w:tcPr>
            <w:tcW w:w="1794" w:type="dxa"/>
            <w:shd w:val="clear" w:color="auto" w:fill="auto"/>
          </w:tcPr>
          <w:p w:rsidR="009805E4" w:rsidRPr="009805E4" w:rsidRDefault="009805E4" w:rsidP="009805E4">
            <w:pPr>
              <w:widowControl w:val="0"/>
              <w:autoSpaceDE w:val="0"/>
              <w:autoSpaceDN w:val="0"/>
              <w:adjustRightInd w:val="0"/>
              <w:spacing w:after="120" w:line="240" w:lineRule="auto"/>
              <w:jc w:val="center"/>
              <w:rPr>
                <w:rFonts w:ascii="Times New Roman" w:eastAsia="Calibri" w:hAnsi="Times New Roman" w:cs="Times New Roman"/>
                <w:color w:val="000000"/>
                <w:sz w:val="16"/>
                <w:szCs w:val="16"/>
                <w:lang w:eastAsia="ru-RU"/>
              </w:rPr>
            </w:pPr>
            <w:r w:rsidRPr="009805E4">
              <w:rPr>
                <w:rFonts w:ascii="Times New Roman" w:eastAsia="Calibri" w:hAnsi="Times New Roman" w:cs="Times New Roman"/>
                <w:color w:val="000000"/>
                <w:sz w:val="16"/>
                <w:szCs w:val="16"/>
                <w:lang w:eastAsia="ru-RU"/>
              </w:rPr>
              <w:t>Количество листов</w:t>
            </w:r>
          </w:p>
        </w:tc>
        <w:tc>
          <w:tcPr>
            <w:tcW w:w="1453" w:type="dxa"/>
            <w:shd w:val="clear" w:color="auto" w:fill="auto"/>
          </w:tcPr>
          <w:p w:rsidR="009805E4" w:rsidRPr="009805E4" w:rsidRDefault="009805E4" w:rsidP="009805E4">
            <w:pPr>
              <w:widowControl w:val="0"/>
              <w:autoSpaceDE w:val="0"/>
              <w:autoSpaceDN w:val="0"/>
              <w:adjustRightInd w:val="0"/>
              <w:spacing w:after="120" w:line="240" w:lineRule="auto"/>
              <w:jc w:val="center"/>
              <w:rPr>
                <w:rFonts w:ascii="Times New Roman" w:eastAsia="Calibri" w:hAnsi="Times New Roman" w:cs="Times New Roman"/>
                <w:color w:val="000000"/>
                <w:sz w:val="16"/>
                <w:szCs w:val="16"/>
                <w:lang w:eastAsia="ru-RU"/>
              </w:rPr>
            </w:pPr>
            <w:r w:rsidRPr="009805E4">
              <w:rPr>
                <w:rFonts w:ascii="Times New Roman" w:eastAsia="Calibri" w:hAnsi="Times New Roman" w:cs="Times New Roman"/>
                <w:color w:val="000000"/>
                <w:sz w:val="16"/>
                <w:szCs w:val="16"/>
                <w:lang w:eastAsia="ru-RU"/>
              </w:rPr>
              <w:t>Номер листа</w:t>
            </w:r>
          </w:p>
        </w:tc>
      </w:tr>
      <w:tr w:rsidR="009805E4" w:rsidRPr="009805E4" w:rsidTr="00190254">
        <w:tc>
          <w:tcPr>
            <w:tcW w:w="959" w:type="dxa"/>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5790"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1794"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1453"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r>
      <w:tr w:rsidR="009805E4" w:rsidRPr="009805E4" w:rsidTr="00190254">
        <w:tc>
          <w:tcPr>
            <w:tcW w:w="959" w:type="dxa"/>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5790"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1794"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1453"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r>
      <w:tr w:rsidR="009805E4" w:rsidRPr="009805E4" w:rsidTr="00190254">
        <w:tc>
          <w:tcPr>
            <w:tcW w:w="959" w:type="dxa"/>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sz w:val="16"/>
                <w:szCs w:val="16"/>
                <w:lang w:eastAsia="ru-RU"/>
              </w:rPr>
            </w:pPr>
          </w:p>
        </w:tc>
        <w:tc>
          <w:tcPr>
            <w:tcW w:w="5790"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sz w:val="16"/>
                <w:szCs w:val="16"/>
                <w:lang w:eastAsia="ru-RU"/>
              </w:rPr>
            </w:pPr>
          </w:p>
        </w:tc>
        <w:tc>
          <w:tcPr>
            <w:tcW w:w="1794"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1453"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r>
      <w:tr w:rsidR="009805E4" w:rsidRPr="009805E4" w:rsidTr="00190254">
        <w:tc>
          <w:tcPr>
            <w:tcW w:w="959" w:type="dxa"/>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b/>
                <w:color w:val="000000"/>
                <w:sz w:val="16"/>
                <w:szCs w:val="16"/>
                <w:lang w:eastAsia="ru-RU"/>
              </w:rPr>
            </w:pPr>
          </w:p>
        </w:tc>
        <w:tc>
          <w:tcPr>
            <w:tcW w:w="5790"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b/>
                <w:color w:val="000000"/>
                <w:sz w:val="16"/>
                <w:szCs w:val="16"/>
                <w:lang w:eastAsia="ru-RU"/>
              </w:rPr>
            </w:pPr>
          </w:p>
        </w:tc>
        <w:tc>
          <w:tcPr>
            <w:tcW w:w="1794"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1453"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r>
      <w:tr w:rsidR="009805E4" w:rsidRPr="009805E4" w:rsidTr="00190254">
        <w:tc>
          <w:tcPr>
            <w:tcW w:w="959" w:type="dxa"/>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sz w:val="16"/>
                <w:szCs w:val="16"/>
                <w:lang w:eastAsia="ru-RU"/>
              </w:rPr>
            </w:pPr>
          </w:p>
        </w:tc>
        <w:tc>
          <w:tcPr>
            <w:tcW w:w="5790"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sz w:val="16"/>
                <w:szCs w:val="16"/>
                <w:lang w:eastAsia="ru-RU"/>
              </w:rPr>
            </w:pPr>
          </w:p>
        </w:tc>
        <w:tc>
          <w:tcPr>
            <w:tcW w:w="1794"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1453"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r>
      <w:tr w:rsidR="009805E4" w:rsidRPr="009805E4" w:rsidTr="00190254">
        <w:tc>
          <w:tcPr>
            <w:tcW w:w="959" w:type="dxa"/>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sz w:val="16"/>
                <w:szCs w:val="16"/>
                <w:lang w:eastAsia="ru-RU"/>
              </w:rPr>
            </w:pPr>
          </w:p>
        </w:tc>
        <w:tc>
          <w:tcPr>
            <w:tcW w:w="5790"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sz w:val="16"/>
                <w:szCs w:val="16"/>
                <w:lang w:eastAsia="ru-RU"/>
              </w:rPr>
            </w:pPr>
          </w:p>
        </w:tc>
        <w:tc>
          <w:tcPr>
            <w:tcW w:w="1794"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1453"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r>
      <w:tr w:rsidR="009805E4" w:rsidRPr="009805E4" w:rsidTr="00190254">
        <w:tc>
          <w:tcPr>
            <w:tcW w:w="959" w:type="dxa"/>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sz w:val="16"/>
                <w:szCs w:val="16"/>
                <w:lang w:eastAsia="ru-RU"/>
              </w:rPr>
            </w:pPr>
          </w:p>
        </w:tc>
        <w:tc>
          <w:tcPr>
            <w:tcW w:w="5790"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sz w:val="16"/>
                <w:szCs w:val="16"/>
                <w:lang w:eastAsia="ru-RU"/>
              </w:rPr>
            </w:pPr>
          </w:p>
        </w:tc>
        <w:tc>
          <w:tcPr>
            <w:tcW w:w="1794"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1453"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r>
      <w:tr w:rsidR="009805E4" w:rsidRPr="009805E4" w:rsidTr="00190254">
        <w:tc>
          <w:tcPr>
            <w:tcW w:w="959" w:type="dxa"/>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5790"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1794"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c>
          <w:tcPr>
            <w:tcW w:w="1453" w:type="dxa"/>
            <w:shd w:val="clear" w:color="auto" w:fill="auto"/>
          </w:tcPr>
          <w:p w:rsidR="009805E4" w:rsidRPr="009805E4" w:rsidRDefault="009805E4" w:rsidP="009805E4">
            <w:pPr>
              <w:widowControl w:val="0"/>
              <w:autoSpaceDE w:val="0"/>
              <w:autoSpaceDN w:val="0"/>
              <w:adjustRightInd w:val="0"/>
              <w:spacing w:after="120" w:line="240" w:lineRule="auto"/>
              <w:jc w:val="both"/>
              <w:rPr>
                <w:rFonts w:ascii="Times New Roman" w:eastAsia="Calibri" w:hAnsi="Times New Roman" w:cs="Times New Roman"/>
                <w:color w:val="000000"/>
                <w:sz w:val="16"/>
                <w:szCs w:val="16"/>
                <w:lang w:eastAsia="ru-RU"/>
              </w:rPr>
            </w:pPr>
          </w:p>
        </w:tc>
      </w:tr>
    </w:tbl>
    <w:p w:rsidR="009805E4" w:rsidRPr="009805E4" w:rsidRDefault="009805E4" w:rsidP="009805E4">
      <w:pPr>
        <w:widowControl w:val="0"/>
        <w:autoSpaceDE w:val="0"/>
        <w:autoSpaceDN w:val="0"/>
        <w:adjustRightInd w:val="0"/>
        <w:spacing w:after="120" w:line="240" w:lineRule="auto"/>
        <w:jc w:val="center"/>
        <w:rPr>
          <w:rFonts w:ascii="Times New Roman" w:eastAsia="Calibri" w:hAnsi="Times New Roman" w:cs="Times New Roman"/>
          <w:sz w:val="16"/>
          <w:szCs w:val="16"/>
          <w:lang w:eastAsia="ru-RU"/>
        </w:rPr>
      </w:pPr>
    </w:p>
    <w:p w:rsidR="009805E4" w:rsidRPr="009805E4" w:rsidRDefault="009805E4" w:rsidP="009805E4">
      <w:pPr>
        <w:widowControl w:val="0"/>
        <w:autoSpaceDE w:val="0"/>
        <w:autoSpaceDN w:val="0"/>
        <w:adjustRightInd w:val="0"/>
        <w:spacing w:after="120" w:line="240" w:lineRule="auto"/>
        <w:jc w:val="center"/>
        <w:rPr>
          <w:rFonts w:ascii="Times New Roman" w:eastAsia="Calibri" w:hAnsi="Times New Roman" w:cs="Times New Roman"/>
          <w:sz w:val="16"/>
          <w:szCs w:val="16"/>
          <w:lang w:eastAsia="ru-RU"/>
        </w:rPr>
      </w:pPr>
    </w:p>
    <w:p w:rsidR="009805E4" w:rsidRPr="009805E4" w:rsidRDefault="009805E4" w:rsidP="009805E4">
      <w:pPr>
        <w:widowControl w:val="0"/>
        <w:autoSpaceDE w:val="0"/>
        <w:autoSpaceDN w:val="0"/>
        <w:adjustRightInd w:val="0"/>
        <w:spacing w:after="120" w:line="240" w:lineRule="auto"/>
        <w:jc w:val="center"/>
        <w:rPr>
          <w:rFonts w:ascii="Times New Roman" w:eastAsia="Calibri" w:hAnsi="Times New Roman" w:cs="Times New Roman"/>
          <w:sz w:val="16"/>
          <w:szCs w:val="16"/>
          <w:lang w:eastAsia="ru-RU"/>
        </w:rPr>
      </w:pPr>
    </w:p>
    <w:p w:rsidR="009805E4" w:rsidRPr="009805E4" w:rsidRDefault="009805E4" w:rsidP="009805E4">
      <w:pPr>
        <w:widowControl w:val="0"/>
        <w:autoSpaceDE w:val="0"/>
        <w:autoSpaceDN w:val="0"/>
        <w:adjustRightInd w:val="0"/>
        <w:spacing w:after="120" w:line="240" w:lineRule="auto"/>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______________________ (Подпись с расшифровкой, печать при наличии)</w:t>
      </w:r>
    </w:p>
    <w:p w:rsidR="009805E4" w:rsidRPr="009805E4" w:rsidRDefault="009805E4" w:rsidP="009805E4">
      <w:pPr>
        <w:widowControl w:val="0"/>
        <w:autoSpaceDE w:val="0"/>
        <w:autoSpaceDN w:val="0"/>
        <w:adjustRightInd w:val="0"/>
        <w:spacing w:after="120" w:line="240" w:lineRule="auto"/>
        <w:rPr>
          <w:rFonts w:ascii="Times New Roman" w:eastAsia="Calibri" w:hAnsi="Times New Roman" w:cs="Times New Roman"/>
          <w:sz w:val="16"/>
          <w:szCs w:val="16"/>
          <w:lang w:eastAsia="ru-RU"/>
        </w:rPr>
      </w:pPr>
    </w:p>
    <w:p w:rsidR="009805E4" w:rsidRPr="009805E4" w:rsidRDefault="009805E4" w:rsidP="009805E4">
      <w:pPr>
        <w:widowControl w:val="0"/>
        <w:autoSpaceDE w:val="0"/>
        <w:autoSpaceDN w:val="0"/>
        <w:adjustRightInd w:val="0"/>
        <w:spacing w:after="120" w:line="240" w:lineRule="auto"/>
        <w:rPr>
          <w:rFonts w:ascii="Times New Roman" w:eastAsia="Calibri" w:hAnsi="Times New Roman" w:cs="Times New Roman"/>
          <w:sz w:val="16"/>
          <w:szCs w:val="16"/>
          <w:lang w:eastAsia="ru-RU"/>
        </w:rPr>
      </w:pPr>
    </w:p>
    <w:p w:rsidR="009805E4" w:rsidRPr="009805E4" w:rsidRDefault="009805E4" w:rsidP="009805E4">
      <w:pPr>
        <w:widowControl w:val="0"/>
        <w:autoSpaceDE w:val="0"/>
        <w:autoSpaceDN w:val="0"/>
        <w:adjustRightInd w:val="0"/>
        <w:spacing w:after="120" w:line="240" w:lineRule="auto"/>
        <w:rPr>
          <w:rFonts w:ascii="Times New Roman" w:eastAsia="Calibri" w:hAnsi="Times New Roman" w:cs="Times New Roman"/>
          <w:sz w:val="16"/>
          <w:szCs w:val="16"/>
          <w:lang w:eastAsia="ru-RU"/>
        </w:rPr>
      </w:pPr>
    </w:p>
    <w:p w:rsidR="009805E4" w:rsidRPr="009805E4" w:rsidRDefault="009805E4" w:rsidP="009805E4">
      <w:pPr>
        <w:widowControl w:val="0"/>
        <w:autoSpaceDE w:val="0"/>
        <w:autoSpaceDN w:val="0"/>
        <w:adjustRightInd w:val="0"/>
        <w:spacing w:after="120" w:line="240" w:lineRule="auto"/>
        <w:rPr>
          <w:rFonts w:ascii="Times New Roman" w:eastAsia="Calibri" w:hAnsi="Times New Roman" w:cs="Times New Roman"/>
          <w:sz w:val="16"/>
          <w:szCs w:val="16"/>
          <w:lang w:eastAsia="ru-RU"/>
        </w:rPr>
      </w:pPr>
    </w:p>
    <w:p w:rsidR="009805E4" w:rsidRPr="009805E4" w:rsidRDefault="009805E4" w:rsidP="009805E4">
      <w:pPr>
        <w:widowControl w:val="0"/>
        <w:autoSpaceDE w:val="0"/>
        <w:autoSpaceDN w:val="0"/>
        <w:adjustRightInd w:val="0"/>
        <w:spacing w:after="120" w:line="240" w:lineRule="auto"/>
        <w:rPr>
          <w:rFonts w:ascii="Times New Roman" w:eastAsia="Calibri" w:hAnsi="Times New Roman" w:cs="Times New Roman"/>
          <w:sz w:val="16"/>
          <w:szCs w:val="16"/>
          <w:lang w:eastAsia="ru-RU"/>
        </w:rPr>
      </w:pPr>
    </w:p>
    <w:p w:rsidR="009805E4" w:rsidRPr="009805E4" w:rsidRDefault="009805E4" w:rsidP="009805E4">
      <w:pPr>
        <w:widowControl w:val="0"/>
        <w:autoSpaceDE w:val="0"/>
        <w:autoSpaceDN w:val="0"/>
        <w:adjustRightInd w:val="0"/>
        <w:spacing w:after="120" w:line="240" w:lineRule="auto"/>
        <w:rPr>
          <w:rFonts w:ascii="Times New Roman" w:eastAsia="Calibri" w:hAnsi="Times New Roman" w:cs="Times New Roman"/>
          <w:sz w:val="16"/>
          <w:szCs w:val="16"/>
          <w:lang w:eastAsia="ru-RU"/>
        </w:rPr>
      </w:pPr>
    </w:p>
    <w:p w:rsidR="009805E4" w:rsidRPr="009805E4" w:rsidRDefault="009805E4" w:rsidP="009805E4">
      <w:pPr>
        <w:widowControl w:val="0"/>
        <w:suppressAutoHyphens/>
        <w:autoSpaceDE w:val="0"/>
        <w:autoSpaceDN w:val="0"/>
        <w:adjustRightInd w:val="0"/>
        <w:spacing w:after="120" w:line="240" w:lineRule="auto"/>
        <w:ind w:left="6521"/>
        <w:rPr>
          <w:rFonts w:ascii="Times New Roman" w:eastAsia="Times New Roman" w:hAnsi="Times New Roman" w:cs="Times New Roman"/>
          <w:color w:val="000000"/>
          <w:sz w:val="16"/>
          <w:szCs w:val="16"/>
          <w:lang w:eastAsia="ar-SA"/>
        </w:rPr>
        <w:sectPr w:rsidR="009805E4" w:rsidRPr="009805E4" w:rsidSect="003C3638">
          <w:pgSz w:w="11906" w:h="16838"/>
          <w:pgMar w:top="425" w:right="425" w:bottom="567" w:left="1134" w:header="709" w:footer="709" w:gutter="0"/>
          <w:cols w:space="708"/>
          <w:docGrid w:linePitch="360"/>
        </w:sectPr>
      </w:pPr>
    </w:p>
    <w:p w:rsidR="009805E4" w:rsidRPr="009805E4" w:rsidRDefault="009805E4" w:rsidP="009805E4">
      <w:pPr>
        <w:widowControl w:val="0"/>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lastRenderedPageBreak/>
        <w:t>Приложение 8</w:t>
      </w:r>
    </w:p>
    <w:p w:rsidR="009805E4" w:rsidRPr="009805E4" w:rsidRDefault="009805E4" w:rsidP="009805E4">
      <w:pPr>
        <w:widowControl w:val="0"/>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 xml:space="preserve">к конкурсной документации </w:t>
      </w:r>
    </w:p>
    <w:p w:rsidR="009805E4" w:rsidRPr="009805E4" w:rsidRDefault="009805E4" w:rsidP="009805E4">
      <w:pPr>
        <w:widowControl w:val="0"/>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ПРОЕКТ</w:t>
      </w:r>
    </w:p>
    <w:p w:rsidR="009805E4" w:rsidRPr="009805E4" w:rsidRDefault="009805E4" w:rsidP="009805E4">
      <w:pPr>
        <w:widowControl w:val="0"/>
        <w:autoSpaceDE w:val="0"/>
        <w:autoSpaceDN w:val="0"/>
        <w:adjustRightInd w:val="0"/>
        <w:spacing w:after="0" w:line="240" w:lineRule="auto"/>
        <w:jc w:val="right"/>
        <w:rPr>
          <w:rFonts w:ascii="Times New Roman" w:eastAsia="Times New Roman" w:hAnsi="Times New Roman" w:cs="Times New Roman"/>
          <w:bCs/>
          <w:sz w:val="16"/>
          <w:szCs w:val="16"/>
          <w:lang w:eastAsia="ru-RU"/>
        </w:rPr>
      </w:pPr>
    </w:p>
    <w:p w:rsidR="009805E4" w:rsidRPr="009805E4" w:rsidRDefault="009805E4" w:rsidP="009805E4">
      <w:pPr>
        <w:spacing w:line="240" w:lineRule="auto"/>
        <w:contextualSpacing/>
        <w:jc w:val="center"/>
        <w:rPr>
          <w:rFonts w:ascii="Times New Roman" w:eastAsia="Times New Roman" w:hAnsi="Times New Roman" w:cs="Times New Roman"/>
          <w:bCs/>
          <w:sz w:val="16"/>
          <w:szCs w:val="16"/>
        </w:rPr>
      </w:pPr>
      <w:r w:rsidRPr="009805E4">
        <w:rPr>
          <w:rFonts w:ascii="Times New Roman" w:eastAsia="Times New Roman" w:hAnsi="Times New Roman" w:cs="Times New Roman"/>
          <w:bCs/>
          <w:sz w:val="16"/>
          <w:szCs w:val="16"/>
        </w:rPr>
        <w:t>Концессионное соглашение в отношении объектов водоснабжения и водоотведения Журавского сельского поселения Кантемировского муниципального района Воронежской области</w:t>
      </w:r>
    </w:p>
    <w:tbl>
      <w:tblPr>
        <w:tblW w:w="9866" w:type="dxa"/>
        <w:tblInd w:w="-17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2"/>
        <w:gridCol w:w="850"/>
        <w:gridCol w:w="147"/>
        <w:gridCol w:w="846"/>
        <w:gridCol w:w="141"/>
        <w:gridCol w:w="142"/>
        <w:gridCol w:w="142"/>
        <w:gridCol w:w="3685"/>
        <w:gridCol w:w="284"/>
        <w:gridCol w:w="2607"/>
      </w:tblGrid>
      <w:tr w:rsidR="009805E4" w:rsidRPr="009805E4" w:rsidTr="00190254">
        <w:tc>
          <w:tcPr>
            <w:tcW w:w="6975" w:type="dxa"/>
            <w:gridSpan w:val="8"/>
            <w:tcBorders>
              <w:bottom w:val="single" w:sz="4" w:space="0" w:color="auto"/>
            </w:tcBorders>
          </w:tcPr>
          <w:p w:rsidR="009805E4" w:rsidRPr="009805E4" w:rsidRDefault="009805E4" w:rsidP="009805E4">
            <w:pPr>
              <w:spacing w:after="0" w:line="240" w:lineRule="auto"/>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lang w:eastAsia="ru-RU"/>
              </w:rPr>
              <w:t>с. Журавка</w:t>
            </w:r>
          </w:p>
          <w:p w:rsidR="009805E4" w:rsidRPr="009805E4" w:rsidRDefault="009805E4" w:rsidP="009805E4">
            <w:pPr>
              <w:spacing w:after="0" w:line="240" w:lineRule="auto"/>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lang w:eastAsia="ru-RU"/>
              </w:rPr>
              <w:t xml:space="preserve">Кантемировского муниципального района </w:t>
            </w:r>
          </w:p>
          <w:p w:rsidR="009805E4" w:rsidRPr="009805E4" w:rsidRDefault="009805E4" w:rsidP="009805E4">
            <w:pPr>
              <w:spacing w:after="0" w:line="240" w:lineRule="auto"/>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lang w:eastAsia="ru-RU"/>
              </w:rPr>
              <w:t>Воронежской области</w:t>
            </w:r>
          </w:p>
        </w:tc>
        <w:tc>
          <w:tcPr>
            <w:tcW w:w="284" w:type="dxa"/>
          </w:tcPr>
          <w:p w:rsidR="009805E4" w:rsidRPr="009805E4" w:rsidRDefault="009805E4" w:rsidP="009805E4">
            <w:pPr>
              <w:spacing w:after="0" w:line="240" w:lineRule="auto"/>
              <w:rPr>
                <w:rFonts w:ascii="Times New Roman" w:eastAsia="Times New Roman" w:hAnsi="Times New Roman" w:cs="Times New Roman"/>
                <w:sz w:val="16"/>
                <w:szCs w:val="16"/>
              </w:rPr>
            </w:pPr>
          </w:p>
        </w:tc>
        <w:tc>
          <w:tcPr>
            <w:tcW w:w="2607" w:type="dxa"/>
            <w:tcBorders>
              <w:bottom w:val="single" w:sz="4" w:space="0" w:color="auto"/>
            </w:tcBorders>
            <w:vAlign w:val="bottom"/>
          </w:tcPr>
          <w:p w:rsidR="009805E4" w:rsidRPr="009805E4" w:rsidRDefault="009805E4" w:rsidP="009805E4">
            <w:pPr>
              <w:spacing w:before="120" w:after="0" w:line="240" w:lineRule="auto"/>
              <w:rPr>
                <w:rFonts w:ascii="Times New Roman" w:eastAsia="Times New Roman" w:hAnsi="Times New Roman" w:cs="Times New Roman"/>
                <w:sz w:val="16"/>
                <w:szCs w:val="16"/>
              </w:rPr>
            </w:pPr>
          </w:p>
        </w:tc>
      </w:tr>
      <w:tr w:rsidR="009805E4" w:rsidRPr="009805E4" w:rsidTr="00190254">
        <w:tc>
          <w:tcPr>
            <w:tcW w:w="6975" w:type="dxa"/>
            <w:gridSpan w:val="8"/>
            <w:tcBorders>
              <w:top w:val="single" w:sz="4" w:space="0" w:color="auto"/>
              <w:bottom w:val="single" w:sz="4" w:space="0" w:color="D9D9D9"/>
            </w:tcBorders>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r w:rsidRPr="009805E4">
              <w:rPr>
                <w:rFonts w:ascii="Times New Roman" w:eastAsia="Times New Roman" w:hAnsi="Times New Roman" w:cs="Times New Roman"/>
                <w:bCs/>
                <w:i/>
                <w:color w:val="808080"/>
                <w:sz w:val="16"/>
                <w:szCs w:val="16"/>
                <w:lang w:eastAsia="ru-RU"/>
              </w:rPr>
              <w:t>место заключения</w:t>
            </w:r>
          </w:p>
        </w:tc>
        <w:tc>
          <w:tcPr>
            <w:tcW w:w="284" w:type="dxa"/>
            <w:tcBorders>
              <w:bottom w:val="single" w:sz="4" w:space="0" w:color="D9D9D9"/>
            </w:tcBorders>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p>
        </w:tc>
        <w:tc>
          <w:tcPr>
            <w:tcW w:w="2607" w:type="dxa"/>
            <w:tcBorders>
              <w:top w:val="single" w:sz="4" w:space="0" w:color="auto"/>
              <w:bottom w:val="single" w:sz="4" w:space="0" w:color="D9D9D9"/>
            </w:tcBorders>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r w:rsidRPr="009805E4">
              <w:rPr>
                <w:rFonts w:ascii="Times New Roman" w:eastAsia="Times New Roman" w:hAnsi="Times New Roman" w:cs="Times New Roman"/>
                <w:bCs/>
                <w:i/>
                <w:color w:val="808080"/>
                <w:sz w:val="16"/>
                <w:szCs w:val="16"/>
                <w:lang w:eastAsia="ru-RU"/>
              </w:rPr>
              <w:t>дата заключения</w:t>
            </w:r>
          </w:p>
        </w:tc>
      </w:tr>
      <w:tr w:rsidR="009805E4" w:rsidRPr="009805E4" w:rsidTr="00190254">
        <w:tblPrEx>
          <w:tblCellMar>
            <w:left w:w="0" w:type="dxa"/>
            <w:right w:w="0" w:type="dxa"/>
          </w:tblCellMar>
        </w:tblPrEx>
        <w:tc>
          <w:tcPr>
            <w:tcW w:w="9866" w:type="dxa"/>
            <w:gridSpan w:val="10"/>
            <w:tcBorders>
              <w:bottom w:val="single" w:sz="4" w:space="0" w:color="auto"/>
            </w:tcBorders>
          </w:tcPr>
          <w:p w:rsidR="009805E4" w:rsidRPr="009805E4" w:rsidRDefault="009805E4" w:rsidP="009805E4">
            <w:pPr>
              <w:spacing w:before="120" w:after="0" w:line="240" w:lineRule="auto"/>
              <w:jc w:val="center"/>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t>Журавское сельское поселение Кантемировского муниципального района Воронежской области</w:t>
            </w:r>
          </w:p>
        </w:tc>
      </w:tr>
      <w:tr w:rsidR="009805E4" w:rsidRPr="009805E4" w:rsidTr="00190254">
        <w:tblPrEx>
          <w:tblCellMar>
            <w:left w:w="0" w:type="dxa"/>
            <w:right w:w="0" w:type="dxa"/>
          </w:tblCellMar>
        </w:tblPrEx>
        <w:trPr>
          <w:trHeight w:val="256"/>
        </w:trPr>
        <w:tc>
          <w:tcPr>
            <w:tcW w:w="3290" w:type="dxa"/>
            <w:gridSpan w:val="7"/>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от имени которого выступает</w:t>
            </w:r>
          </w:p>
        </w:tc>
        <w:tc>
          <w:tcPr>
            <w:tcW w:w="6576" w:type="dxa"/>
            <w:gridSpan w:val="3"/>
            <w:tcBorders>
              <w:bottom w:val="single" w:sz="4" w:space="0" w:color="auto"/>
            </w:tcBorders>
            <w:vAlign w:val="bottom"/>
          </w:tcPr>
          <w:p w:rsidR="009805E4" w:rsidRPr="009805E4" w:rsidRDefault="009805E4" w:rsidP="009805E4">
            <w:pPr>
              <w:spacing w:before="120" w:after="0" w:line="240" w:lineRule="auto"/>
              <w:jc w:val="center"/>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t>Глава Журавского сельского поселения</w:t>
            </w:r>
          </w:p>
        </w:tc>
      </w:tr>
      <w:tr w:rsidR="009805E4" w:rsidRPr="009805E4" w:rsidTr="00190254">
        <w:tblPrEx>
          <w:tblCellMar>
            <w:left w:w="0" w:type="dxa"/>
            <w:right w:w="0" w:type="dxa"/>
          </w:tblCellMar>
        </w:tblPrEx>
        <w:tc>
          <w:tcPr>
            <w:tcW w:w="3290" w:type="dxa"/>
            <w:gridSpan w:val="7"/>
            <w:tcBorders>
              <w:bottom w:val="single" w:sz="4" w:space="0" w:color="D9D9D9"/>
            </w:tcBorders>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действующий на основании</w:t>
            </w:r>
          </w:p>
        </w:tc>
        <w:tc>
          <w:tcPr>
            <w:tcW w:w="6576" w:type="dxa"/>
            <w:gridSpan w:val="3"/>
            <w:tcBorders>
              <w:bottom w:val="single" w:sz="4" w:space="0" w:color="auto"/>
            </w:tcBorders>
            <w:vAlign w:val="center"/>
          </w:tcPr>
          <w:p w:rsidR="009805E4" w:rsidRPr="009805E4" w:rsidRDefault="009805E4" w:rsidP="009805E4">
            <w:pPr>
              <w:spacing w:before="120" w:after="0" w:line="240" w:lineRule="auto"/>
              <w:jc w:val="center"/>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t xml:space="preserve">Устава Журавского сельского поселения (в редакции решения </w:t>
            </w:r>
          </w:p>
        </w:tc>
      </w:tr>
      <w:tr w:rsidR="009805E4" w:rsidRPr="009805E4" w:rsidTr="00190254">
        <w:tblPrEx>
          <w:tblCellMar>
            <w:left w:w="0" w:type="dxa"/>
            <w:right w:w="0" w:type="dxa"/>
          </w:tblCellMar>
        </w:tblPrEx>
        <w:tc>
          <w:tcPr>
            <w:tcW w:w="9866" w:type="dxa"/>
            <w:gridSpan w:val="10"/>
            <w:tcBorders>
              <w:bottom w:val="single" w:sz="4" w:space="0" w:color="auto"/>
            </w:tcBorders>
          </w:tcPr>
          <w:p w:rsidR="009805E4" w:rsidRPr="009805E4" w:rsidRDefault="009805E4" w:rsidP="009805E4">
            <w:pPr>
              <w:spacing w:before="120" w:after="0" w:line="240" w:lineRule="auto"/>
              <w:jc w:val="center"/>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t xml:space="preserve">Совета депутатов Журавского сельского поселения Кантемировского муниципального района Воронежской области от 10.03.2015 № 212)  </w:t>
            </w:r>
          </w:p>
        </w:tc>
      </w:tr>
      <w:tr w:rsidR="009805E4" w:rsidRPr="009805E4" w:rsidTr="00190254">
        <w:tblPrEx>
          <w:tblCellMar>
            <w:left w:w="0" w:type="dxa"/>
            <w:right w:w="0" w:type="dxa"/>
          </w:tblCellMar>
        </w:tblPrEx>
        <w:tc>
          <w:tcPr>
            <w:tcW w:w="1022" w:type="dxa"/>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 лице</w:t>
            </w:r>
          </w:p>
        </w:tc>
        <w:tc>
          <w:tcPr>
            <w:tcW w:w="8844" w:type="dxa"/>
            <w:gridSpan w:val="9"/>
            <w:tcBorders>
              <w:bottom w:val="single" w:sz="4" w:space="0" w:color="auto"/>
            </w:tcBorders>
            <w:vAlign w:val="bottom"/>
          </w:tcPr>
          <w:p w:rsidR="009805E4" w:rsidRPr="009805E4" w:rsidRDefault="009805E4" w:rsidP="009805E4">
            <w:pPr>
              <w:spacing w:before="120" w:after="0" w:line="240" w:lineRule="auto"/>
              <w:jc w:val="center"/>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t>Главы поселения Каплиева Романа Владимировича</w:t>
            </w:r>
          </w:p>
        </w:tc>
      </w:tr>
      <w:tr w:rsidR="009805E4" w:rsidRPr="009805E4" w:rsidTr="00190254">
        <w:tblPrEx>
          <w:tblCellMar>
            <w:left w:w="0" w:type="dxa"/>
            <w:right w:w="0" w:type="dxa"/>
          </w:tblCellMar>
        </w:tblPrEx>
        <w:trPr>
          <w:trHeight w:val="256"/>
        </w:trPr>
        <w:tc>
          <w:tcPr>
            <w:tcW w:w="1022" w:type="dxa"/>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p>
        </w:tc>
        <w:tc>
          <w:tcPr>
            <w:tcW w:w="8844" w:type="dxa"/>
            <w:gridSpan w:val="9"/>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r w:rsidRPr="009805E4">
              <w:rPr>
                <w:rFonts w:ascii="Times New Roman" w:eastAsia="Times New Roman" w:hAnsi="Times New Roman" w:cs="Times New Roman"/>
                <w:bCs/>
                <w:i/>
                <w:color w:val="808080"/>
                <w:sz w:val="16"/>
                <w:szCs w:val="16"/>
                <w:lang w:eastAsia="ru-RU"/>
              </w:rPr>
              <w:t>(должность, ф.и.о. уполномоченного лица)</w:t>
            </w:r>
          </w:p>
        </w:tc>
      </w:tr>
      <w:tr w:rsidR="009805E4" w:rsidRPr="009805E4" w:rsidTr="00190254">
        <w:tblPrEx>
          <w:tblCellMar>
            <w:left w:w="0" w:type="dxa"/>
            <w:right w:w="0" w:type="dxa"/>
          </w:tblCellMar>
        </w:tblPrEx>
        <w:tc>
          <w:tcPr>
            <w:tcW w:w="3290" w:type="dxa"/>
            <w:gridSpan w:val="7"/>
            <w:tcBorders>
              <w:bottom w:val="single" w:sz="4" w:space="0" w:color="auto"/>
            </w:tcBorders>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действующего на основании</w:t>
            </w:r>
          </w:p>
        </w:tc>
        <w:tc>
          <w:tcPr>
            <w:tcW w:w="6576" w:type="dxa"/>
            <w:gridSpan w:val="3"/>
            <w:tcBorders>
              <w:bottom w:val="single" w:sz="4" w:space="0" w:color="auto"/>
            </w:tcBorders>
            <w:vAlign w:val="center"/>
          </w:tcPr>
          <w:p w:rsidR="009805E4" w:rsidRPr="009805E4" w:rsidRDefault="009805E4" w:rsidP="009805E4">
            <w:pPr>
              <w:spacing w:before="120" w:after="0" w:line="240" w:lineRule="auto"/>
              <w:jc w:val="center"/>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t xml:space="preserve">решения избирательной комиссии Журавского сельского поселения (протокол от </w:t>
            </w:r>
            <w:r w:rsidRPr="009805E4">
              <w:rPr>
                <w:rFonts w:ascii="Times New Roman" w:eastAsia="Times New Roman" w:hAnsi="Times New Roman" w:cs="Times New Roman"/>
                <w:sz w:val="16"/>
                <w:szCs w:val="16"/>
                <w:u w:val="single"/>
              </w:rPr>
              <w:t>06.11.2020</w:t>
            </w:r>
            <w:r w:rsidRPr="009805E4">
              <w:rPr>
                <w:rFonts w:ascii="Times New Roman" w:eastAsia="Times New Roman" w:hAnsi="Times New Roman" w:cs="Times New Roman"/>
                <w:sz w:val="16"/>
                <w:szCs w:val="16"/>
              </w:rPr>
              <w:t xml:space="preserve"> № </w:t>
            </w:r>
            <w:r w:rsidRPr="009805E4">
              <w:rPr>
                <w:rFonts w:ascii="Times New Roman" w:eastAsia="Times New Roman" w:hAnsi="Times New Roman" w:cs="Times New Roman"/>
                <w:sz w:val="16"/>
                <w:szCs w:val="16"/>
                <w:u w:val="single"/>
              </w:rPr>
              <w:t>9</w:t>
            </w:r>
            <w:r w:rsidRPr="009805E4">
              <w:rPr>
                <w:rFonts w:ascii="Times New Roman" w:eastAsia="Times New Roman" w:hAnsi="Times New Roman" w:cs="Times New Roman"/>
                <w:sz w:val="16"/>
                <w:szCs w:val="16"/>
              </w:rPr>
              <w:t>)</w:t>
            </w:r>
          </w:p>
        </w:tc>
      </w:tr>
      <w:tr w:rsidR="009805E4" w:rsidRPr="009805E4" w:rsidTr="00190254">
        <w:tblPrEx>
          <w:tblCellMar>
            <w:left w:w="0" w:type="dxa"/>
            <w:right w:w="0" w:type="dxa"/>
          </w:tblCellMar>
        </w:tblPrEx>
        <w:trPr>
          <w:trHeight w:val="256"/>
        </w:trPr>
        <w:tc>
          <w:tcPr>
            <w:tcW w:w="2865" w:type="dxa"/>
            <w:gridSpan w:val="4"/>
            <w:tcBorders>
              <w:top w:val="single" w:sz="4" w:space="0" w:color="auto"/>
              <w:bottom w:val="single" w:sz="4" w:space="0" w:color="D9D9D9"/>
            </w:tcBorders>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p>
        </w:tc>
        <w:tc>
          <w:tcPr>
            <w:tcW w:w="7001" w:type="dxa"/>
            <w:gridSpan w:val="6"/>
            <w:tcBorders>
              <w:top w:val="single" w:sz="4" w:space="0" w:color="auto"/>
              <w:bottom w:val="single" w:sz="4" w:space="0" w:color="D9D9D9"/>
            </w:tcBorders>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r w:rsidRPr="009805E4">
              <w:rPr>
                <w:rFonts w:ascii="Times New Roman" w:eastAsia="Times New Roman" w:hAnsi="Times New Roman" w:cs="Times New Roman"/>
                <w:bCs/>
                <w:i/>
                <w:color w:val="808080"/>
                <w:sz w:val="16"/>
                <w:szCs w:val="16"/>
                <w:lang w:eastAsia="ru-RU"/>
              </w:rPr>
              <w:t>(наименование и реквизиты документа, устанавливающего полномочия лица)</w:t>
            </w:r>
          </w:p>
        </w:tc>
      </w:tr>
      <w:tr w:rsidR="009805E4" w:rsidRPr="009805E4" w:rsidTr="00190254">
        <w:tblPrEx>
          <w:tblCellMar>
            <w:left w:w="0" w:type="dxa"/>
            <w:right w:w="0" w:type="dxa"/>
          </w:tblCellMar>
        </w:tblPrEx>
        <w:trPr>
          <w:trHeight w:val="256"/>
        </w:trPr>
        <w:tc>
          <w:tcPr>
            <w:tcW w:w="9866" w:type="dxa"/>
            <w:gridSpan w:val="10"/>
            <w:tcBorders>
              <w:bottom w:val="single" w:sz="4" w:space="0" w:color="D9D9D9"/>
            </w:tcBorders>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именуемый в дальнейшем Концедентом, с одной  стороны, и</w:t>
            </w:r>
          </w:p>
        </w:tc>
      </w:tr>
      <w:tr w:rsidR="009805E4" w:rsidRPr="009805E4" w:rsidTr="00190254">
        <w:tblPrEx>
          <w:tblCellMar>
            <w:left w:w="0" w:type="dxa"/>
            <w:right w:w="0" w:type="dxa"/>
          </w:tblCellMar>
        </w:tblPrEx>
        <w:trPr>
          <w:trHeight w:val="256"/>
        </w:trPr>
        <w:tc>
          <w:tcPr>
            <w:tcW w:w="9866" w:type="dxa"/>
            <w:gridSpan w:val="10"/>
            <w:tcBorders>
              <w:bottom w:val="single" w:sz="4" w:space="0" w:color="auto"/>
            </w:tcBorders>
          </w:tcPr>
          <w:p w:rsidR="009805E4" w:rsidRPr="009805E4" w:rsidRDefault="009805E4" w:rsidP="009805E4">
            <w:pPr>
              <w:spacing w:before="120"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Воронежская область,</w:t>
            </w:r>
          </w:p>
        </w:tc>
      </w:tr>
      <w:tr w:rsidR="009805E4" w:rsidRPr="009805E4" w:rsidTr="00190254">
        <w:tblPrEx>
          <w:tblCellMar>
            <w:left w:w="0" w:type="dxa"/>
            <w:right w:w="0" w:type="dxa"/>
          </w:tblCellMar>
        </w:tblPrEx>
        <w:trPr>
          <w:trHeight w:val="256"/>
        </w:trPr>
        <w:tc>
          <w:tcPr>
            <w:tcW w:w="3148" w:type="dxa"/>
            <w:gridSpan w:val="6"/>
            <w:tcBorders>
              <w:top w:val="single" w:sz="4" w:space="0" w:color="auto"/>
            </w:tcBorders>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действующая на основании</w:t>
            </w:r>
          </w:p>
        </w:tc>
        <w:tc>
          <w:tcPr>
            <w:tcW w:w="6718" w:type="dxa"/>
            <w:gridSpan w:val="4"/>
            <w:tcBorders>
              <w:top w:val="single" w:sz="4" w:space="0" w:color="auto"/>
              <w:bottom w:val="single" w:sz="4" w:space="0" w:color="auto"/>
            </w:tcBorders>
            <w:vAlign w:val="bottom"/>
          </w:tcPr>
          <w:p w:rsidR="009805E4" w:rsidRPr="009805E4" w:rsidRDefault="009805E4" w:rsidP="009805E4">
            <w:pPr>
              <w:spacing w:before="120"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ч.2 ст.40 Федерального закона от 21.07.2005 № ФЗ-115</w:t>
            </w:r>
          </w:p>
        </w:tc>
      </w:tr>
      <w:tr w:rsidR="009805E4" w:rsidRPr="009805E4" w:rsidTr="00190254">
        <w:tblPrEx>
          <w:tblCellMar>
            <w:left w:w="0" w:type="dxa"/>
            <w:right w:w="0" w:type="dxa"/>
          </w:tblCellMar>
        </w:tblPrEx>
        <w:trPr>
          <w:trHeight w:val="256"/>
        </w:trPr>
        <w:tc>
          <w:tcPr>
            <w:tcW w:w="3006" w:type="dxa"/>
            <w:gridSpan w:val="5"/>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p>
        </w:tc>
        <w:tc>
          <w:tcPr>
            <w:tcW w:w="6860" w:type="dxa"/>
            <w:gridSpan w:val="5"/>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r w:rsidRPr="009805E4">
              <w:rPr>
                <w:rFonts w:ascii="Times New Roman" w:eastAsia="Times New Roman" w:hAnsi="Times New Roman" w:cs="Times New Roman"/>
                <w:bCs/>
                <w:i/>
                <w:color w:val="808080"/>
                <w:sz w:val="16"/>
                <w:szCs w:val="16"/>
                <w:lang w:eastAsia="ru-RU"/>
              </w:rPr>
              <w:t>(наименование и реквизиты документа, устанавливающего полномочия лица)</w:t>
            </w:r>
          </w:p>
        </w:tc>
      </w:tr>
      <w:tr w:rsidR="009805E4" w:rsidRPr="009805E4" w:rsidTr="00190254">
        <w:tblPrEx>
          <w:tblCellMar>
            <w:left w:w="0" w:type="dxa"/>
            <w:right w:w="0" w:type="dxa"/>
          </w:tblCellMar>
        </w:tblPrEx>
        <w:tc>
          <w:tcPr>
            <w:tcW w:w="1022" w:type="dxa"/>
            <w:shd w:val="clear" w:color="auto" w:fill="auto"/>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 лице</w:t>
            </w:r>
          </w:p>
        </w:tc>
        <w:tc>
          <w:tcPr>
            <w:tcW w:w="8844" w:type="dxa"/>
            <w:gridSpan w:val="9"/>
            <w:tcBorders>
              <w:bottom w:val="single" w:sz="4" w:space="0" w:color="auto"/>
            </w:tcBorders>
            <w:shd w:val="clear" w:color="auto" w:fill="auto"/>
            <w:vAlign w:val="bottom"/>
          </w:tcPr>
          <w:p w:rsidR="009805E4" w:rsidRPr="009805E4" w:rsidRDefault="009805E4" w:rsidP="009805E4">
            <w:pPr>
              <w:spacing w:before="120"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Губернатора (главы) Воронежской области </w:t>
            </w:r>
          </w:p>
        </w:tc>
      </w:tr>
      <w:tr w:rsidR="009805E4" w:rsidRPr="009805E4" w:rsidTr="00190254">
        <w:tblPrEx>
          <w:tblCellMar>
            <w:left w:w="0" w:type="dxa"/>
            <w:right w:w="0" w:type="dxa"/>
          </w:tblCellMar>
        </w:tblPrEx>
        <w:tc>
          <w:tcPr>
            <w:tcW w:w="3290" w:type="dxa"/>
            <w:gridSpan w:val="7"/>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действующего на основании</w:t>
            </w:r>
          </w:p>
        </w:tc>
        <w:tc>
          <w:tcPr>
            <w:tcW w:w="6576" w:type="dxa"/>
            <w:gridSpan w:val="3"/>
            <w:tcBorders>
              <w:bottom w:val="single" w:sz="4" w:space="0" w:color="auto"/>
            </w:tcBorders>
            <w:vAlign w:val="bottom"/>
          </w:tcPr>
          <w:p w:rsidR="009805E4" w:rsidRPr="009805E4" w:rsidRDefault="009805E4" w:rsidP="009805E4">
            <w:pPr>
              <w:spacing w:before="120" w:after="0" w:line="240" w:lineRule="auto"/>
              <w:jc w:val="center"/>
              <w:rPr>
                <w:rFonts w:ascii="Times New Roman" w:eastAsia="Times New Roman" w:hAnsi="Times New Roman" w:cs="Times New Roman"/>
                <w:sz w:val="16"/>
                <w:szCs w:val="16"/>
                <w:highlight w:val="yellow"/>
              </w:rPr>
            </w:pPr>
          </w:p>
        </w:tc>
      </w:tr>
      <w:tr w:rsidR="009805E4" w:rsidRPr="009805E4" w:rsidTr="00190254">
        <w:tblPrEx>
          <w:tblCellMar>
            <w:left w:w="0" w:type="dxa"/>
            <w:right w:w="0" w:type="dxa"/>
          </w:tblCellMar>
        </w:tblPrEx>
        <w:trPr>
          <w:trHeight w:val="256"/>
        </w:trPr>
        <w:tc>
          <w:tcPr>
            <w:tcW w:w="3006" w:type="dxa"/>
            <w:gridSpan w:val="5"/>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p>
        </w:tc>
        <w:tc>
          <w:tcPr>
            <w:tcW w:w="6860" w:type="dxa"/>
            <w:gridSpan w:val="5"/>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r w:rsidRPr="009805E4">
              <w:rPr>
                <w:rFonts w:ascii="Times New Roman" w:eastAsia="Times New Roman" w:hAnsi="Times New Roman" w:cs="Times New Roman"/>
                <w:bCs/>
                <w:i/>
                <w:color w:val="808080"/>
                <w:sz w:val="16"/>
                <w:szCs w:val="16"/>
                <w:lang w:eastAsia="ru-RU"/>
              </w:rPr>
              <w:t>(наименование и реквизиты документа, устанавливающего полномочия лица)</w:t>
            </w:r>
          </w:p>
        </w:tc>
      </w:tr>
      <w:tr w:rsidR="009805E4" w:rsidRPr="009805E4" w:rsidTr="00190254">
        <w:tblPrEx>
          <w:tblCellMar>
            <w:left w:w="0" w:type="dxa"/>
            <w:right w:w="0" w:type="dxa"/>
          </w:tblCellMar>
        </w:tblPrEx>
        <w:trPr>
          <w:trHeight w:val="256"/>
        </w:trPr>
        <w:tc>
          <w:tcPr>
            <w:tcW w:w="9866" w:type="dxa"/>
            <w:gridSpan w:val="10"/>
            <w:tcBorders>
              <w:bottom w:val="single" w:sz="4" w:space="0" w:color="D9D9D9"/>
            </w:tcBorders>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именуемая в дальнейшем Субъектом Российской Федерации, с другой стороны, а также</w:t>
            </w:r>
          </w:p>
        </w:tc>
      </w:tr>
      <w:tr w:rsidR="009805E4" w:rsidRPr="009805E4" w:rsidTr="00190254">
        <w:tblPrEx>
          <w:tblCellMar>
            <w:left w:w="0" w:type="dxa"/>
            <w:right w:w="0" w:type="dxa"/>
          </w:tblCellMar>
        </w:tblPrEx>
        <w:trPr>
          <w:trHeight w:val="256"/>
        </w:trPr>
        <w:tc>
          <w:tcPr>
            <w:tcW w:w="9866" w:type="dxa"/>
            <w:gridSpan w:val="10"/>
            <w:tcBorders>
              <w:bottom w:val="single" w:sz="4" w:space="0" w:color="auto"/>
            </w:tcBorders>
            <w:vAlign w:val="bottom"/>
          </w:tcPr>
          <w:p w:rsidR="009805E4" w:rsidRPr="009805E4" w:rsidRDefault="009805E4" w:rsidP="009805E4">
            <w:pPr>
              <w:spacing w:before="120" w:after="0" w:line="240" w:lineRule="auto"/>
              <w:jc w:val="center"/>
              <w:rPr>
                <w:rFonts w:ascii="Times New Roman" w:eastAsia="Times New Roman" w:hAnsi="Times New Roman" w:cs="Times New Roman"/>
                <w:sz w:val="16"/>
                <w:szCs w:val="16"/>
              </w:rPr>
            </w:pPr>
          </w:p>
        </w:tc>
      </w:tr>
      <w:tr w:rsidR="009805E4" w:rsidRPr="009805E4" w:rsidTr="00190254">
        <w:tblPrEx>
          <w:tblCellMar>
            <w:left w:w="0" w:type="dxa"/>
            <w:right w:w="0" w:type="dxa"/>
          </w:tblCellMar>
        </w:tblPrEx>
        <w:trPr>
          <w:trHeight w:val="256"/>
        </w:trPr>
        <w:tc>
          <w:tcPr>
            <w:tcW w:w="9866" w:type="dxa"/>
            <w:gridSpan w:val="10"/>
            <w:tcBorders>
              <w:top w:val="single" w:sz="4" w:space="0" w:color="auto"/>
            </w:tcBorders>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(ИП, российское или иностранное юр. лицо либо действующие без образования юр. лица по договору простого товарищества (договору о совместной деятельности) 2 или более юридических лица - указать нужное)</w:t>
            </w:r>
          </w:p>
        </w:tc>
      </w:tr>
      <w:tr w:rsidR="009805E4" w:rsidRPr="009805E4" w:rsidTr="00190254">
        <w:tblPrEx>
          <w:tblCellMar>
            <w:left w:w="0" w:type="dxa"/>
            <w:right w:w="0" w:type="dxa"/>
          </w:tblCellMar>
        </w:tblPrEx>
        <w:tc>
          <w:tcPr>
            <w:tcW w:w="1022" w:type="dxa"/>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 лице</w:t>
            </w:r>
          </w:p>
        </w:tc>
        <w:tc>
          <w:tcPr>
            <w:tcW w:w="8844" w:type="dxa"/>
            <w:gridSpan w:val="9"/>
            <w:tcBorders>
              <w:bottom w:val="single" w:sz="4" w:space="0" w:color="auto"/>
            </w:tcBorders>
            <w:vAlign w:val="bottom"/>
          </w:tcPr>
          <w:p w:rsidR="009805E4" w:rsidRPr="009805E4" w:rsidRDefault="009805E4" w:rsidP="009805E4">
            <w:pPr>
              <w:spacing w:before="120" w:after="0" w:line="240" w:lineRule="auto"/>
              <w:jc w:val="center"/>
              <w:rPr>
                <w:rFonts w:ascii="Times New Roman" w:eastAsia="Times New Roman" w:hAnsi="Times New Roman" w:cs="Times New Roman"/>
                <w:sz w:val="16"/>
                <w:szCs w:val="16"/>
              </w:rPr>
            </w:pPr>
          </w:p>
        </w:tc>
      </w:tr>
      <w:tr w:rsidR="009805E4" w:rsidRPr="009805E4" w:rsidTr="00190254">
        <w:tblPrEx>
          <w:tblCellMar>
            <w:left w:w="0" w:type="dxa"/>
            <w:right w:w="0" w:type="dxa"/>
          </w:tblCellMar>
        </w:tblPrEx>
        <w:trPr>
          <w:trHeight w:val="256"/>
        </w:trPr>
        <w:tc>
          <w:tcPr>
            <w:tcW w:w="1022" w:type="dxa"/>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p>
        </w:tc>
        <w:tc>
          <w:tcPr>
            <w:tcW w:w="8844" w:type="dxa"/>
            <w:gridSpan w:val="9"/>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r w:rsidRPr="009805E4">
              <w:rPr>
                <w:rFonts w:ascii="Times New Roman" w:eastAsia="Times New Roman" w:hAnsi="Times New Roman" w:cs="Times New Roman"/>
                <w:bCs/>
                <w:i/>
                <w:color w:val="808080"/>
                <w:sz w:val="16"/>
                <w:szCs w:val="16"/>
                <w:lang w:eastAsia="ru-RU"/>
              </w:rPr>
              <w:t>(должность, ф.и.о. уполномоченного лица)</w:t>
            </w:r>
          </w:p>
        </w:tc>
      </w:tr>
      <w:tr w:rsidR="009805E4" w:rsidRPr="009805E4" w:rsidTr="00190254">
        <w:tblPrEx>
          <w:tblCellMar>
            <w:left w:w="0" w:type="dxa"/>
            <w:right w:w="0" w:type="dxa"/>
          </w:tblCellMar>
        </w:tblPrEx>
        <w:tc>
          <w:tcPr>
            <w:tcW w:w="3290" w:type="dxa"/>
            <w:gridSpan w:val="7"/>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действующего на основании</w:t>
            </w:r>
          </w:p>
        </w:tc>
        <w:tc>
          <w:tcPr>
            <w:tcW w:w="6576" w:type="dxa"/>
            <w:gridSpan w:val="3"/>
            <w:tcBorders>
              <w:bottom w:val="single" w:sz="4" w:space="0" w:color="auto"/>
            </w:tcBorders>
            <w:vAlign w:val="bottom"/>
          </w:tcPr>
          <w:p w:rsidR="009805E4" w:rsidRPr="009805E4" w:rsidRDefault="009805E4" w:rsidP="009805E4">
            <w:pPr>
              <w:spacing w:before="120" w:after="0" w:line="240" w:lineRule="auto"/>
              <w:jc w:val="center"/>
              <w:rPr>
                <w:rFonts w:ascii="Times New Roman" w:eastAsia="Times New Roman" w:hAnsi="Times New Roman" w:cs="Times New Roman"/>
                <w:sz w:val="16"/>
                <w:szCs w:val="16"/>
              </w:rPr>
            </w:pPr>
          </w:p>
        </w:tc>
      </w:tr>
      <w:tr w:rsidR="009805E4" w:rsidRPr="009805E4" w:rsidTr="00190254">
        <w:tblPrEx>
          <w:tblCellMar>
            <w:left w:w="0" w:type="dxa"/>
            <w:right w:w="0" w:type="dxa"/>
          </w:tblCellMar>
        </w:tblPrEx>
        <w:trPr>
          <w:trHeight w:val="256"/>
        </w:trPr>
        <w:tc>
          <w:tcPr>
            <w:tcW w:w="3290" w:type="dxa"/>
            <w:gridSpan w:val="7"/>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p>
        </w:tc>
        <w:tc>
          <w:tcPr>
            <w:tcW w:w="6576" w:type="dxa"/>
            <w:gridSpan w:val="3"/>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r w:rsidRPr="009805E4">
              <w:rPr>
                <w:rFonts w:ascii="Times New Roman" w:eastAsia="Times New Roman" w:hAnsi="Times New Roman" w:cs="Times New Roman"/>
                <w:bCs/>
                <w:i/>
                <w:color w:val="808080"/>
                <w:sz w:val="16"/>
                <w:szCs w:val="16"/>
                <w:lang w:eastAsia="ru-RU"/>
              </w:rPr>
              <w:t>(наименование и реквизиты документа, устанавливающего полномочия лица)</w:t>
            </w:r>
          </w:p>
        </w:tc>
      </w:tr>
      <w:tr w:rsidR="009805E4" w:rsidRPr="009805E4" w:rsidTr="00190254">
        <w:tblPrEx>
          <w:tblCellMar>
            <w:left w:w="0" w:type="dxa"/>
            <w:right w:w="0" w:type="dxa"/>
          </w:tblCellMar>
        </w:tblPrEx>
        <w:trPr>
          <w:trHeight w:val="256"/>
        </w:trPr>
        <w:tc>
          <w:tcPr>
            <w:tcW w:w="9866" w:type="dxa"/>
            <w:gridSpan w:val="10"/>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именуемый в дальнейшем Концессионером, с другой  стороны, именуемые  также Сторонами</w:t>
            </w:r>
          </w:p>
        </w:tc>
      </w:tr>
      <w:tr w:rsidR="009805E4" w:rsidRPr="009805E4" w:rsidTr="00190254">
        <w:tblPrEx>
          <w:tblCellMar>
            <w:left w:w="0" w:type="dxa"/>
            <w:right w:w="0" w:type="dxa"/>
          </w:tblCellMar>
        </w:tblPrEx>
        <w:trPr>
          <w:trHeight w:val="256"/>
        </w:trPr>
        <w:tc>
          <w:tcPr>
            <w:tcW w:w="2019" w:type="dxa"/>
            <w:gridSpan w:val="3"/>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 соответствии с</w:t>
            </w:r>
          </w:p>
        </w:tc>
        <w:tc>
          <w:tcPr>
            <w:tcW w:w="7847" w:type="dxa"/>
            <w:gridSpan w:val="7"/>
            <w:tcBorders>
              <w:bottom w:val="single" w:sz="4" w:space="0" w:color="auto"/>
            </w:tcBorders>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eastAsia="Times New Roman" w:hAnsi="Times New Roman" w:cs="Times New Roman"/>
                <w:sz w:val="16"/>
                <w:szCs w:val="16"/>
                <w:lang w:eastAsia="ru-RU"/>
              </w:rPr>
            </w:pPr>
          </w:p>
        </w:tc>
      </w:tr>
      <w:tr w:rsidR="009805E4" w:rsidRPr="009805E4" w:rsidTr="00190254">
        <w:tblPrEx>
          <w:tblCellMar>
            <w:left w:w="0" w:type="dxa"/>
            <w:right w:w="0" w:type="dxa"/>
          </w:tblCellMar>
        </w:tblPrEx>
        <w:trPr>
          <w:trHeight w:val="256"/>
        </w:trPr>
        <w:tc>
          <w:tcPr>
            <w:tcW w:w="1872" w:type="dxa"/>
            <w:gridSpan w:val="2"/>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p>
        </w:tc>
        <w:tc>
          <w:tcPr>
            <w:tcW w:w="7994" w:type="dxa"/>
            <w:gridSpan w:val="8"/>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r w:rsidRPr="009805E4">
              <w:rPr>
                <w:rFonts w:ascii="Times New Roman" w:eastAsia="Times New Roman" w:hAnsi="Times New Roman" w:cs="Times New Roman"/>
                <w:bCs/>
                <w:i/>
                <w:color w:val="808080"/>
                <w:sz w:val="16"/>
                <w:szCs w:val="16"/>
                <w:lang w:eastAsia="ru-RU"/>
              </w:rPr>
              <w:t>(протоколом конкурсной комиссии о результатах проведения конкурса, решением Концедента о заключении настоящего Соглашения без проведения конкурса</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color w:val="808080"/>
                <w:sz w:val="16"/>
                <w:szCs w:val="16"/>
                <w:lang w:eastAsia="ru-RU"/>
              </w:rPr>
            </w:pPr>
            <w:r w:rsidRPr="009805E4">
              <w:rPr>
                <w:rFonts w:ascii="Times New Roman" w:eastAsia="Times New Roman" w:hAnsi="Times New Roman" w:cs="Times New Roman"/>
                <w:bCs/>
                <w:i/>
                <w:color w:val="808080"/>
                <w:sz w:val="16"/>
                <w:szCs w:val="16"/>
                <w:lang w:eastAsia="ru-RU"/>
              </w:rPr>
              <w:t>(в случаях, предусмотренных ст. 37 ФЗ "О концессионных соглашениях") - указать нужное)</w:t>
            </w:r>
          </w:p>
        </w:tc>
      </w:tr>
      <w:tr w:rsidR="009805E4" w:rsidRPr="009805E4" w:rsidTr="00190254">
        <w:tblPrEx>
          <w:tblCellMar>
            <w:left w:w="0" w:type="dxa"/>
            <w:right w:w="0" w:type="dxa"/>
          </w:tblCellMar>
        </w:tblPrEx>
        <w:trPr>
          <w:trHeight w:val="256"/>
        </w:trPr>
        <w:tc>
          <w:tcPr>
            <w:tcW w:w="9866" w:type="dxa"/>
            <w:gridSpan w:val="10"/>
            <w:tcBorders>
              <w:bottom w:val="single" w:sz="4" w:space="0" w:color="auto"/>
            </w:tcBorders>
          </w:tcPr>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от "___" _____________ 20___ г. № ________ заключили настоящее Соглашение о нижеследующем. </w:t>
            </w:r>
          </w:p>
        </w:tc>
      </w:tr>
    </w:tbl>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Предмет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4" w:name="пункт_1"/>
      <w:r w:rsidRPr="009805E4">
        <w:rPr>
          <w:rFonts w:ascii="Times New Roman" w:eastAsia="Times New Roman" w:hAnsi="Times New Roman" w:cs="Times New Roman"/>
          <w:sz w:val="16"/>
          <w:szCs w:val="16"/>
          <w:lang w:eastAsia="ru-RU"/>
        </w:rPr>
        <w:t>1</w:t>
      </w:r>
      <w:bookmarkEnd w:id="4"/>
      <w:r w:rsidRPr="009805E4">
        <w:rPr>
          <w:rFonts w:ascii="Times New Roman" w:eastAsia="Times New Roman" w:hAnsi="Times New Roman" w:cs="Times New Roman"/>
          <w:sz w:val="16"/>
          <w:szCs w:val="16"/>
          <w:lang w:eastAsia="ru-RU"/>
        </w:rPr>
        <w:t xml:space="preserve">. Концессионер обязуется за свой счёт реконструировать и модернизировать имущество, </w:t>
      </w:r>
      <w:r w:rsidRPr="009805E4">
        <w:rPr>
          <w:rFonts w:ascii="Times New Roman" w:eastAsia="Times New Roman" w:hAnsi="Times New Roman" w:cs="Times New Roman"/>
          <w:b/>
          <w:sz w:val="16"/>
          <w:szCs w:val="16"/>
          <w:lang w:eastAsia="ru-RU"/>
        </w:rPr>
        <w:t>состав и описание</w:t>
      </w:r>
      <w:r w:rsidRPr="009805E4">
        <w:rPr>
          <w:rFonts w:ascii="Times New Roman" w:eastAsia="Times New Roman" w:hAnsi="Times New Roman" w:cs="Times New Roman"/>
          <w:sz w:val="16"/>
          <w:szCs w:val="16"/>
          <w:lang w:eastAsia="ru-RU"/>
        </w:rPr>
        <w:t xml:space="preserve"> которого приведено в разделе </w:t>
      </w:r>
      <w:r w:rsidRPr="009805E4">
        <w:rPr>
          <w:rFonts w:ascii="Times New Roman" w:eastAsia="Times New Roman" w:hAnsi="Times New Roman" w:cs="Times New Roman"/>
          <w:sz w:val="16"/>
          <w:szCs w:val="16"/>
          <w:lang w:val="en-US" w:eastAsia="ru-RU"/>
        </w:rPr>
        <w:t>II</w:t>
      </w:r>
      <w:r w:rsidRPr="009805E4">
        <w:rPr>
          <w:rFonts w:ascii="Times New Roman" w:eastAsia="Times New Roman" w:hAnsi="Times New Roman" w:cs="Times New Roman"/>
          <w:sz w:val="16"/>
          <w:szCs w:val="16"/>
          <w:lang w:eastAsia="ru-RU"/>
        </w:rPr>
        <w:t xml:space="preserve"> настоящего Соглашения (далее – объекты Соглашения и/или иное имущество), право собственности на которое принадлежит Конценденту, и осуществлять холодное водоснабжение с использованием объектов Соглашения и иного имущества, а Концедент обязуется предоставить Концессионеру на срок, установленный настоящим Соглашением, права владения и пользования объектами Соглашения и иным имуществом для осуществления указанной деятельности.</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Объекты Соглашения и иное имущество</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t>2. Объектами Соглашения являются объекты водоснабжения, предназначенные для осуществления деятельности, указанной в пункте 1 настоящего Соглашения, подлежащие реконструкции или модернизации. Иным имуществом является имущество, необходимое для обслуживания объектов Соглашения и указанное в пункте 8 настоящего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rPr>
        <w:t xml:space="preserve">3. Объекты Соглашения, подлежащие реконструкции или модернизации, принадлежит Концеденту на праве собственности на основании </w:t>
      </w:r>
      <w:r w:rsidRPr="009805E4">
        <w:rPr>
          <w:rFonts w:ascii="Times New Roman" w:eastAsia="Times New Roman" w:hAnsi="Times New Roman" w:cs="Times New Roman"/>
          <w:sz w:val="16"/>
          <w:szCs w:val="16"/>
          <w:lang w:eastAsia="ru-RU"/>
        </w:rPr>
        <w:t xml:space="preserve">правоустанавливающих документов и документов о регистрации прав собственности Концедента на передаваемое имущество, перечень и реквизиты которых приведены в </w:t>
      </w:r>
      <w:bookmarkStart w:id="5" w:name="N_1"/>
      <w:bookmarkEnd w:id="5"/>
      <w:r w:rsidRPr="009805E4">
        <w:rPr>
          <w:rFonts w:ascii="Times New Roman" w:eastAsia="Times New Roman" w:hAnsi="Times New Roman" w:cs="Times New Roman"/>
          <w:sz w:val="16"/>
          <w:szCs w:val="16"/>
          <w:lang w:eastAsia="ru-RU"/>
        </w:rPr>
        <w:fldChar w:fldCharType="begin"/>
      </w:r>
      <w:r w:rsidRPr="009805E4">
        <w:rPr>
          <w:rFonts w:ascii="Times New Roman" w:eastAsia="Times New Roman" w:hAnsi="Times New Roman" w:cs="Times New Roman"/>
          <w:sz w:val="16"/>
          <w:szCs w:val="16"/>
          <w:lang w:eastAsia="ru-RU"/>
        </w:rPr>
        <w:instrText xml:space="preserve"> HYPERLINK  \l "Прил_1" </w:instrText>
      </w:r>
      <w:r w:rsidRPr="009805E4">
        <w:rPr>
          <w:rFonts w:ascii="Times New Roman" w:eastAsia="Times New Roman" w:hAnsi="Times New Roman" w:cs="Times New Roman"/>
          <w:sz w:val="16"/>
          <w:szCs w:val="16"/>
          <w:lang w:eastAsia="ru-RU"/>
        </w:rPr>
        <w:fldChar w:fldCharType="separate"/>
      </w:r>
      <w:r w:rsidRPr="009805E4">
        <w:rPr>
          <w:rFonts w:ascii="Times New Roman" w:eastAsia="Times New Roman" w:hAnsi="Times New Roman" w:cs="Times New Roman"/>
          <w:color w:val="000080"/>
          <w:sz w:val="16"/>
          <w:szCs w:val="16"/>
          <w:u w:val="single"/>
          <w:lang w:eastAsia="ru-RU"/>
        </w:rPr>
        <w:t>приложении № 1</w:t>
      </w:r>
      <w:r w:rsidRPr="009805E4">
        <w:rPr>
          <w:rFonts w:ascii="Times New Roman" w:eastAsia="Times New Roman" w:hAnsi="Times New Roman" w:cs="Times New Roman"/>
          <w:sz w:val="16"/>
          <w:szCs w:val="16"/>
          <w:lang w:eastAsia="ru-RU"/>
        </w:rPr>
        <w:fldChar w:fldCharType="end"/>
      </w:r>
      <w:r w:rsidRPr="009805E4">
        <w:rPr>
          <w:rFonts w:ascii="Times New Roman" w:eastAsia="Times New Roman" w:hAnsi="Times New Roman" w:cs="Times New Roman"/>
          <w:sz w:val="16"/>
          <w:szCs w:val="16"/>
          <w:lang w:eastAsia="ru-RU"/>
        </w:rPr>
        <w:t>.</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rPr>
        <w:t xml:space="preserve">4. Копии документов, удостоверяющих право собственности Концедента на объекты Соглашения, составляют </w:t>
      </w:r>
      <w:bookmarkStart w:id="6" w:name="N_2"/>
      <w:bookmarkEnd w:id="6"/>
      <w:r w:rsidRPr="009805E4">
        <w:rPr>
          <w:rFonts w:ascii="Times New Roman" w:eastAsia="Times New Roman" w:hAnsi="Times New Roman" w:cs="Times New Roman"/>
          <w:sz w:val="16"/>
          <w:szCs w:val="16"/>
        </w:rPr>
        <w:fldChar w:fldCharType="begin"/>
      </w:r>
      <w:r w:rsidRPr="009805E4">
        <w:rPr>
          <w:rFonts w:ascii="Times New Roman" w:eastAsia="Times New Roman" w:hAnsi="Times New Roman" w:cs="Times New Roman"/>
          <w:sz w:val="16"/>
          <w:szCs w:val="16"/>
        </w:rPr>
        <w:instrText xml:space="preserve"> HYPERLINK  \l "Прил_15" </w:instrText>
      </w:r>
      <w:r w:rsidRPr="009805E4">
        <w:rPr>
          <w:rFonts w:ascii="Times New Roman" w:eastAsia="Times New Roman" w:hAnsi="Times New Roman" w:cs="Times New Roman"/>
          <w:sz w:val="16"/>
          <w:szCs w:val="16"/>
        </w:rPr>
        <w:fldChar w:fldCharType="separate"/>
      </w:r>
      <w:r w:rsidRPr="009805E4">
        <w:rPr>
          <w:rFonts w:ascii="Times New Roman" w:eastAsia="Times New Roman" w:hAnsi="Times New Roman" w:cs="Times New Roman"/>
          <w:color w:val="000080"/>
          <w:sz w:val="16"/>
          <w:szCs w:val="16"/>
          <w:u w:val="single"/>
        </w:rPr>
        <w:t>приложение № 1</w:t>
      </w:r>
      <w:r w:rsidRPr="009805E4">
        <w:rPr>
          <w:rFonts w:ascii="Times New Roman" w:eastAsia="Times New Roman" w:hAnsi="Times New Roman" w:cs="Times New Roman"/>
          <w:sz w:val="16"/>
          <w:szCs w:val="16"/>
        </w:rPr>
        <w:fldChar w:fldCharType="end"/>
      </w:r>
      <w:r w:rsidRPr="009805E4">
        <w:rPr>
          <w:rFonts w:ascii="Times New Roman" w:eastAsia="Times New Roman" w:hAnsi="Times New Roman" w:cs="Times New Roman"/>
          <w:sz w:val="16"/>
          <w:szCs w:val="16"/>
        </w:rPr>
        <w:t>0</w:t>
      </w:r>
      <w:r w:rsidRPr="009805E4">
        <w:rPr>
          <w:rFonts w:ascii="Times New Roman" w:eastAsia="Times New Roman" w:hAnsi="Times New Roman" w:cs="Times New Roman"/>
          <w:sz w:val="16"/>
          <w:szCs w:val="16"/>
          <w:lang w:eastAsia="ru-RU"/>
        </w:rPr>
        <w:t>.</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lastRenderedPageBreak/>
        <w:t xml:space="preserve">5. На момент заключения настоящего Соглашения объекты Соглашения закреплены на праве аренды СПОК «Журавского сельского поселения».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6. Сведения о составе и описании объектов Соглашения приведены в </w:t>
      </w:r>
      <w:hyperlink w:anchor="Прил_1" w:history="1">
        <w:r w:rsidRPr="009805E4">
          <w:rPr>
            <w:rFonts w:ascii="Times New Roman" w:eastAsia="Times New Roman" w:hAnsi="Times New Roman" w:cs="Times New Roman"/>
            <w:color w:val="000080"/>
            <w:sz w:val="16"/>
            <w:szCs w:val="16"/>
            <w:u w:val="single"/>
            <w:lang w:eastAsia="ru-RU"/>
          </w:rPr>
          <w:t>приложении № 1</w:t>
        </w:r>
      </w:hyperlink>
      <w:r w:rsidRPr="009805E4">
        <w:rPr>
          <w:rFonts w:ascii="Times New Roman" w:eastAsia="Times New Roman" w:hAnsi="Times New Roman" w:cs="Times New Roman"/>
          <w:sz w:val="16"/>
          <w:szCs w:val="16"/>
          <w:lang w:eastAsia="ru-RU"/>
        </w:rPr>
        <w:t>.</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Порядок передачи Концедентом Концессионеру объектов Соглашения и иного имущества</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Передача Концедентом Концессионеру</w:t>
      </w:r>
      <w:r w:rsidRPr="009805E4">
        <w:rPr>
          <w:rFonts w:ascii="Times New Roman" w:eastAsia="Times New Roman" w:hAnsi="Times New Roman" w:cs="Times New Roman"/>
          <w:sz w:val="16"/>
          <w:szCs w:val="16"/>
        </w:rPr>
        <w:t xml:space="preserve"> </w:t>
      </w:r>
      <w:r w:rsidRPr="009805E4">
        <w:rPr>
          <w:rFonts w:ascii="Times New Roman" w:eastAsia="Times New Roman" w:hAnsi="Times New Roman" w:cs="Times New Roman"/>
          <w:sz w:val="16"/>
          <w:szCs w:val="16"/>
          <w:lang w:eastAsia="ru-RU"/>
        </w:rPr>
        <w:t>объектов Соглашения осуществляется по акту приема-передачи, подписываемому Сторонами.</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7. Концедент обязуется передать Концессионеру, а Концессионер обязуется принять от Концедента объекты Соглашения, а также права владения и пользования указанными объектами в срок, установленный в </w:t>
      </w:r>
      <w:hyperlink w:anchor="Раздел_IX" w:history="1">
        <w:r w:rsidRPr="009805E4">
          <w:rPr>
            <w:rFonts w:ascii="Times New Roman" w:eastAsia="Times New Roman" w:hAnsi="Times New Roman" w:cs="Times New Roman"/>
            <w:color w:val="000080"/>
            <w:sz w:val="16"/>
            <w:szCs w:val="16"/>
            <w:u w:val="single"/>
            <w:lang w:eastAsia="ru-RU"/>
          </w:rPr>
          <w:t xml:space="preserve">разделе </w:t>
        </w:r>
      </w:hyperlink>
      <w:r w:rsidRPr="009805E4">
        <w:rPr>
          <w:rFonts w:ascii="Times New Roman" w:eastAsia="Times New Roman" w:hAnsi="Times New Roman" w:cs="Times New Roman"/>
          <w:sz w:val="16"/>
          <w:szCs w:val="16"/>
          <w:lang w:eastAsia="ru-RU"/>
        </w:rPr>
        <w:t xml:space="preserve">9 настоящего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Cs/>
          <w:i/>
          <w:sz w:val="16"/>
          <w:szCs w:val="16"/>
          <w:lang w:eastAsia="ru-RU"/>
        </w:rPr>
      </w:pPr>
      <w:r w:rsidRPr="009805E4">
        <w:rPr>
          <w:rFonts w:ascii="Times New Roman" w:eastAsia="Times New Roman" w:hAnsi="Times New Roman" w:cs="Times New Roman"/>
          <w:sz w:val="16"/>
          <w:szCs w:val="16"/>
          <w:lang w:eastAsia="ru-RU"/>
        </w:rPr>
        <w:t>Обязанность Концедента по передаче объектов Соглашения считается исполненной после принятия объекта Концессионером и подписания Сторонами акта приема-передачи.</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Концедент передает Концессионеру по перечню согласно </w:t>
      </w:r>
      <w:bookmarkStart w:id="7" w:name="N_4"/>
      <w:r w:rsidRPr="009805E4">
        <w:rPr>
          <w:rFonts w:ascii="Times New Roman" w:eastAsia="Times New Roman" w:hAnsi="Times New Roman" w:cs="Times New Roman"/>
          <w:sz w:val="16"/>
          <w:szCs w:val="16"/>
          <w:lang w:eastAsia="ru-RU"/>
        </w:rPr>
        <w:fldChar w:fldCharType="begin"/>
      </w:r>
      <w:r w:rsidRPr="009805E4">
        <w:rPr>
          <w:rFonts w:ascii="Times New Roman" w:eastAsia="Times New Roman" w:hAnsi="Times New Roman" w:cs="Times New Roman"/>
          <w:sz w:val="16"/>
          <w:szCs w:val="16"/>
          <w:lang w:eastAsia="ru-RU"/>
        </w:rPr>
        <w:instrText xml:space="preserve"> HYPERLINK  \l "Прил_4" </w:instrText>
      </w:r>
      <w:r w:rsidRPr="009805E4">
        <w:rPr>
          <w:rFonts w:ascii="Times New Roman" w:eastAsia="Times New Roman" w:hAnsi="Times New Roman" w:cs="Times New Roman"/>
          <w:sz w:val="16"/>
          <w:szCs w:val="16"/>
          <w:lang w:eastAsia="ru-RU"/>
        </w:rPr>
        <w:fldChar w:fldCharType="separate"/>
      </w:r>
      <w:r w:rsidRPr="009805E4">
        <w:rPr>
          <w:rFonts w:ascii="Times New Roman" w:eastAsia="Times New Roman" w:hAnsi="Times New Roman" w:cs="Times New Roman"/>
          <w:color w:val="000080"/>
          <w:sz w:val="16"/>
          <w:szCs w:val="16"/>
          <w:u w:val="single"/>
          <w:lang w:eastAsia="ru-RU"/>
        </w:rPr>
        <w:t>приложению № 2</w:t>
      </w:r>
      <w:bookmarkEnd w:id="7"/>
      <w:r w:rsidRPr="009805E4">
        <w:rPr>
          <w:rFonts w:ascii="Times New Roman" w:eastAsia="Times New Roman" w:hAnsi="Times New Roman" w:cs="Times New Roman"/>
          <w:sz w:val="16"/>
          <w:szCs w:val="16"/>
          <w:lang w:eastAsia="ru-RU"/>
        </w:rPr>
        <w:fldChar w:fldCharType="end"/>
      </w:r>
      <w:r w:rsidRPr="009805E4">
        <w:rPr>
          <w:rFonts w:ascii="Times New Roman" w:eastAsia="Times New Roman" w:hAnsi="Times New Roman" w:cs="Times New Roman"/>
          <w:sz w:val="16"/>
          <w:szCs w:val="16"/>
          <w:lang w:eastAsia="ru-RU"/>
        </w:rPr>
        <w:t xml:space="preserve"> документы, относящиеся к передаваемым объектам Соглашения, необходимые для исполнения настоящего Соглашения, одновременно с передачей соответствующего объекта.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Обязанность Концедента по передаче Концессионеру прав владения и пользования объектами недвижимого имущества, входящими в состав объектов Соглашения, считается исполненной со дня государственной регистрации указанных прав Концессионера.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Обязанность Концедента по передаче Концессионеру прав владения и пользования движимым имуществом, входящим в состав объектов Соглашения, считается исполненной после принятия этого имущества Концессионером и подписания Сторонами акта приема-передачи.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Концедент обязан предоставить Концессионеру во временное владение и пользование иное имущество, которое предназначено для использования по общему назначению с объектами Соглашения в целях осуществления Концессионером деятельности, указанной в </w:t>
      </w:r>
      <w:hyperlink w:anchor="пункт_1" w:history="1">
        <w:r w:rsidRPr="009805E4">
          <w:rPr>
            <w:rFonts w:ascii="Times New Roman" w:eastAsia="Times New Roman" w:hAnsi="Times New Roman" w:cs="Times New Roman"/>
            <w:color w:val="000080"/>
            <w:sz w:val="16"/>
            <w:szCs w:val="16"/>
            <w:u w:val="single"/>
            <w:lang w:eastAsia="ru-RU"/>
          </w:rPr>
          <w:t>пункте 1</w:t>
        </w:r>
      </w:hyperlink>
      <w:r w:rsidRPr="009805E4">
        <w:rPr>
          <w:rFonts w:ascii="Times New Roman" w:eastAsia="Times New Roman" w:hAnsi="Times New Roman" w:cs="Times New Roman"/>
          <w:sz w:val="16"/>
          <w:szCs w:val="16"/>
          <w:lang w:eastAsia="ru-RU"/>
        </w:rPr>
        <w:t xml:space="preserve"> настоящего Соглашения (далее - иное имущество).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Состав иного имущества, передаваемого Концедентом Концессионеру, и его краткое описание приведены в </w:t>
      </w:r>
      <w:bookmarkStart w:id="8" w:name="N_5"/>
      <w:r w:rsidRPr="009805E4">
        <w:rPr>
          <w:rFonts w:ascii="Times New Roman" w:eastAsia="Times New Roman" w:hAnsi="Times New Roman" w:cs="Times New Roman"/>
          <w:sz w:val="16"/>
          <w:szCs w:val="16"/>
          <w:lang w:eastAsia="ru-RU"/>
        </w:rPr>
        <w:fldChar w:fldCharType="begin"/>
      </w:r>
      <w:r w:rsidRPr="009805E4">
        <w:rPr>
          <w:rFonts w:ascii="Times New Roman" w:eastAsia="Times New Roman" w:hAnsi="Times New Roman" w:cs="Times New Roman"/>
          <w:sz w:val="16"/>
          <w:szCs w:val="16"/>
          <w:lang w:eastAsia="ru-RU"/>
        </w:rPr>
        <w:instrText>HYPERLINK  \l "Прил_3"</w:instrText>
      </w:r>
      <w:r w:rsidRPr="009805E4">
        <w:rPr>
          <w:rFonts w:ascii="Times New Roman" w:eastAsia="Times New Roman" w:hAnsi="Times New Roman" w:cs="Times New Roman"/>
          <w:sz w:val="16"/>
          <w:szCs w:val="16"/>
          <w:lang w:eastAsia="ru-RU"/>
        </w:rPr>
        <w:fldChar w:fldCharType="separate"/>
      </w:r>
      <w:r w:rsidRPr="009805E4">
        <w:rPr>
          <w:rFonts w:ascii="Times New Roman" w:eastAsia="Times New Roman" w:hAnsi="Times New Roman" w:cs="Times New Roman"/>
          <w:color w:val="000080"/>
          <w:sz w:val="16"/>
          <w:szCs w:val="16"/>
          <w:u w:val="single"/>
          <w:lang w:eastAsia="ru-RU"/>
        </w:rPr>
        <w:t>приложении № 3</w:t>
      </w:r>
      <w:bookmarkEnd w:id="8"/>
      <w:r w:rsidRPr="009805E4">
        <w:rPr>
          <w:rFonts w:ascii="Times New Roman" w:eastAsia="Times New Roman" w:hAnsi="Times New Roman" w:cs="Times New Roman"/>
          <w:sz w:val="16"/>
          <w:szCs w:val="16"/>
          <w:lang w:eastAsia="ru-RU"/>
        </w:rPr>
        <w:fldChar w:fldCharType="end"/>
      </w:r>
      <w:r w:rsidRPr="009805E4">
        <w:rPr>
          <w:rFonts w:ascii="Times New Roman" w:eastAsia="Times New Roman" w:hAnsi="Times New Roman" w:cs="Times New Roman"/>
          <w:sz w:val="16"/>
          <w:szCs w:val="16"/>
          <w:lang w:eastAsia="ru-RU"/>
        </w:rPr>
        <w:t>.</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Концедент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Недвижимое имущество, входящее в состав иного имущества, принадлежит Концеденту на праве собственности на основании свидетельств на право собственности</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Копии документов, удостоверяющих право собственности Концедента на иное имущество, права владения и пользования которым передаются Концессионеру в соответствии с настоящим Соглашением, указаны в </w:t>
      </w:r>
      <w:bookmarkStart w:id="9" w:name="N_6"/>
      <w:bookmarkEnd w:id="9"/>
      <w:r w:rsidRPr="009805E4">
        <w:rPr>
          <w:rFonts w:ascii="Times New Roman" w:eastAsia="Times New Roman" w:hAnsi="Times New Roman" w:cs="Times New Roman"/>
          <w:sz w:val="16"/>
          <w:szCs w:val="16"/>
          <w:lang w:eastAsia="ru-RU"/>
        </w:rPr>
        <w:fldChar w:fldCharType="begin"/>
      </w:r>
      <w:r w:rsidRPr="009805E4">
        <w:rPr>
          <w:rFonts w:ascii="Times New Roman" w:eastAsia="Times New Roman" w:hAnsi="Times New Roman" w:cs="Times New Roman"/>
          <w:sz w:val="16"/>
          <w:szCs w:val="16"/>
          <w:lang w:eastAsia="ru-RU"/>
        </w:rPr>
        <w:instrText>HYPERLINK  \l "Прил_15"</w:instrText>
      </w:r>
      <w:r w:rsidRPr="009805E4">
        <w:rPr>
          <w:rFonts w:ascii="Times New Roman" w:eastAsia="Times New Roman" w:hAnsi="Times New Roman" w:cs="Times New Roman"/>
          <w:sz w:val="16"/>
          <w:szCs w:val="16"/>
          <w:lang w:eastAsia="ru-RU"/>
        </w:rPr>
        <w:fldChar w:fldCharType="separate"/>
      </w:r>
      <w:r w:rsidRPr="009805E4">
        <w:rPr>
          <w:rFonts w:ascii="Times New Roman" w:eastAsia="Times New Roman" w:hAnsi="Times New Roman" w:cs="Times New Roman"/>
          <w:color w:val="000080"/>
          <w:sz w:val="16"/>
          <w:szCs w:val="16"/>
          <w:u w:val="single"/>
          <w:lang w:eastAsia="ru-RU"/>
        </w:rPr>
        <w:t>приложении № 1</w:t>
      </w:r>
      <w:r w:rsidRPr="009805E4">
        <w:rPr>
          <w:rFonts w:ascii="Times New Roman" w:eastAsia="Times New Roman" w:hAnsi="Times New Roman" w:cs="Times New Roman"/>
          <w:sz w:val="16"/>
          <w:szCs w:val="16"/>
          <w:lang w:eastAsia="ru-RU"/>
        </w:rPr>
        <w:fldChar w:fldCharType="end"/>
      </w:r>
      <w:r w:rsidRPr="009805E4">
        <w:rPr>
          <w:rFonts w:ascii="Times New Roman" w:eastAsia="Times New Roman" w:hAnsi="Times New Roman" w:cs="Times New Roman"/>
          <w:sz w:val="16"/>
          <w:szCs w:val="16"/>
          <w:lang w:eastAsia="ru-RU"/>
        </w:rPr>
        <w:t xml:space="preserve">0.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Сроки владения и пользования Концессионером иным имуществом или отдельными объектами, входящими в состав иного имущества, не могут превышать срок действия настоящего Соглашения, указанный в </w:t>
      </w:r>
      <w:hyperlink w:anchor="пункт_74" w:history="1">
        <w:r w:rsidRPr="009805E4">
          <w:rPr>
            <w:rFonts w:ascii="Times New Roman" w:eastAsia="Times New Roman" w:hAnsi="Times New Roman" w:cs="Times New Roman"/>
            <w:color w:val="000080"/>
            <w:sz w:val="16"/>
            <w:szCs w:val="16"/>
            <w:u w:val="single"/>
            <w:lang w:eastAsia="ru-RU"/>
          </w:rPr>
          <w:t>пункте 74</w:t>
        </w:r>
      </w:hyperlink>
      <w:r w:rsidRPr="009805E4">
        <w:rPr>
          <w:rFonts w:ascii="Times New Roman" w:eastAsia="Times New Roman" w:hAnsi="Times New Roman" w:cs="Times New Roman"/>
          <w:sz w:val="16"/>
          <w:szCs w:val="16"/>
          <w:lang w:eastAsia="ru-RU"/>
        </w:rPr>
        <w:t xml:space="preserve"> настоящего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Права Концессионера на владение и пользование объектами недвижимого имущества, входящими в состав иного имущества, подлежат государственной регистрации в порядке, предусмотренном </w:t>
      </w:r>
      <w:hyperlink w:anchor="пункт_9" w:history="1">
        <w:r w:rsidRPr="009805E4">
          <w:rPr>
            <w:rFonts w:ascii="Times New Roman" w:eastAsia="Times New Roman" w:hAnsi="Times New Roman" w:cs="Times New Roman"/>
            <w:color w:val="000080"/>
            <w:sz w:val="16"/>
            <w:szCs w:val="16"/>
            <w:u w:val="single"/>
            <w:lang w:eastAsia="ru-RU"/>
          </w:rPr>
          <w:t>пунктом 9</w:t>
        </w:r>
      </w:hyperlink>
      <w:r w:rsidRPr="009805E4">
        <w:rPr>
          <w:rFonts w:ascii="Times New Roman" w:eastAsia="Times New Roman" w:hAnsi="Times New Roman" w:cs="Times New Roman"/>
          <w:sz w:val="16"/>
          <w:szCs w:val="16"/>
          <w:lang w:eastAsia="ru-RU"/>
        </w:rPr>
        <w:t xml:space="preserve"> настоящего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На момент заключения настоящего Соглашения передаваемое Концедентом Концессионеру иное имущество закреплено на праве хозяйственного ведения за муниципальным унитарным предприятием "Кизильское коммунальное хозяйство" </w:t>
      </w:r>
      <w:bookmarkStart w:id="10" w:name="пункт_9"/>
      <w:bookmarkEnd w:id="10"/>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9.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объектов Соглашения, состав иного имущества, в том числе:</w:t>
      </w:r>
    </w:p>
    <w:p w:rsidR="009805E4" w:rsidRPr="009805E4" w:rsidRDefault="009805E4" w:rsidP="009805E4">
      <w:pPr>
        <w:numPr>
          <w:ilvl w:val="3"/>
          <w:numId w:val="0"/>
        </w:numPr>
        <w:spacing w:before="40" w:after="0" w:line="240" w:lineRule="auto"/>
        <w:ind w:left="511" w:hanging="284"/>
        <w:jc w:val="both"/>
        <w:rPr>
          <w:rFonts w:ascii="Times New Roman" w:eastAsia="Times New Roman" w:hAnsi="Times New Roman" w:cs="Times New Roman"/>
          <w:bCs/>
          <w:sz w:val="16"/>
          <w:szCs w:val="16"/>
        </w:rPr>
      </w:pPr>
      <w:r w:rsidRPr="009805E4">
        <w:rPr>
          <w:rFonts w:ascii="Times New Roman" w:eastAsia="Times New Roman" w:hAnsi="Times New Roman" w:cs="Times New Roman"/>
          <w:bCs/>
          <w:sz w:val="16"/>
          <w:szCs w:val="16"/>
        </w:rPr>
        <w:t xml:space="preserve">по объектам недвижимого имущества, права собственности Концедента на которые зарегистрированы: Концедент оформляет и передаёт в течение </w:t>
      </w:r>
      <w:r w:rsidRPr="009805E4">
        <w:rPr>
          <w:rFonts w:ascii="Times New Roman" w:eastAsia="Times New Roman" w:hAnsi="Times New Roman" w:cs="Times New Roman"/>
          <w:b/>
          <w:bCs/>
          <w:sz w:val="16"/>
          <w:szCs w:val="16"/>
        </w:rPr>
        <w:t>двадцати</w:t>
      </w:r>
      <w:r w:rsidRPr="009805E4">
        <w:rPr>
          <w:rFonts w:ascii="Times New Roman" w:eastAsia="Times New Roman" w:hAnsi="Times New Roman" w:cs="Times New Roman"/>
          <w:bCs/>
          <w:sz w:val="16"/>
          <w:szCs w:val="16"/>
        </w:rPr>
        <w:t xml:space="preserve"> рабочих дней со дня заключения настоящего Соглашения документы, необходимые для регистрации прав на указанное имущество, в Росреестр и получает из Росреестра правоустанавливающие документы и в течение трёх рабочих дней после получения правоустанавливающих документов передаёт их Концессионеру, а Концессионер получает у Концендента правоустанавливающие документы на владение и пользование недвижимым имуществом, входящим в состав объектов Соглашения</w:t>
      </w:r>
    </w:p>
    <w:p w:rsidR="009805E4" w:rsidRPr="009805E4" w:rsidRDefault="009805E4" w:rsidP="009805E4">
      <w:pPr>
        <w:numPr>
          <w:ilvl w:val="3"/>
          <w:numId w:val="0"/>
        </w:numPr>
        <w:spacing w:before="40" w:after="0" w:line="240" w:lineRule="auto"/>
        <w:ind w:left="511" w:hanging="284"/>
        <w:jc w:val="both"/>
        <w:rPr>
          <w:rFonts w:ascii="Times New Roman" w:eastAsia="Times New Roman" w:hAnsi="Times New Roman" w:cs="Times New Roman"/>
          <w:bCs/>
          <w:sz w:val="16"/>
          <w:szCs w:val="16"/>
        </w:rPr>
      </w:pPr>
      <w:r w:rsidRPr="009805E4">
        <w:rPr>
          <w:rFonts w:ascii="Times New Roman" w:eastAsia="Times New Roman" w:hAnsi="Times New Roman" w:cs="Times New Roman"/>
          <w:bCs/>
          <w:sz w:val="16"/>
          <w:szCs w:val="16"/>
        </w:rPr>
        <w:t xml:space="preserve">по объектам недвижимого имущества, права собственности Концедента на которые не зарегистрированы: Концедент проводит техническую инвентаризацию объектов, оформляет на них за свой счёт технические паспорта и передаёт документы, необходимые для регистрации прав собственности Концедента и прав Концессионера на владение и пользование указанными объектами, в Россреестр в течение </w:t>
      </w:r>
      <w:r w:rsidRPr="009805E4">
        <w:rPr>
          <w:rFonts w:ascii="Times New Roman" w:eastAsia="Times New Roman" w:hAnsi="Times New Roman" w:cs="Times New Roman"/>
          <w:b/>
          <w:bCs/>
          <w:sz w:val="16"/>
          <w:szCs w:val="16"/>
        </w:rPr>
        <w:t>одного года</w:t>
      </w:r>
      <w:r w:rsidRPr="009805E4">
        <w:rPr>
          <w:rFonts w:ascii="Times New Roman" w:eastAsia="Times New Roman" w:hAnsi="Times New Roman" w:cs="Times New Roman"/>
          <w:bCs/>
          <w:sz w:val="16"/>
          <w:szCs w:val="16"/>
        </w:rPr>
        <w:t xml:space="preserve"> с момента заключения настоящего Соглашения; получает из Россреестра правоустанавливающие документы и в течение </w:t>
      </w:r>
      <w:r w:rsidRPr="009805E4">
        <w:rPr>
          <w:rFonts w:ascii="Times New Roman" w:eastAsia="Times New Roman" w:hAnsi="Times New Roman" w:cs="Times New Roman"/>
          <w:b/>
          <w:bCs/>
          <w:sz w:val="16"/>
          <w:szCs w:val="16"/>
        </w:rPr>
        <w:t>пяти</w:t>
      </w:r>
      <w:r w:rsidRPr="009805E4">
        <w:rPr>
          <w:rFonts w:ascii="Times New Roman" w:eastAsia="Times New Roman" w:hAnsi="Times New Roman" w:cs="Times New Roman"/>
          <w:bCs/>
          <w:sz w:val="16"/>
          <w:szCs w:val="16"/>
        </w:rPr>
        <w:t xml:space="preserve"> рабочих дней после их получения передаёт Концессионеру документы, определяющие права Концессионера на владение и пользование указанным имуществом.</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10. Государственная регистрация прав, указанных в </w:t>
      </w:r>
      <w:hyperlink w:anchor="пункт_9" w:history="1">
        <w:r w:rsidRPr="009805E4">
          <w:rPr>
            <w:rFonts w:ascii="Times New Roman" w:eastAsia="Times New Roman" w:hAnsi="Times New Roman" w:cs="Times New Roman"/>
            <w:color w:val="000080"/>
            <w:sz w:val="16"/>
            <w:szCs w:val="16"/>
            <w:u w:val="single"/>
            <w:lang w:eastAsia="ru-RU"/>
          </w:rPr>
          <w:t>пункте 9</w:t>
        </w:r>
      </w:hyperlink>
      <w:r w:rsidRPr="009805E4">
        <w:rPr>
          <w:rFonts w:ascii="Times New Roman" w:eastAsia="Times New Roman" w:hAnsi="Times New Roman" w:cs="Times New Roman"/>
          <w:sz w:val="16"/>
          <w:szCs w:val="16"/>
          <w:lang w:eastAsia="ru-RU"/>
        </w:rPr>
        <w:t xml:space="preserve"> настоящего Соглашения, осуществляется за счет Концедента.</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11. Выявленное в течение одного года с момента подписания Сторонами акта приема-передачи объектов Соглашения Концессионеру несоответствие показателей объектов недвижимого и движимого имущества, входящих в состав объектов Соглашения и иного имущества,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Создание и (или) реконструкция объектов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12. Концессионер обязан за свой счет реконструировать и модернизировать объекты Соглашения, состав и описание которых установлены в </w:t>
      </w:r>
      <w:hyperlink w:anchor="Прил_1" w:history="1">
        <w:r w:rsidRPr="009805E4">
          <w:rPr>
            <w:rFonts w:ascii="Times New Roman" w:eastAsia="Times New Roman" w:hAnsi="Times New Roman" w:cs="Times New Roman"/>
            <w:color w:val="000080"/>
            <w:sz w:val="16"/>
            <w:szCs w:val="16"/>
            <w:u w:val="single"/>
            <w:lang w:eastAsia="ru-RU"/>
          </w:rPr>
          <w:t>приложении № 1</w:t>
        </w:r>
      </w:hyperlink>
      <w:r w:rsidRPr="009805E4">
        <w:rPr>
          <w:rFonts w:ascii="Times New Roman" w:eastAsia="Times New Roman" w:hAnsi="Times New Roman" w:cs="Times New Roman"/>
          <w:sz w:val="16"/>
          <w:szCs w:val="16"/>
          <w:lang w:eastAsia="ru-RU"/>
        </w:rPr>
        <w:t xml:space="preserve">, в сроки, указанные в </w:t>
      </w:r>
      <w:hyperlink w:anchor="Раздел_IX" w:history="1">
        <w:r w:rsidRPr="009805E4">
          <w:rPr>
            <w:rFonts w:ascii="Times New Roman" w:eastAsia="Times New Roman" w:hAnsi="Times New Roman" w:cs="Times New Roman"/>
            <w:color w:val="000080"/>
            <w:sz w:val="16"/>
            <w:szCs w:val="16"/>
            <w:u w:val="single"/>
            <w:lang w:eastAsia="ru-RU"/>
          </w:rPr>
          <w:t xml:space="preserve">разделе </w:t>
        </w:r>
      </w:hyperlink>
      <w:r w:rsidRPr="009805E4">
        <w:rPr>
          <w:rFonts w:ascii="Times New Roman" w:eastAsia="Times New Roman" w:hAnsi="Times New Roman" w:cs="Times New Roman"/>
          <w:sz w:val="16"/>
          <w:szCs w:val="16"/>
          <w:lang w:eastAsia="ru-RU"/>
        </w:rPr>
        <w:t>9 настоящего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12-1. Концессионер в период действия настоящего Соглашения обязан достигнуть плановых значений показателей деятельности Концессионера, указанных в </w:t>
      </w:r>
      <w:bookmarkStart w:id="11" w:name="N_7"/>
      <w:bookmarkEnd w:id="11"/>
      <w:r w:rsidRPr="009805E4">
        <w:rPr>
          <w:rFonts w:ascii="Times New Roman" w:eastAsia="Times New Roman" w:hAnsi="Times New Roman" w:cs="Times New Roman"/>
          <w:sz w:val="16"/>
          <w:szCs w:val="16"/>
          <w:lang w:eastAsia="ru-RU"/>
        </w:rPr>
        <w:fldChar w:fldCharType="begin"/>
      </w:r>
      <w:r w:rsidRPr="009805E4">
        <w:rPr>
          <w:rFonts w:ascii="Times New Roman" w:eastAsia="Times New Roman" w:hAnsi="Times New Roman" w:cs="Times New Roman"/>
          <w:sz w:val="16"/>
          <w:szCs w:val="16"/>
          <w:lang w:eastAsia="ru-RU"/>
        </w:rPr>
        <w:instrText>HYPERLINK  \l "Прил_4"</w:instrText>
      </w:r>
      <w:r w:rsidRPr="009805E4">
        <w:rPr>
          <w:rFonts w:ascii="Times New Roman" w:eastAsia="Times New Roman" w:hAnsi="Times New Roman" w:cs="Times New Roman"/>
          <w:sz w:val="16"/>
          <w:szCs w:val="16"/>
          <w:lang w:eastAsia="ru-RU"/>
        </w:rPr>
        <w:fldChar w:fldCharType="separate"/>
      </w:r>
      <w:r w:rsidRPr="009805E4">
        <w:rPr>
          <w:rFonts w:ascii="Times New Roman" w:eastAsia="Times New Roman" w:hAnsi="Times New Roman" w:cs="Times New Roman"/>
          <w:color w:val="000080"/>
          <w:sz w:val="16"/>
          <w:szCs w:val="16"/>
          <w:u w:val="single"/>
          <w:lang w:eastAsia="ru-RU"/>
        </w:rPr>
        <w:t>приложении № 4</w:t>
      </w:r>
      <w:r w:rsidRPr="009805E4">
        <w:rPr>
          <w:rFonts w:ascii="Times New Roman" w:eastAsia="Times New Roman" w:hAnsi="Times New Roman" w:cs="Times New Roman"/>
          <w:sz w:val="16"/>
          <w:szCs w:val="16"/>
          <w:lang w:eastAsia="ru-RU"/>
        </w:rPr>
        <w:fldChar w:fldCharType="end"/>
      </w:r>
      <w:r w:rsidRPr="009805E4">
        <w:rPr>
          <w:rFonts w:ascii="Times New Roman" w:eastAsia="Times New Roman" w:hAnsi="Times New Roman" w:cs="Times New Roman"/>
          <w:sz w:val="16"/>
          <w:szCs w:val="16"/>
          <w:lang w:eastAsia="ru-RU"/>
        </w:rPr>
        <w:t>.</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13. Перечень</w:t>
      </w:r>
      <w:r w:rsidRPr="009805E4">
        <w:rPr>
          <w:rFonts w:ascii="Times New Roman" w:eastAsia="Times New Roman" w:hAnsi="Times New Roman" w:cs="Times New Roman"/>
          <w:sz w:val="16"/>
          <w:szCs w:val="16"/>
        </w:rPr>
        <w:t xml:space="preserve"> </w:t>
      </w:r>
      <w:r w:rsidRPr="009805E4">
        <w:rPr>
          <w:rFonts w:ascii="Times New Roman" w:eastAsia="Times New Roman" w:hAnsi="Times New Roman" w:cs="Times New Roman"/>
          <w:sz w:val="16"/>
          <w:szCs w:val="16"/>
          <w:lang w:eastAsia="ru-RU"/>
        </w:rPr>
        <w:t>реконструируемых или модернизируемых объектов, входящих в состав объектов Соглашения, устанавливается в соответствии с инвестиционными программами Концессионера, утверждаемыми в порядке, установленном законодательством Российской Федерации в сфере регулирования цен (тарифов).</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12" w:name="пункт_14"/>
      <w:bookmarkEnd w:id="12"/>
      <w:r w:rsidRPr="009805E4">
        <w:rPr>
          <w:rFonts w:ascii="Times New Roman" w:eastAsia="Times New Roman" w:hAnsi="Times New Roman" w:cs="Times New Roman"/>
          <w:sz w:val="16"/>
          <w:szCs w:val="16"/>
          <w:lang w:eastAsia="ru-RU"/>
        </w:rPr>
        <w:lastRenderedPageBreak/>
        <w:t xml:space="preserve">14. Стороны обязуются осуществить действия, необходимые для государственной регистрации права собственности Концедента на реконструированные объекты Соглашения и объекты иного имущества, а также прав Концессионера на владение и пользование указанным имуществом, в порядке, аналогичном порядку, предусмотренному пунктом 9 настоящего Соглашения, в течение </w:t>
      </w:r>
      <w:r w:rsidRPr="009805E4">
        <w:rPr>
          <w:rFonts w:ascii="Times New Roman" w:eastAsia="Times New Roman" w:hAnsi="Times New Roman" w:cs="Times New Roman"/>
          <w:b/>
          <w:sz w:val="16"/>
          <w:szCs w:val="16"/>
          <w:lang w:eastAsia="ru-RU"/>
        </w:rPr>
        <w:t>тридцати рабочих</w:t>
      </w:r>
      <w:r w:rsidRPr="009805E4">
        <w:rPr>
          <w:rFonts w:ascii="Times New Roman" w:eastAsia="Times New Roman" w:hAnsi="Times New Roman" w:cs="Times New Roman"/>
          <w:sz w:val="16"/>
          <w:szCs w:val="16"/>
          <w:lang w:eastAsia="ru-RU"/>
        </w:rPr>
        <w:t xml:space="preserve"> дней после завершения реконструкции объектов Соглашения или объектов иного имущества.</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15. Государственная регистрация прав, указанных в </w:t>
      </w:r>
      <w:hyperlink w:anchor="пункт_14" w:history="1">
        <w:r w:rsidRPr="009805E4">
          <w:rPr>
            <w:rFonts w:ascii="Times New Roman" w:eastAsia="Times New Roman" w:hAnsi="Times New Roman" w:cs="Times New Roman"/>
            <w:color w:val="000080"/>
            <w:sz w:val="16"/>
            <w:szCs w:val="16"/>
            <w:u w:val="single"/>
            <w:lang w:eastAsia="ru-RU"/>
          </w:rPr>
          <w:t>пункте 14</w:t>
        </w:r>
      </w:hyperlink>
      <w:r w:rsidRPr="009805E4">
        <w:rPr>
          <w:rFonts w:ascii="Times New Roman" w:eastAsia="Times New Roman" w:hAnsi="Times New Roman" w:cs="Times New Roman"/>
          <w:sz w:val="16"/>
          <w:szCs w:val="16"/>
          <w:lang w:eastAsia="ru-RU"/>
        </w:rPr>
        <w:t xml:space="preserve"> настоящего Соглашения, осуществляется за счет Концедента.</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16. Концессионер обязан за свой счет осуществить в отношении объектов иного имущества мероприятия по реконструкции и модернизации иного имущества, замене морально устаревшего и физически изношенного оборудования новым, более производительным оборудованием, улучшению характеристик и эксплуатационных свойств этого имущества, предусматриваемых производственной и инвестиционной программами Концессионера, разрабатываемыми и утверждаемыми в установленном порядке, финансирование которых предусмотрено в утверждаемых Концессионеру тарифах на оказываемые им услуги.</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17. Концессионер вправе привлекать к выполнению работ по реконструкции и модернизации объектов Соглашения и иного имущества третьих лиц, за действия которых он отвечает, как за свои собственные.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13" w:name="пункт_18"/>
      <w:bookmarkEnd w:id="13"/>
      <w:r w:rsidRPr="009805E4">
        <w:rPr>
          <w:rFonts w:ascii="Times New Roman" w:eastAsia="Times New Roman" w:hAnsi="Times New Roman" w:cs="Times New Roman"/>
          <w:sz w:val="16"/>
          <w:szCs w:val="16"/>
          <w:lang w:eastAsia="ru-RU"/>
        </w:rPr>
        <w:t>18. Концедент обязан за свой счёт разработать и передать Концессионеру проектную документацию, необходимую для реконструкции и модернизации объектов Соглашения и иного имущества в срок, установленный инвестиционной программой Концессионера.</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Проектная документация должна соответствовать требованиям, предъявляемым к объектам Соглашения в соответствии с решением Концедента о заключении настоящего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14" w:name="пункт_19"/>
      <w:bookmarkEnd w:id="14"/>
      <w:r w:rsidRPr="009805E4">
        <w:rPr>
          <w:rFonts w:ascii="Times New Roman" w:eastAsia="Times New Roman" w:hAnsi="Times New Roman" w:cs="Times New Roman"/>
          <w:sz w:val="16"/>
          <w:szCs w:val="16"/>
          <w:lang w:eastAsia="ru-RU"/>
        </w:rPr>
        <w:t xml:space="preserve">19. Концедент обязуется обеспечить Концессионеру необходимые условия для выполнения работ по реконструкции и модернизации объектов Соглашения, в том числе принять необходимые меры по обеспечению свободного доступа Концессионера и уполномоченных им лиц к объектам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15" w:name="пункт_20"/>
      <w:bookmarkEnd w:id="15"/>
      <w:r w:rsidRPr="009805E4">
        <w:rPr>
          <w:rFonts w:ascii="Times New Roman" w:eastAsia="Times New Roman" w:hAnsi="Times New Roman" w:cs="Times New Roman"/>
          <w:sz w:val="16"/>
          <w:szCs w:val="16"/>
          <w:lang w:eastAsia="ru-RU"/>
        </w:rPr>
        <w:t xml:space="preserve">20. Концедент обязуется обеспечить Концессионеру необходимые условия для выполнения работ по реконструкции и модернизации иного имущества, замене морально устаревшего и физически изношенного оборудования новым, более производительным оборудованием, улучшению характеристик и эксплуатационных свойств иного имущества, предусматриваемых производственной и инвестиционной программами Концессионера в отношении иного имущества, в том числе принять необходимые меры по обеспечению свободного доступа Концессионера и уполномоченных им лиц к иному имуществу.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16" w:name="пункт_21"/>
      <w:bookmarkEnd w:id="16"/>
      <w:r w:rsidRPr="009805E4">
        <w:rPr>
          <w:rFonts w:ascii="Times New Roman" w:eastAsia="Times New Roman" w:hAnsi="Times New Roman" w:cs="Times New Roman"/>
          <w:sz w:val="16"/>
          <w:szCs w:val="16"/>
          <w:lang w:eastAsia="ru-RU"/>
        </w:rPr>
        <w:t>21. Концедент обязуется оказывать Концессионеру содействие при выполнении работ по реконструкции и модернизации объектов Соглашения путем осуществления следующих действий: оформлять необходимые письма в региональные и федеральные органы исполнительной власти, участвовать в согласовании производственной и инвестиционной программ Концессионера и тарифов на услуги Концессионера в органах регулирования тарифов и иных уполномоченных органах, направлять ходатайства в региональные органы власти об установлении тарифов на уровне, необходимом для финансирования инвестиционной программы Концессионера, ходатайствовать перед региональными и федеральными органами исполнительной власти о включении мероприятий по реконструкции и модернизации объектов Соглашения в федеральные и региональные программы, в том числе, финансируемые за счёт средств Фонда содействия реформированию ЖКХ.</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17" w:name="пункт_22"/>
      <w:bookmarkEnd w:id="17"/>
      <w:r w:rsidRPr="009805E4">
        <w:rPr>
          <w:rFonts w:ascii="Times New Roman" w:eastAsia="Times New Roman" w:hAnsi="Times New Roman" w:cs="Times New Roman"/>
          <w:sz w:val="16"/>
          <w:szCs w:val="16"/>
          <w:lang w:eastAsia="ru-RU"/>
        </w:rPr>
        <w:t>22. Концедент обязуется оказывать Концессионеру содействие при выполнении работ по реконструкции и модернизации иного имущества, замене морально устаревшего и физически изношенного оборудования новым, более производительным оборудованием, улучшению характеристик и эксплуатационных свойств этого имущества, предусматриваемых производственной и инвестиционной программами Концессионера, в отношении иного имущества путем осуществления следующих действий: оформлять необходимые письма в региональные и федеральные органы исполнительной власти, участвовать в согласовании производственной и инвестиционной программ Концессионера и тарифов на услуги Концессионера в органах регулирования тарифов и иных уполномоченных органах, направлять ходатайства в региональные органы власти об установлении тарифов на уровне, необходимом для финансирования инвестиционной программы Концессионера, ходатайствовать перед региональными и федеральными органами исполнительной власти о включении мероприятий по реконструкции и модернизации объектов Соглашения в федеральные и региональные программы, в том числе, финансируемые за счёт средств Фонда содействия реформированию ЖКХ.</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18" w:name="пункт_23"/>
      <w:bookmarkEnd w:id="18"/>
      <w:r w:rsidRPr="009805E4">
        <w:rPr>
          <w:rFonts w:ascii="Times New Roman" w:eastAsia="Times New Roman" w:hAnsi="Times New Roman" w:cs="Times New Roman"/>
          <w:sz w:val="16"/>
          <w:szCs w:val="16"/>
          <w:lang w:eastAsia="ru-RU"/>
        </w:rPr>
        <w:t xml:space="preserve">23. Действия Концедента, указанные в </w:t>
      </w:r>
      <w:hyperlink w:anchor="пункт_22" w:history="1">
        <w:r w:rsidRPr="009805E4">
          <w:rPr>
            <w:rFonts w:ascii="Times New Roman" w:eastAsia="Times New Roman" w:hAnsi="Times New Roman" w:cs="Times New Roman"/>
            <w:color w:val="000080"/>
            <w:sz w:val="16"/>
            <w:szCs w:val="16"/>
            <w:u w:val="single"/>
            <w:lang w:eastAsia="ru-RU"/>
          </w:rPr>
          <w:t>пункте 22</w:t>
        </w:r>
      </w:hyperlink>
      <w:r w:rsidRPr="009805E4">
        <w:rPr>
          <w:rFonts w:ascii="Times New Roman" w:eastAsia="Times New Roman" w:hAnsi="Times New Roman" w:cs="Times New Roman"/>
          <w:sz w:val="16"/>
          <w:szCs w:val="16"/>
          <w:lang w:eastAsia="ru-RU"/>
        </w:rPr>
        <w:t xml:space="preserve"> настоящего Соглашения, осуществляются по инициативе Концессионера в сроки, определяемые соглашением Сторон, а при отсутствии такого соглашения – в течение тридцати рабочих дней со дня обращения Концессионера к Концеденту за оказанием такого содействия.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19" w:name="пункт_24"/>
      <w:bookmarkEnd w:id="19"/>
      <w:r w:rsidRPr="009805E4">
        <w:rPr>
          <w:rFonts w:ascii="Times New Roman" w:eastAsia="Times New Roman" w:hAnsi="Times New Roman" w:cs="Times New Roman"/>
          <w:sz w:val="16"/>
          <w:szCs w:val="16"/>
          <w:lang w:eastAsia="ru-RU"/>
        </w:rPr>
        <w:t xml:space="preserve">24. Концедент направляет Концессионеру средства на финансирование расходов на реконструкцию и модернизацию объектов Соглашения и иного имущества в размерах и в сроки, указанные в </w:t>
      </w:r>
      <w:bookmarkStart w:id="20" w:name="N_8"/>
      <w:bookmarkEnd w:id="20"/>
      <w:r w:rsidRPr="009805E4">
        <w:rPr>
          <w:rFonts w:ascii="Times New Roman" w:eastAsia="Times New Roman" w:hAnsi="Times New Roman" w:cs="Times New Roman"/>
          <w:sz w:val="16"/>
          <w:szCs w:val="16"/>
          <w:lang w:eastAsia="ru-RU"/>
        </w:rPr>
        <w:fldChar w:fldCharType="begin"/>
      </w:r>
      <w:r w:rsidRPr="009805E4">
        <w:rPr>
          <w:rFonts w:ascii="Times New Roman" w:eastAsia="Times New Roman" w:hAnsi="Times New Roman" w:cs="Times New Roman"/>
          <w:sz w:val="16"/>
          <w:szCs w:val="16"/>
          <w:lang w:eastAsia="ru-RU"/>
        </w:rPr>
        <w:instrText>HYPERLINK  \l "Прил_5"</w:instrText>
      </w:r>
      <w:r w:rsidRPr="009805E4">
        <w:rPr>
          <w:rFonts w:ascii="Times New Roman" w:eastAsia="Times New Roman" w:hAnsi="Times New Roman" w:cs="Times New Roman"/>
          <w:sz w:val="16"/>
          <w:szCs w:val="16"/>
          <w:lang w:eastAsia="ru-RU"/>
        </w:rPr>
        <w:fldChar w:fldCharType="separate"/>
      </w:r>
      <w:r w:rsidRPr="009805E4">
        <w:rPr>
          <w:rFonts w:ascii="Times New Roman" w:eastAsia="Times New Roman" w:hAnsi="Times New Roman" w:cs="Times New Roman"/>
          <w:color w:val="000080"/>
          <w:sz w:val="16"/>
          <w:szCs w:val="16"/>
          <w:u w:val="single"/>
          <w:lang w:eastAsia="ru-RU"/>
        </w:rPr>
        <w:t>приложении № 5</w:t>
      </w:r>
      <w:r w:rsidRPr="009805E4">
        <w:rPr>
          <w:rFonts w:ascii="Times New Roman" w:eastAsia="Times New Roman" w:hAnsi="Times New Roman" w:cs="Times New Roman"/>
          <w:sz w:val="16"/>
          <w:szCs w:val="16"/>
          <w:lang w:eastAsia="ru-RU"/>
        </w:rPr>
        <w:fldChar w:fldCharType="end"/>
      </w:r>
      <w:r w:rsidRPr="009805E4">
        <w:rPr>
          <w:rFonts w:ascii="Times New Roman" w:eastAsia="Times New Roman" w:hAnsi="Times New Roman" w:cs="Times New Roman"/>
          <w:sz w:val="16"/>
          <w:szCs w:val="16"/>
          <w:lang w:eastAsia="ru-RU"/>
        </w:rPr>
        <w:t>.</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21" w:name="пункт_25"/>
      <w:bookmarkEnd w:id="21"/>
      <w:r w:rsidRPr="009805E4">
        <w:rPr>
          <w:rFonts w:ascii="Times New Roman" w:eastAsia="Times New Roman" w:hAnsi="Times New Roman" w:cs="Times New Roman"/>
          <w:sz w:val="16"/>
          <w:szCs w:val="16"/>
          <w:lang w:eastAsia="ru-RU"/>
        </w:rPr>
        <w:t xml:space="preserve">25. Концедент направляет Концессионеру средства на финансирование расходов на поддержание в исправном состоянии (текущий и капитальный ремонт) объектов Соглашения и иного имущества в размерах и в сроки, указанные в </w:t>
      </w:r>
      <w:hyperlink w:anchor="Прил_5" w:history="1">
        <w:r w:rsidRPr="009805E4">
          <w:rPr>
            <w:rFonts w:ascii="Times New Roman" w:eastAsia="Times New Roman" w:hAnsi="Times New Roman" w:cs="Times New Roman"/>
            <w:color w:val="000080"/>
            <w:sz w:val="16"/>
            <w:szCs w:val="16"/>
            <w:u w:val="single"/>
            <w:lang w:eastAsia="ru-RU"/>
          </w:rPr>
          <w:t>приложении № 5</w:t>
        </w:r>
      </w:hyperlink>
      <w:r w:rsidRPr="009805E4">
        <w:rPr>
          <w:rFonts w:ascii="Times New Roman" w:eastAsia="Times New Roman" w:hAnsi="Times New Roman" w:cs="Times New Roman"/>
          <w:sz w:val="16"/>
          <w:szCs w:val="16"/>
          <w:lang w:eastAsia="ru-RU"/>
        </w:rPr>
        <w:t xml:space="preserve">.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27.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и модернизации объектов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22" w:name="пункт_26"/>
      <w:r w:rsidRPr="009805E4">
        <w:rPr>
          <w:rFonts w:ascii="Times New Roman" w:eastAsia="Times New Roman" w:hAnsi="Times New Roman" w:cs="Times New Roman"/>
          <w:sz w:val="16"/>
          <w:szCs w:val="16"/>
          <w:lang w:eastAsia="ru-RU"/>
        </w:rPr>
        <w:t>26</w:t>
      </w:r>
      <w:bookmarkEnd w:id="22"/>
      <w:r w:rsidRPr="009805E4">
        <w:rPr>
          <w:rFonts w:ascii="Times New Roman" w:eastAsia="Times New Roman" w:hAnsi="Times New Roman" w:cs="Times New Roman"/>
          <w:sz w:val="16"/>
          <w:szCs w:val="16"/>
          <w:lang w:eastAsia="ru-RU"/>
        </w:rPr>
        <w:t xml:space="preserve">. 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Концедентом Концедент несет ответственность перед Концессионером в порядке и размерах, указанных в </w:t>
      </w:r>
      <w:hyperlink w:anchor="пункт_106" w:history="1">
        <w:r w:rsidRPr="009805E4">
          <w:rPr>
            <w:rFonts w:ascii="Times New Roman" w:eastAsia="Times New Roman" w:hAnsi="Times New Roman" w:cs="Times New Roman"/>
            <w:color w:val="000080"/>
            <w:sz w:val="16"/>
            <w:szCs w:val="16"/>
            <w:u w:val="single"/>
            <w:lang w:eastAsia="ru-RU"/>
          </w:rPr>
          <w:t>пункте 106</w:t>
        </w:r>
      </w:hyperlink>
      <w:r w:rsidRPr="009805E4">
        <w:rPr>
          <w:rFonts w:ascii="Times New Roman" w:eastAsia="Times New Roman" w:hAnsi="Times New Roman" w:cs="Times New Roman"/>
          <w:sz w:val="16"/>
          <w:szCs w:val="16"/>
          <w:lang w:eastAsia="ru-RU"/>
        </w:rPr>
        <w:t xml:space="preserve"> настоящего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28. При обнаружении Концессионером независящих от Сторон обстоятельств, делающих невозможным реконструкцию или модернизацию и ввод в эксплуатацию объектов Соглашения в сроки, установленные настоящим Соглашением, и (или) использование (эксплуатацию) объектов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29. </w:t>
      </w:r>
      <w:r w:rsidRPr="009805E4">
        <w:rPr>
          <w:rFonts w:ascii="Times New Roman" w:eastAsia="Times New Roman" w:hAnsi="Times New Roman" w:cs="Times New Roman"/>
          <w:sz w:val="16"/>
          <w:szCs w:val="16"/>
          <w:vertAlign w:val="superscript"/>
          <w:lang w:eastAsia="ru-RU"/>
        </w:rPr>
        <w:endnoteReference w:id="1"/>
      </w:r>
      <w:r w:rsidRPr="009805E4">
        <w:rPr>
          <w:rFonts w:ascii="Times New Roman" w:eastAsia="Times New Roman" w:hAnsi="Times New Roman" w:cs="Times New Roman"/>
          <w:sz w:val="16"/>
          <w:szCs w:val="16"/>
          <w:lang w:eastAsia="ru-RU"/>
        </w:rPr>
        <w:t xml:space="preserve">Концессионер обязан обеспечить ввод в эксплуатацию объектов Соглашения (объектов недвижимого имущества, входящих в состав объектов Соглашения) после завершения их реконструкции или модернизации с установленными технико-экономическими показателями, указанными в </w:t>
      </w:r>
      <w:bookmarkStart w:id="23" w:name="N_9"/>
      <w:bookmarkEnd w:id="23"/>
      <w:r w:rsidRPr="009805E4">
        <w:rPr>
          <w:rFonts w:ascii="Times New Roman" w:eastAsia="Times New Roman" w:hAnsi="Times New Roman" w:cs="Times New Roman"/>
          <w:sz w:val="16"/>
          <w:szCs w:val="16"/>
          <w:lang w:eastAsia="ru-RU"/>
        </w:rPr>
        <w:fldChar w:fldCharType="begin"/>
      </w:r>
      <w:r w:rsidRPr="009805E4">
        <w:rPr>
          <w:rFonts w:ascii="Times New Roman" w:eastAsia="Times New Roman" w:hAnsi="Times New Roman" w:cs="Times New Roman"/>
          <w:sz w:val="16"/>
          <w:szCs w:val="16"/>
          <w:lang w:eastAsia="ru-RU"/>
        </w:rPr>
        <w:instrText>HYPERLINK  \l "Прил_4"</w:instrText>
      </w:r>
      <w:r w:rsidRPr="009805E4">
        <w:rPr>
          <w:rFonts w:ascii="Times New Roman" w:eastAsia="Times New Roman" w:hAnsi="Times New Roman" w:cs="Times New Roman"/>
          <w:sz w:val="16"/>
          <w:szCs w:val="16"/>
          <w:lang w:eastAsia="ru-RU"/>
        </w:rPr>
        <w:fldChar w:fldCharType="separate"/>
      </w:r>
      <w:r w:rsidRPr="009805E4">
        <w:rPr>
          <w:rFonts w:ascii="Times New Roman" w:eastAsia="Times New Roman" w:hAnsi="Times New Roman" w:cs="Times New Roman"/>
          <w:color w:val="000080"/>
          <w:sz w:val="16"/>
          <w:szCs w:val="16"/>
          <w:u w:val="single"/>
          <w:lang w:eastAsia="ru-RU"/>
        </w:rPr>
        <w:t>приложении № 4</w:t>
      </w:r>
      <w:r w:rsidRPr="009805E4">
        <w:rPr>
          <w:rFonts w:ascii="Times New Roman" w:eastAsia="Times New Roman" w:hAnsi="Times New Roman" w:cs="Times New Roman"/>
          <w:sz w:val="16"/>
          <w:szCs w:val="16"/>
          <w:lang w:eastAsia="ru-RU"/>
        </w:rPr>
        <w:fldChar w:fldCharType="end"/>
      </w:r>
      <w:r w:rsidRPr="009805E4">
        <w:rPr>
          <w:rFonts w:ascii="Times New Roman" w:eastAsia="Times New Roman" w:hAnsi="Times New Roman" w:cs="Times New Roman"/>
          <w:sz w:val="16"/>
          <w:szCs w:val="16"/>
          <w:lang w:eastAsia="ru-RU"/>
        </w:rPr>
        <w:t xml:space="preserve">, в порядке, установленном законодательством Российской Федерации, в сроки, предусмотренные утверждёнными инвестиционными программами Концессионера.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30. Концессионер обязан приступить к использованию (эксплуатации) объектов Соглашения в момент подписания Сторонами акта приёма-передачи объектов Соглашения Концессионеру.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lastRenderedPageBreak/>
        <w:t xml:space="preserve">31.  Предельный размер расходов на создание и (или) реконструкцию объектов Соглашения, осуществляемых в течение всего срока действия Соглашения Концессионером, равен стоимости реализации мероприятий, предусмотренных </w:t>
      </w:r>
      <w:bookmarkStart w:id="24" w:name="N_10"/>
      <w:bookmarkEnd w:id="24"/>
      <w:r w:rsidRPr="009805E4">
        <w:rPr>
          <w:rFonts w:ascii="Times New Roman" w:eastAsia="Times New Roman" w:hAnsi="Times New Roman" w:cs="Times New Roman"/>
          <w:sz w:val="16"/>
          <w:szCs w:val="16"/>
          <w:lang w:eastAsia="ru-RU"/>
        </w:rPr>
        <w:fldChar w:fldCharType="begin"/>
      </w:r>
      <w:r w:rsidRPr="009805E4">
        <w:rPr>
          <w:rFonts w:ascii="Times New Roman" w:eastAsia="Times New Roman" w:hAnsi="Times New Roman" w:cs="Times New Roman"/>
          <w:sz w:val="16"/>
          <w:szCs w:val="16"/>
          <w:lang w:eastAsia="ru-RU"/>
        </w:rPr>
        <w:instrText>HYPERLINK  \l "Прил_6"</w:instrText>
      </w:r>
      <w:r w:rsidRPr="009805E4">
        <w:rPr>
          <w:rFonts w:ascii="Times New Roman" w:eastAsia="Times New Roman" w:hAnsi="Times New Roman" w:cs="Times New Roman"/>
          <w:sz w:val="16"/>
          <w:szCs w:val="16"/>
          <w:lang w:eastAsia="ru-RU"/>
        </w:rPr>
        <w:fldChar w:fldCharType="separate"/>
      </w:r>
      <w:r w:rsidRPr="009805E4">
        <w:rPr>
          <w:rFonts w:ascii="Times New Roman" w:eastAsia="Times New Roman" w:hAnsi="Times New Roman" w:cs="Times New Roman"/>
          <w:color w:val="000080"/>
          <w:sz w:val="16"/>
          <w:szCs w:val="16"/>
          <w:u w:val="single"/>
          <w:lang w:eastAsia="ru-RU"/>
        </w:rPr>
        <w:t>приложением № 6</w:t>
      </w:r>
      <w:r w:rsidRPr="009805E4">
        <w:rPr>
          <w:rFonts w:ascii="Times New Roman" w:eastAsia="Times New Roman" w:hAnsi="Times New Roman" w:cs="Times New Roman"/>
          <w:sz w:val="16"/>
          <w:szCs w:val="16"/>
          <w:lang w:eastAsia="ru-RU"/>
        </w:rPr>
        <w:fldChar w:fldCharType="end"/>
      </w:r>
      <w:r w:rsidRPr="009805E4">
        <w:rPr>
          <w:rFonts w:ascii="Times New Roman" w:eastAsia="Times New Roman" w:hAnsi="Times New Roman" w:cs="Times New Roman"/>
          <w:sz w:val="16"/>
          <w:szCs w:val="16"/>
          <w:lang w:eastAsia="ru-RU"/>
        </w:rPr>
        <w:t xml:space="preserve">. Указанный размер индексируется на величину индекса инфляции.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25" w:name="пункт_32"/>
      <w:bookmarkEnd w:id="25"/>
      <w:r w:rsidRPr="009805E4">
        <w:rPr>
          <w:rFonts w:ascii="Times New Roman" w:eastAsia="Times New Roman" w:hAnsi="Times New Roman" w:cs="Times New Roman"/>
          <w:sz w:val="16"/>
          <w:szCs w:val="16"/>
          <w:lang w:eastAsia="ru-RU"/>
        </w:rPr>
        <w:t xml:space="preserve">32. Объем и источники инвестиций, привлекаемых Концессионером в целях реконструкции и модернизации объектов Соглашения, определяются в соответствии с инвестиционными программами Концессионера на период действия настоящего Соглашения, утвержденными в порядке, установленном законодательством Российской Федерации в сфере регулирования цен (тарифов), и указываются в </w:t>
      </w:r>
      <w:hyperlink w:anchor="Прил_6" w:history="1">
        <w:r w:rsidRPr="009805E4">
          <w:rPr>
            <w:rFonts w:ascii="Times New Roman" w:eastAsia="Times New Roman" w:hAnsi="Times New Roman" w:cs="Times New Roman"/>
            <w:color w:val="000080"/>
            <w:sz w:val="16"/>
            <w:szCs w:val="16"/>
            <w:u w:val="single"/>
            <w:lang w:eastAsia="ru-RU"/>
          </w:rPr>
          <w:t>приложении № 6</w:t>
        </w:r>
      </w:hyperlink>
      <w:r w:rsidRPr="009805E4">
        <w:rPr>
          <w:rFonts w:ascii="Times New Roman" w:eastAsia="Times New Roman" w:hAnsi="Times New Roman" w:cs="Times New Roman"/>
          <w:sz w:val="16"/>
          <w:szCs w:val="16"/>
          <w:lang w:eastAsia="ru-RU"/>
        </w:rPr>
        <w:t xml:space="preserve">.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Соглашения Концедент обеспечивает возврат Концессионеру инвестированного капитала в течение одного года за исключением инвестированного капитала, возврат которого учтен при установлении тарифов на товары (работы, услуги) организации, осуществляющей горячее водоснабжение, холодное водоснабжение и (или) водоотведение.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33. Завершение Концессионером работ по реконструкции или модернизации объектов Соглашения оформляется подписываемым Сторонами документом об исполнении Концессионером своих обязательств по настоящему Соглашению.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34. Завершение Концессионером работ по модернизации, замене морально устаревшего и физически изношенного оборудования новым, более производительным оборудованием, осуществлению мероприятий по улучшению характеристик и эксплуатационных свойств иного имущества, объектов, входящих в состав иного имущества, оформляется подписываемым Сторонами документом об исполнении Концессионером своих обязательств по настоящему Соглашению. </w:t>
      </w:r>
    </w:p>
    <w:p w:rsidR="009805E4" w:rsidRPr="009805E4" w:rsidRDefault="009805E4" w:rsidP="009805E4">
      <w:pPr>
        <w:keepNext/>
        <w:spacing w:before="240" w:after="60" w:line="240" w:lineRule="auto"/>
        <w:ind w:left="-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Порядок предоставления Концессионеру земельных участков</w:t>
      </w:r>
    </w:p>
    <w:p w:rsidR="009805E4" w:rsidRPr="009805E4" w:rsidRDefault="009805E4" w:rsidP="009805E4">
      <w:pPr>
        <w:widowControl w:val="0"/>
        <w:numPr>
          <w:ilvl w:val="0"/>
          <w:numId w:val="13"/>
        </w:numPr>
        <w:autoSpaceDE w:val="0"/>
        <w:autoSpaceDN w:val="0"/>
        <w:adjustRightInd w:val="0"/>
        <w:spacing w:before="100" w:beforeAutospacing="1" w:after="100" w:afterAutospacing="1" w:line="240" w:lineRule="auto"/>
        <w:ind w:right="-1"/>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Концедент обязуется заключить с Концессионером договор о предоставлении земельных участков на праве аренды, на которых располагаются объекты Соглашения и которые необходимы для осуществления Концессионером деятельности, предусмотренной настоящим Соглашением, в течение календарных дней со дня подписания настоящего Соглашения.</w:t>
      </w:r>
    </w:p>
    <w:p w:rsidR="009805E4" w:rsidRPr="009805E4" w:rsidRDefault="009805E4" w:rsidP="009805E4">
      <w:pPr>
        <w:widowControl w:val="0"/>
        <w:numPr>
          <w:ilvl w:val="0"/>
          <w:numId w:val="13"/>
        </w:numPr>
        <w:autoSpaceDE w:val="0"/>
        <w:autoSpaceDN w:val="0"/>
        <w:adjustRightInd w:val="0"/>
        <w:spacing w:before="100" w:beforeAutospacing="1" w:after="100" w:afterAutospacing="1" w:line="240" w:lineRule="auto"/>
        <w:ind w:right="-1"/>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Договор аренды земельного участка заключается на срок, указанный в пункте 5.1. настоящего Соглашения. 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9805E4" w:rsidRPr="009805E4" w:rsidRDefault="009805E4" w:rsidP="009805E4">
      <w:pPr>
        <w:widowControl w:val="0"/>
        <w:numPr>
          <w:ilvl w:val="0"/>
          <w:numId w:val="13"/>
        </w:numPr>
        <w:autoSpaceDE w:val="0"/>
        <w:autoSpaceDN w:val="0"/>
        <w:adjustRightInd w:val="0"/>
        <w:spacing w:before="100" w:beforeAutospacing="1" w:after="100" w:afterAutospacing="1" w:line="240" w:lineRule="auto"/>
        <w:ind w:right="-1"/>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Государственная регистрация указанного договора осуществляется за счет Концедента.</w:t>
      </w:r>
    </w:p>
    <w:p w:rsidR="009805E4" w:rsidRPr="009805E4" w:rsidRDefault="009805E4" w:rsidP="009805E4">
      <w:pPr>
        <w:widowControl w:val="0"/>
        <w:numPr>
          <w:ilvl w:val="0"/>
          <w:numId w:val="13"/>
        </w:numPr>
        <w:autoSpaceDE w:val="0"/>
        <w:autoSpaceDN w:val="0"/>
        <w:adjustRightInd w:val="0"/>
        <w:spacing w:before="100" w:beforeAutospacing="1" w:after="100" w:afterAutospacing="1" w:line="240" w:lineRule="auto"/>
        <w:ind w:right="-1"/>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rsidR="009805E4" w:rsidRPr="009805E4" w:rsidRDefault="009805E4" w:rsidP="009805E4">
      <w:pPr>
        <w:widowControl w:val="0"/>
        <w:numPr>
          <w:ilvl w:val="0"/>
          <w:numId w:val="13"/>
        </w:numPr>
        <w:autoSpaceDE w:val="0"/>
        <w:autoSpaceDN w:val="0"/>
        <w:adjustRightInd w:val="0"/>
        <w:spacing w:before="100" w:beforeAutospacing="1" w:after="100" w:afterAutospacing="1" w:line="240" w:lineRule="auto"/>
        <w:ind w:right="-1"/>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Прекращение настоящего Соглашения является основанием для прекращения договора аренды земельного участка.</w:t>
      </w:r>
    </w:p>
    <w:p w:rsidR="009805E4" w:rsidRPr="009805E4" w:rsidRDefault="009805E4" w:rsidP="009805E4">
      <w:pPr>
        <w:widowControl w:val="0"/>
        <w:numPr>
          <w:ilvl w:val="0"/>
          <w:numId w:val="13"/>
        </w:numPr>
        <w:autoSpaceDE w:val="0"/>
        <w:autoSpaceDN w:val="0"/>
        <w:adjustRightInd w:val="0"/>
        <w:spacing w:before="100" w:beforeAutospacing="1" w:after="100" w:afterAutospacing="1" w:line="240" w:lineRule="auto"/>
        <w:ind w:right="-1"/>
        <w:jc w:val="both"/>
        <w:rPr>
          <w:rFonts w:ascii="Times New Roman" w:eastAsia="Calibri" w:hAnsi="Times New Roman" w:cs="Times New Roman"/>
          <w:sz w:val="16"/>
          <w:szCs w:val="16"/>
          <w:lang w:eastAsia="ru-RU"/>
        </w:rPr>
      </w:pPr>
      <w:r w:rsidRPr="009805E4">
        <w:rPr>
          <w:rFonts w:ascii="Times New Roman" w:eastAsia="Calibri" w:hAnsi="Times New Roman" w:cs="Times New Roman"/>
          <w:sz w:val="16"/>
          <w:szCs w:val="16"/>
          <w:lang w:eastAsia="ru-RU"/>
        </w:rPr>
        <w:t>Концессионер вправе с согласия Концедента, возводить на земельном участке,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Владение, пользование и распоряжение объектами Соглашения и иного имущества, предоставляемыми Концессионеру</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42. Концессионер обязан использовать (эксплуатировать) объекты Соглашения и иное имущество в установленном настоящим Соглашением порядке в целях осуществления деятельности, указанной в </w:t>
      </w:r>
      <w:hyperlink w:anchor="пункт_1" w:history="1">
        <w:r w:rsidRPr="009805E4">
          <w:rPr>
            <w:rFonts w:ascii="Times New Roman" w:eastAsia="Times New Roman" w:hAnsi="Times New Roman" w:cs="Times New Roman"/>
            <w:color w:val="000080"/>
            <w:sz w:val="16"/>
            <w:szCs w:val="16"/>
            <w:u w:val="single"/>
            <w:lang w:eastAsia="ru-RU"/>
          </w:rPr>
          <w:t>пункте 1</w:t>
        </w:r>
      </w:hyperlink>
      <w:r w:rsidRPr="009805E4">
        <w:rPr>
          <w:rFonts w:ascii="Times New Roman" w:eastAsia="Times New Roman" w:hAnsi="Times New Roman" w:cs="Times New Roman"/>
          <w:sz w:val="16"/>
          <w:szCs w:val="16"/>
          <w:lang w:eastAsia="ru-RU"/>
        </w:rPr>
        <w:t xml:space="preserve"> настоящего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43. Концессионер обязан поддерживать объекты Соглашения в исправном состоянии, производить их текущий и капитальный ремонт и нести расходы на содержание объектов Соглашения в пределах средств, предусмотренных на эти цели в утверждённых Концессионеру производственных программах, а также средств, передаваемых на указанные цели Концессионеру Концедентом.</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 44. Концессионер обязан поддерживать объектов иного имущества в исправном состоянии, производить их текущий и капитальный ремонт и нести расходы на содержание этих объектов в пределах средств, предусмотренных на эти цели в утверждённых Концессионеру производственных программах, а также средств, передаваемых на указанные цели Концессионеру Концедентом.</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45. Концессионер имеет право с согласия Концедента передавать объект Соглашения в пользование третьим лицам на срок, не превышающий срока действия настоящего Соглашения, указанного в </w:t>
      </w:r>
      <w:hyperlink w:anchor="пункт_74" w:history="1">
        <w:r w:rsidRPr="009805E4">
          <w:rPr>
            <w:rFonts w:ascii="Times New Roman" w:eastAsia="Times New Roman" w:hAnsi="Times New Roman" w:cs="Times New Roman"/>
            <w:color w:val="000080"/>
            <w:sz w:val="16"/>
            <w:szCs w:val="16"/>
            <w:u w:val="single"/>
            <w:lang w:eastAsia="ru-RU"/>
          </w:rPr>
          <w:t>пункте 74</w:t>
        </w:r>
      </w:hyperlink>
      <w:r w:rsidRPr="009805E4">
        <w:rPr>
          <w:rFonts w:ascii="Times New Roman" w:eastAsia="Times New Roman" w:hAnsi="Times New Roman" w:cs="Times New Roman"/>
          <w:sz w:val="16"/>
          <w:szCs w:val="16"/>
          <w:lang w:eastAsia="ru-RU"/>
        </w:rPr>
        <w:t xml:space="preserve">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объектами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46. </w:t>
      </w:r>
      <w:r w:rsidRPr="009805E4">
        <w:rPr>
          <w:rFonts w:ascii="Times New Roman" w:eastAsia="Times New Roman" w:hAnsi="Times New Roman" w:cs="Times New Roman"/>
          <w:sz w:val="16"/>
          <w:szCs w:val="16"/>
          <w:vertAlign w:val="superscript"/>
          <w:lang w:eastAsia="ru-RU"/>
        </w:rPr>
        <w:endnoteReference w:id="2"/>
      </w:r>
      <w:r w:rsidRPr="009805E4">
        <w:rPr>
          <w:rFonts w:ascii="Times New Roman" w:eastAsia="Times New Roman" w:hAnsi="Times New Roman" w:cs="Times New Roman"/>
          <w:sz w:val="16"/>
          <w:szCs w:val="16"/>
          <w:lang w:eastAsia="ru-RU"/>
        </w:rPr>
        <w:t xml:space="preserve">Концессионер имеет право с согласия Концедента передавать иное имущество в пользование третьим лицам на срок, не превышающий срока действия настоящего Соглашения, указанного в </w:t>
      </w:r>
      <w:hyperlink w:anchor="пункт_74" w:history="1">
        <w:r w:rsidRPr="009805E4">
          <w:rPr>
            <w:rFonts w:ascii="Times New Roman" w:eastAsia="Times New Roman" w:hAnsi="Times New Roman" w:cs="Times New Roman"/>
            <w:color w:val="000080"/>
            <w:sz w:val="16"/>
            <w:szCs w:val="16"/>
            <w:u w:val="single"/>
            <w:lang w:eastAsia="ru-RU"/>
          </w:rPr>
          <w:t>пункте 74</w:t>
        </w:r>
      </w:hyperlink>
      <w:r w:rsidRPr="009805E4">
        <w:rPr>
          <w:rFonts w:ascii="Times New Roman" w:eastAsia="Times New Roman" w:hAnsi="Times New Roman" w:cs="Times New Roman"/>
          <w:sz w:val="16"/>
          <w:szCs w:val="16"/>
          <w:lang w:eastAsia="ru-RU"/>
        </w:rPr>
        <w:t xml:space="preserve">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иным имуществом.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47. Передача Концессионером в залог или отчуждение объектов Соглашения и объектов иного имущества не допускается.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48.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49.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объектам Соглашения и не входящее в состав иного имущества, является собственностью Концессионера. Стоимость такого имущества Концедентом возмещению не подлежит.</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50.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объектам Соглашения и не входящее в состав иного имущества, является собственностью Концедента. Стоимость такого имущества Концедентом возмещению не подлежит.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51.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52. Концессионер обязан учитывать объект Соглашения и иное переданное Концедентом имущество на своем балансе отдельно от своего имущества.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53. Концессионер обязан осуществлять начисление амортизации.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lastRenderedPageBreak/>
        <w:t>54. Риск случайной гибели или случайного повреждения объектов Соглашения и иного имущества несет Концедент в период с момента подписания настоящего Соглашения и до прекращения срока его действия.</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Порядок передачи Концессионером Концеденту объектов имущества</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27" w:name="пункт_55"/>
      <w:bookmarkEnd w:id="27"/>
      <w:r w:rsidRPr="009805E4">
        <w:rPr>
          <w:rFonts w:ascii="Times New Roman" w:eastAsia="Times New Roman" w:hAnsi="Times New Roman" w:cs="Times New Roman"/>
          <w:sz w:val="16"/>
          <w:szCs w:val="16"/>
          <w:lang w:eastAsia="ru-RU"/>
        </w:rPr>
        <w:t xml:space="preserve">55. Концессионер обязан передать Концеденту, а Концедент обязан принять объект Соглашения в срок (сроки), указанный в </w:t>
      </w:r>
      <w:hyperlink w:anchor="пункт_79" w:history="1">
        <w:r w:rsidRPr="009805E4">
          <w:rPr>
            <w:rFonts w:ascii="Times New Roman" w:eastAsia="Times New Roman" w:hAnsi="Times New Roman" w:cs="Times New Roman"/>
            <w:color w:val="000080"/>
            <w:sz w:val="16"/>
            <w:szCs w:val="16"/>
            <w:u w:val="single"/>
            <w:lang w:eastAsia="ru-RU"/>
          </w:rPr>
          <w:t>пункте 79</w:t>
        </w:r>
      </w:hyperlink>
      <w:r w:rsidRPr="009805E4">
        <w:rPr>
          <w:rFonts w:ascii="Times New Roman" w:eastAsia="Times New Roman" w:hAnsi="Times New Roman" w:cs="Times New Roman"/>
          <w:sz w:val="16"/>
          <w:szCs w:val="16"/>
          <w:lang w:eastAsia="ru-RU"/>
        </w:rPr>
        <w:t xml:space="preserve"> настоящего Соглашения. Передаваемый Концессионером объект Соглашения должен находиться в состоянии, указанном в </w:t>
      </w:r>
      <w:hyperlink w:anchor="Прил_1" w:history="1">
        <w:r w:rsidRPr="009805E4">
          <w:rPr>
            <w:rFonts w:ascii="Times New Roman" w:eastAsia="Times New Roman" w:hAnsi="Times New Roman" w:cs="Times New Roman"/>
            <w:color w:val="000080"/>
            <w:sz w:val="16"/>
            <w:szCs w:val="16"/>
            <w:u w:val="single"/>
            <w:lang w:eastAsia="ru-RU"/>
          </w:rPr>
          <w:t>приложении № 1</w:t>
        </w:r>
      </w:hyperlink>
      <w:r w:rsidRPr="009805E4">
        <w:rPr>
          <w:rFonts w:ascii="Times New Roman" w:eastAsia="Times New Roman" w:hAnsi="Times New Roman" w:cs="Times New Roman"/>
          <w:sz w:val="16"/>
          <w:szCs w:val="16"/>
          <w:lang w:eastAsia="ru-RU"/>
        </w:rPr>
        <w:t xml:space="preserve">, с учётом его амортизационного износа, быть пригодным для осуществления деятельности, указанной в </w:t>
      </w:r>
      <w:hyperlink w:anchor="пункт_1" w:history="1">
        <w:r w:rsidRPr="009805E4">
          <w:rPr>
            <w:rFonts w:ascii="Times New Roman" w:eastAsia="Times New Roman" w:hAnsi="Times New Roman" w:cs="Times New Roman"/>
            <w:color w:val="000080"/>
            <w:sz w:val="16"/>
            <w:szCs w:val="16"/>
            <w:u w:val="single"/>
            <w:lang w:eastAsia="ru-RU"/>
          </w:rPr>
          <w:t>пункте 1</w:t>
        </w:r>
      </w:hyperlink>
      <w:r w:rsidRPr="009805E4">
        <w:rPr>
          <w:rFonts w:ascii="Times New Roman" w:eastAsia="Times New Roman" w:hAnsi="Times New Roman" w:cs="Times New Roman"/>
          <w:sz w:val="16"/>
          <w:szCs w:val="16"/>
          <w:lang w:eastAsia="ru-RU"/>
        </w:rPr>
        <w:t xml:space="preserve"> настоящего Соглашения (в случае, если износ этих объектов будет составлять к моменту передачи 100% - тогда это имущество передаётся в том виде, в котором оно будет находится к моменту передачи), и не должен быть обременен правами третьих лиц.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28" w:name="пункт_56"/>
      <w:bookmarkEnd w:id="28"/>
      <w:r w:rsidRPr="009805E4">
        <w:rPr>
          <w:rFonts w:ascii="Times New Roman" w:eastAsia="Times New Roman" w:hAnsi="Times New Roman" w:cs="Times New Roman"/>
          <w:sz w:val="16"/>
          <w:szCs w:val="16"/>
          <w:lang w:eastAsia="ru-RU"/>
        </w:rPr>
        <w:t xml:space="preserve">56.  Концессионер обязан передать Концеденту, а Концедент обязан принять иное имущество в состоянии, указанном в </w:t>
      </w:r>
      <w:hyperlink w:anchor="Прил_3" w:history="1">
        <w:r w:rsidRPr="009805E4">
          <w:rPr>
            <w:rFonts w:ascii="Times New Roman" w:eastAsia="Times New Roman" w:hAnsi="Times New Roman" w:cs="Times New Roman"/>
            <w:color w:val="000080"/>
            <w:sz w:val="16"/>
            <w:szCs w:val="16"/>
            <w:u w:val="single"/>
            <w:lang w:eastAsia="ru-RU"/>
          </w:rPr>
          <w:t>приложении № 3</w:t>
        </w:r>
      </w:hyperlink>
      <w:r w:rsidRPr="009805E4">
        <w:rPr>
          <w:rFonts w:ascii="Times New Roman" w:eastAsia="Times New Roman" w:hAnsi="Times New Roman" w:cs="Times New Roman"/>
          <w:sz w:val="16"/>
          <w:szCs w:val="16"/>
          <w:lang w:eastAsia="ru-RU"/>
        </w:rPr>
        <w:t xml:space="preserve"> с учётом его амортизационного износа (в случае, если износ этого имущества будет составлять к моменту передачи 100% - тогда это имущество передаётся в том виде, в котором оно будет находится к моменту передачи), которое не должно быть обременено правами третьих лиц, в срок (сроки), указанный в </w:t>
      </w:r>
      <w:hyperlink w:anchor="пункт_80" w:history="1">
        <w:r w:rsidRPr="009805E4">
          <w:rPr>
            <w:rFonts w:ascii="Times New Roman" w:eastAsia="Times New Roman" w:hAnsi="Times New Roman" w:cs="Times New Roman"/>
            <w:color w:val="000080"/>
            <w:sz w:val="16"/>
            <w:szCs w:val="16"/>
            <w:u w:val="single"/>
            <w:lang w:eastAsia="ru-RU"/>
          </w:rPr>
          <w:t>пункте 80</w:t>
        </w:r>
      </w:hyperlink>
      <w:r w:rsidRPr="009805E4">
        <w:rPr>
          <w:rFonts w:ascii="Times New Roman" w:eastAsia="Times New Roman" w:hAnsi="Times New Roman" w:cs="Times New Roman"/>
          <w:sz w:val="16"/>
          <w:szCs w:val="16"/>
          <w:lang w:eastAsia="ru-RU"/>
        </w:rPr>
        <w:t xml:space="preserve"> настоящего Соглашения, и в состоянии, указанном в </w:t>
      </w:r>
      <w:hyperlink w:anchor="Прил_3" w:history="1">
        <w:r w:rsidRPr="009805E4">
          <w:rPr>
            <w:rFonts w:ascii="Times New Roman" w:eastAsia="Times New Roman" w:hAnsi="Times New Roman" w:cs="Times New Roman"/>
            <w:color w:val="000080"/>
            <w:sz w:val="16"/>
            <w:szCs w:val="16"/>
            <w:u w:val="single"/>
            <w:lang w:eastAsia="ru-RU"/>
          </w:rPr>
          <w:t>приложении № 3</w:t>
        </w:r>
      </w:hyperlink>
      <w:r w:rsidRPr="009805E4">
        <w:rPr>
          <w:rFonts w:ascii="Times New Roman" w:eastAsia="Times New Roman" w:hAnsi="Times New Roman" w:cs="Times New Roman"/>
          <w:sz w:val="16"/>
          <w:szCs w:val="16"/>
          <w:lang w:eastAsia="ru-RU"/>
        </w:rPr>
        <w:t>.</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57. Передача Концессионером Концеденту объектов, указанных в пунктах </w:t>
      </w:r>
      <w:hyperlink w:anchor="пункт_55" w:history="1">
        <w:r w:rsidRPr="009805E4">
          <w:rPr>
            <w:rFonts w:ascii="Times New Roman" w:eastAsia="Times New Roman" w:hAnsi="Times New Roman" w:cs="Times New Roman"/>
            <w:color w:val="000080"/>
            <w:sz w:val="16"/>
            <w:szCs w:val="16"/>
            <w:u w:val="single"/>
            <w:lang w:eastAsia="ru-RU"/>
          </w:rPr>
          <w:t>55</w:t>
        </w:r>
      </w:hyperlink>
      <w:r w:rsidRPr="009805E4">
        <w:rPr>
          <w:rFonts w:ascii="Times New Roman" w:eastAsia="Times New Roman" w:hAnsi="Times New Roman" w:cs="Times New Roman"/>
          <w:sz w:val="16"/>
          <w:szCs w:val="16"/>
          <w:lang w:eastAsia="ru-RU"/>
        </w:rPr>
        <w:t xml:space="preserve"> и </w:t>
      </w:r>
      <w:hyperlink w:anchor="пункт_56" w:history="1">
        <w:r w:rsidRPr="009805E4">
          <w:rPr>
            <w:rFonts w:ascii="Times New Roman" w:eastAsia="Times New Roman" w:hAnsi="Times New Roman" w:cs="Times New Roman"/>
            <w:color w:val="000080"/>
            <w:sz w:val="16"/>
            <w:szCs w:val="16"/>
            <w:u w:val="single"/>
            <w:lang w:eastAsia="ru-RU"/>
          </w:rPr>
          <w:t>56</w:t>
        </w:r>
      </w:hyperlink>
      <w:r w:rsidRPr="009805E4">
        <w:rPr>
          <w:rFonts w:ascii="Times New Roman" w:eastAsia="Times New Roman" w:hAnsi="Times New Roman" w:cs="Times New Roman"/>
          <w:sz w:val="16"/>
          <w:szCs w:val="16"/>
          <w:lang w:eastAsia="ru-RU"/>
        </w:rPr>
        <w:t xml:space="preserve"> настоящего Соглашения, осуществляется по акту приема-передачи, подписываемому Сторонами.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58. Концессионер передает Концеденту документы, относящиеся к передаваемым объектам Соглашения и иному имуществу, в том числе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объектов Соглашения и иного имущества Концеденту.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59. Обязанность Концессионера по передаче недвижимого и движимого имущества, входящего в состав объектов Соглашения и иного имущества считается исполненной с момента подписания сторонами акта приёма-передачи объектов Соглашения и иного имущества.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При уклонении Концедента от подписания акта приёма-передачи объектов Соглашения и иного имущества обязанность Концессионера по передаче объектов, указанных в пунктах </w:t>
      </w:r>
      <w:hyperlink w:anchor="пункт_55" w:history="1">
        <w:r w:rsidRPr="009805E4">
          <w:rPr>
            <w:rFonts w:ascii="Times New Roman" w:eastAsia="Times New Roman" w:hAnsi="Times New Roman" w:cs="Times New Roman"/>
            <w:color w:val="000080"/>
            <w:sz w:val="16"/>
            <w:szCs w:val="16"/>
            <w:u w:val="single"/>
            <w:lang w:eastAsia="ru-RU"/>
          </w:rPr>
          <w:t>55</w:t>
        </w:r>
      </w:hyperlink>
      <w:r w:rsidRPr="009805E4">
        <w:rPr>
          <w:rFonts w:ascii="Times New Roman" w:eastAsia="Times New Roman" w:hAnsi="Times New Roman" w:cs="Times New Roman"/>
          <w:sz w:val="16"/>
          <w:szCs w:val="16"/>
          <w:lang w:eastAsia="ru-RU"/>
        </w:rPr>
        <w:t xml:space="preserve"> и </w:t>
      </w:r>
      <w:hyperlink w:anchor="пункт_56" w:history="1">
        <w:r w:rsidRPr="009805E4">
          <w:rPr>
            <w:rFonts w:ascii="Times New Roman" w:eastAsia="Times New Roman" w:hAnsi="Times New Roman" w:cs="Times New Roman"/>
            <w:color w:val="000080"/>
            <w:sz w:val="16"/>
            <w:szCs w:val="16"/>
            <w:u w:val="single"/>
            <w:lang w:eastAsia="ru-RU"/>
          </w:rPr>
          <w:t>56</w:t>
        </w:r>
      </w:hyperlink>
      <w:r w:rsidRPr="009805E4">
        <w:rPr>
          <w:rFonts w:ascii="Times New Roman" w:eastAsia="Times New Roman" w:hAnsi="Times New Roman" w:cs="Times New Roman"/>
          <w:sz w:val="16"/>
          <w:szCs w:val="16"/>
          <w:lang w:eastAsia="ru-RU"/>
        </w:rPr>
        <w:t xml:space="preserve">  настоящего Соглашения, считается исполненной, если Концессионер осуществил действия по использованию этого имущества в целях, предусмотренных пунктом 1 настоящего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60. Прекращение прав Концессионера на владение и пользование объектами недвижимого имущества, входящего в состав имущества объектов Соглашения и прочего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Концедента.</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Стороны обязуются осуществить действия, необходимые для государственной регистрации прекращения указанных прав Концессионера, в течение тридцати календарных дней со дня прекращения настоящего Соглашения. При этом Стороны обязуются подписать акты приёма-передачи объектов от Концессионера Концеденту, после чего документы для регистрации указанных изменений Концедент за свой счёт направляет в регистрирующий орган.</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Порядок осуществления Концессионером деятельности, предусмотренной Соглашением</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61.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w:anchor="пункт_1" w:history="1">
        <w:r w:rsidRPr="009805E4">
          <w:rPr>
            <w:rFonts w:ascii="Times New Roman" w:eastAsia="Times New Roman" w:hAnsi="Times New Roman" w:cs="Times New Roman"/>
            <w:color w:val="000080"/>
            <w:sz w:val="16"/>
            <w:szCs w:val="16"/>
            <w:u w:val="single"/>
            <w:lang w:eastAsia="ru-RU"/>
          </w:rPr>
          <w:t>пункте 1</w:t>
        </w:r>
      </w:hyperlink>
      <w:r w:rsidRPr="009805E4">
        <w:rPr>
          <w:rFonts w:ascii="Times New Roman" w:eastAsia="Times New Roman" w:hAnsi="Times New Roman" w:cs="Times New Roman"/>
          <w:sz w:val="16"/>
          <w:szCs w:val="16"/>
          <w:lang w:eastAsia="ru-RU"/>
        </w:rPr>
        <w:t xml:space="preserve">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62. Концессионер обязан осуществлять деятельность по использованию (эксплуатации) объектов Соглашения в соответствии с требованиями, установленными законодательством Российской Федерации.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63. Концессионер обязан осуществлять деятельность, указанную </w:t>
      </w:r>
      <w:hyperlink w:anchor="пункт_1" w:history="1">
        <w:r w:rsidRPr="009805E4">
          <w:rPr>
            <w:rFonts w:ascii="Times New Roman" w:eastAsia="Times New Roman" w:hAnsi="Times New Roman" w:cs="Times New Roman"/>
            <w:color w:val="000080"/>
            <w:sz w:val="16"/>
            <w:szCs w:val="16"/>
            <w:u w:val="single"/>
            <w:lang w:eastAsia="ru-RU"/>
          </w:rPr>
          <w:t>в пункте 1</w:t>
        </w:r>
      </w:hyperlink>
      <w:r w:rsidRPr="009805E4">
        <w:rPr>
          <w:rFonts w:ascii="Times New Roman" w:eastAsia="Times New Roman" w:hAnsi="Times New Roman" w:cs="Times New Roman"/>
          <w:sz w:val="16"/>
          <w:szCs w:val="16"/>
          <w:lang w:eastAsia="ru-RU"/>
        </w:rPr>
        <w:t xml:space="preserve"> настоящего Соглашения, с момента подписания Сторонами акта приёма-передачи имущества Концессионеру и до окончания срока, указанного в </w:t>
      </w:r>
      <w:hyperlink w:anchor="пункт_74" w:history="1">
        <w:r w:rsidRPr="009805E4">
          <w:rPr>
            <w:rFonts w:ascii="Times New Roman" w:eastAsia="Times New Roman" w:hAnsi="Times New Roman" w:cs="Times New Roman"/>
            <w:color w:val="000080"/>
            <w:sz w:val="16"/>
            <w:szCs w:val="16"/>
            <w:u w:val="single"/>
            <w:lang w:eastAsia="ru-RU"/>
          </w:rPr>
          <w:t>пункте 74</w:t>
        </w:r>
      </w:hyperlink>
      <w:r w:rsidRPr="009805E4">
        <w:rPr>
          <w:rFonts w:ascii="Times New Roman" w:eastAsia="Times New Roman" w:hAnsi="Times New Roman" w:cs="Times New Roman"/>
          <w:sz w:val="16"/>
          <w:szCs w:val="16"/>
          <w:lang w:eastAsia="ru-RU"/>
        </w:rPr>
        <w:t xml:space="preserve"> настоящего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64. Помимо деятельности, указанной в пункте 1 настоящего Соглашения, Концессионер с использованием объектов Соглашения имеет право осуществлять деятельность по техническому обслуживанию водопроводных и канализационных сетей и связанных с этими сетями объектов абонентов, осуществлять строительство, ремонт и реконструкцию объектов систем водоснабжения и водоотведения, осуществлять установку и эксплуатацию приборов учёта воды и сточных вод, установленных как на объектах, переданных по настоящему Соглашению Концеденту, так и на объектах абонентов и иных лиц.</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65. Концессионер имеет право исполнять настоящее Соглашение, включая осуществление деятельности, указанной в </w:t>
      </w:r>
      <w:hyperlink w:anchor="пункт_1" w:history="1">
        <w:r w:rsidRPr="009805E4">
          <w:rPr>
            <w:rFonts w:ascii="Times New Roman" w:eastAsia="Times New Roman" w:hAnsi="Times New Roman" w:cs="Times New Roman"/>
            <w:color w:val="000080"/>
            <w:sz w:val="16"/>
            <w:szCs w:val="16"/>
            <w:u w:val="single"/>
            <w:lang w:eastAsia="ru-RU"/>
          </w:rPr>
          <w:t>пункте 1</w:t>
        </w:r>
      </w:hyperlink>
      <w:r w:rsidRPr="009805E4">
        <w:rPr>
          <w:rFonts w:ascii="Times New Roman" w:eastAsia="Times New Roman" w:hAnsi="Times New Roman" w:cs="Times New Roman"/>
          <w:sz w:val="16"/>
          <w:szCs w:val="16"/>
          <w:lang w:eastAsia="ru-RU"/>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66.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67. Концессионер обязан при осуществлении деятельности, указанной в </w:t>
      </w:r>
      <w:hyperlink w:anchor="пункт_1" w:history="1">
        <w:r w:rsidRPr="009805E4">
          <w:rPr>
            <w:rFonts w:ascii="Times New Roman" w:eastAsia="Times New Roman" w:hAnsi="Times New Roman" w:cs="Times New Roman"/>
            <w:color w:val="000080"/>
            <w:sz w:val="16"/>
            <w:szCs w:val="16"/>
            <w:u w:val="single"/>
            <w:lang w:eastAsia="ru-RU"/>
          </w:rPr>
          <w:t>пункте 1</w:t>
        </w:r>
      </w:hyperlink>
      <w:r w:rsidRPr="009805E4">
        <w:rPr>
          <w:rFonts w:ascii="Times New Roman" w:eastAsia="Times New Roman" w:hAnsi="Times New Roman" w:cs="Times New Roman"/>
          <w:sz w:val="16"/>
          <w:szCs w:val="16"/>
          <w:lang w:eastAsia="ru-RU"/>
        </w:rPr>
        <w:t xml:space="preserve"> настоящего Соглашения, осуществлять реализацию оказываемых услуг по регулируемым ценам (тарифам) и (или) в соответствии с установленными надбавками к ценам (тарифам).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68. Регулирование тарифов на оказываемые Концессионером услуги осуществляется в соответствии с методом индексации тарифов или методом доходности на инвестированный капитал (метод регулирования тарифов выбирается Концессионером).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на оказываемые Концессионером услуги, согласованные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указаны в </w:t>
      </w:r>
      <w:bookmarkStart w:id="29" w:name="N_13"/>
      <w:bookmarkEnd w:id="29"/>
      <w:r w:rsidRPr="009805E4">
        <w:rPr>
          <w:rFonts w:ascii="Times New Roman" w:eastAsia="Times New Roman" w:hAnsi="Times New Roman" w:cs="Times New Roman"/>
          <w:sz w:val="16"/>
          <w:szCs w:val="16"/>
          <w:lang w:eastAsia="ru-RU"/>
        </w:rPr>
        <w:fldChar w:fldCharType="begin"/>
      </w:r>
      <w:r w:rsidRPr="009805E4">
        <w:rPr>
          <w:rFonts w:ascii="Times New Roman" w:eastAsia="Times New Roman" w:hAnsi="Times New Roman" w:cs="Times New Roman"/>
          <w:sz w:val="16"/>
          <w:szCs w:val="16"/>
          <w:lang w:eastAsia="ru-RU"/>
        </w:rPr>
        <w:instrText xml:space="preserve"> HYPERLINK  \l "Прил_13" </w:instrText>
      </w:r>
      <w:r w:rsidRPr="009805E4">
        <w:rPr>
          <w:rFonts w:ascii="Times New Roman" w:eastAsia="Times New Roman" w:hAnsi="Times New Roman" w:cs="Times New Roman"/>
          <w:sz w:val="16"/>
          <w:szCs w:val="16"/>
          <w:lang w:eastAsia="ru-RU"/>
        </w:rPr>
        <w:fldChar w:fldCharType="separate"/>
      </w:r>
      <w:r w:rsidRPr="009805E4">
        <w:rPr>
          <w:rFonts w:ascii="Times New Roman" w:eastAsia="Times New Roman" w:hAnsi="Times New Roman" w:cs="Times New Roman"/>
          <w:color w:val="000080"/>
          <w:sz w:val="16"/>
          <w:szCs w:val="16"/>
          <w:u w:val="single"/>
          <w:lang w:eastAsia="ru-RU"/>
        </w:rPr>
        <w:t>приложении № 7</w:t>
      </w:r>
      <w:r w:rsidRPr="009805E4">
        <w:rPr>
          <w:rFonts w:ascii="Times New Roman" w:eastAsia="Times New Roman" w:hAnsi="Times New Roman" w:cs="Times New Roman"/>
          <w:sz w:val="16"/>
          <w:szCs w:val="16"/>
          <w:lang w:eastAsia="ru-RU"/>
        </w:rPr>
        <w:fldChar w:fldCharType="end"/>
      </w:r>
      <w:r w:rsidRPr="009805E4">
        <w:rPr>
          <w:rFonts w:ascii="Times New Roman" w:eastAsia="Times New Roman" w:hAnsi="Times New Roman" w:cs="Times New Roman"/>
          <w:sz w:val="16"/>
          <w:szCs w:val="16"/>
          <w:lang w:eastAsia="ru-RU"/>
        </w:rPr>
        <w:t>.</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69. Концессионер обязан принять на себя обязательства организации, обладавшей правами владения и пользования объектами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законодательства Российской Федерации.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lastRenderedPageBreak/>
        <w:t>69-1. Концессионер обязан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70. Концессионер имеет право передавать с согласия Концедента третьим лицам свои права и обязанности, предусмотренные настоящим Соглашением, с момента ввода в эксплуатацию объектов Соглашения путем уступки требования или перевода долга в соответствии с настоящим Соглашением. </w:t>
      </w:r>
    </w:p>
    <w:p w:rsidR="009805E4" w:rsidRPr="009805E4" w:rsidRDefault="009805E4" w:rsidP="009805E4">
      <w:pPr>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71. Концессионер не вправе использовать права, предусмотренные настоящим Соглашением, в качестве способа обеспечения исполнения своих обязательств перед кредитором.</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72. Концессионер обязан предоставить обеспечение исполнения обязательств, предусмотренных пунктами 61-70 настоящего Соглашения: путём передачи Концессионером Концеденту в залог прав Концессионера по договору банковского вклада (депозита) либо осуществление Концессионером страхования риска ответственности Концессионера за нарушение обязательств по концессионному соглашению в размере 10 000 (десять тысяч) рублей.</w:t>
      </w:r>
    </w:p>
    <w:p w:rsidR="009805E4" w:rsidRPr="009805E4" w:rsidRDefault="009805E4" w:rsidP="009805E4">
      <w:pPr>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73. Концедент обязуется заключить с Концессионером и кредитором соглашение, определяющее права и обязанности сторон (в том числе ответственность в случае неисполнения или ненадлежащего исполнения Концессионером своих обязательств перед кредитором), порядок проведения Концедентом конкурса в целях замены лица по настоящему Соглашению. Такое соглашение заключается только с одним кредитором на срок, не превышающий срока действия настоящего Соглашения, указанного в </w:t>
      </w:r>
      <w:hyperlink w:anchor="пункт_74" w:history="1">
        <w:r w:rsidRPr="009805E4">
          <w:rPr>
            <w:rFonts w:ascii="Times New Roman" w:eastAsia="Times New Roman" w:hAnsi="Times New Roman" w:cs="Times New Roman"/>
            <w:color w:val="000080"/>
            <w:sz w:val="16"/>
            <w:szCs w:val="16"/>
            <w:u w:val="single"/>
            <w:lang w:eastAsia="ru-RU"/>
          </w:rPr>
          <w:t>пункте 74</w:t>
        </w:r>
      </w:hyperlink>
      <w:r w:rsidRPr="009805E4">
        <w:rPr>
          <w:rFonts w:ascii="Times New Roman" w:eastAsia="Times New Roman" w:hAnsi="Times New Roman" w:cs="Times New Roman"/>
          <w:sz w:val="16"/>
          <w:szCs w:val="16"/>
          <w:lang w:eastAsia="ru-RU"/>
        </w:rPr>
        <w:t xml:space="preserve"> настоящего Соглашения, и предусматривает обязанность Концедента провести конкурс в целях замены лица по настоящему Соглашению в случае неисполнения или ненадлежащего исполнения Концессионером своих обязательств перед кредитором и заключить с победителем такого конкурса соглашение о замене лица по настоящему Соглашению в срок 30 календарных дней после проведения такого конкурса.</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bookmarkStart w:id="30" w:name="Раздел_IX"/>
      <w:bookmarkEnd w:id="30"/>
      <w:r w:rsidRPr="009805E4">
        <w:rPr>
          <w:rFonts w:ascii="Times New Roman" w:eastAsia="Times New Roman" w:hAnsi="Times New Roman" w:cs="Times New Roman"/>
          <w:b/>
          <w:bCs/>
          <w:kern w:val="32"/>
          <w:sz w:val="16"/>
          <w:szCs w:val="16"/>
          <w:lang w:val="x-none" w:eastAsia="x-none"/>
        </w:rPr>
        <w:t>Сроки, предусмотренные настоящим Соглашением</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31" w:name="пункт_74"/>
      <w:r w:rsidRPr="009805E4">
        <w:rPr>
          <w:rFonts w:ascii="Times New Roman" w:eastAsia="Times New Roman" w:hAnsi="Times New Roman" w:cs="Times New Roman"/>
          <w:sz w:val="16"/>
          <w:szCs w:val="16"/>
          <w:lang w:eastAsia="ru-RU"/>
        </w:rPr>
        <w:t>74</w:t>
      </w:r>
      <w:bookmarkEnd w:id="31"/>
      <w:r w:rsidRPr="009805E4">
        <w:rPr>
          <w:rFonts w:ascii="Times New Roman" w:eastAsia="Times New Roman" w:hAnsi="Times New Roman" w:cs="Times New Roman"/>
          <w:sz w:val="16"/>
          <w:szCs w:val="16"/>
          <w:lang w:eastAsia="ru-RU"/>
        </w:rPr>
        <w:t xml:space="preserve">. Настоящее Соглашение вступает в силу со дня его подписания и действует в течение 5 (пяти) лет.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32" w:name="пункт_75"/>
      <w:bookmarkEnd w:id="32"/>
      <w:r w:rsidRPr="009805E4">
        <w:rPr>
          <w:rFonts w:ascii="Times New Roman" w:eastAsia="Times New Roman" w:hAnsi="Times New Roman" w:cs="Times New Roman"/>
          <w:sz w:val="16"/>
          <w:szCs w:val="16"/>
          <w:lang w:eastAsia="ru-RU"/>
        </w:rPr>
        <w:t>75. Срок реконструкции и модернизации объектов Соглашения устанавливается инвестиционными программами Концессионера, утверждаемыми в установленном порядке.</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33" w:name="пункт_76"/>
      <w:bookmarkEnd w:id="33"/>
      <w:r w:rsidRPr="009805E4">
        <w:rPr>
          <w:rFonts w:ascii="Times New Roman" w:eastAsia="Times New Roman" w:hAnsi="Times New Roman" w:cs="Times New Roman"/>
          <w:sz w:val="16"/>
          <w:szCs w:val="16"/>
          <w:lang w:eastAsia="ru-RU"/>
        </w:rPr>
        <w:t>76. Срок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устанавливается инвестиционными программами Концессионера, утверждаемыми в установленном порядке.</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77. Срок ввода в эксплуатацию реконструированных (модернизированных) объектов Соглашения устанавливается инвестиционными программами Концессионера, утверждаемыми в установленном порядке.</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78. Срок использования (эксплуатации) Концессионером объектов Соглашения устанавливается в течение срока его действия, указанного в пункте </w:t>
      </w:r>
      <w:r w:rsidRPr="009805E4">
        <w:rPr>
          <w:rFonts w:ascii="Times New Roman" w:eastAsia="Times New Roman" w:hAnsi="Times New Roman" w:cs="Times New Roman"/>
          <w:sz w:val="16"/>
          <w:szCs w:val="16"/>
          <w:lang w:eastAsia="ru-RU"/>
        </w:rPr>
        <w:fldChar w:fldCharType="begin"/>
      </w:r>
      <w:r w:rsidRPr="009805E4">
        <w:rPr>
          <w:rFonts w:ascii="Times New Roman" w:eastAsia="Times New Roman" w:hAnsi="Times New Roman" w:cs="Times New Roman"/>
          <w:sz w:val="16"/>
          <w:szCs w:val="16"/>
          <w:lang w:eastAsia="ru-RU"/>
        </w:rPr>
        <w:instrText xml:space="preserve"> REF пункт_74 \h  \* MERGEFORMAT </w:instrText>
      </w:r>
      <w:r w:rsidRPr="009805E4">
        <w:rPr>
          <w:rFonts w:ascii="Times New Roman" w:eastAsia="Times New Roman" w:hAnsi="Times New Roman" w:cs="Times New Roman"/>
          <w:sz w:val="16"/>
          <w:szCs w:val="16"/>
          <w:lang w:eastAsia="ru-RU"/>
        </w:rPr>
      </w:r>
      <w:r w:rsidRPr="009805E4">
        <w:rPr>
          <w:rFonts w:ascii="Times New Roman" w:eastAsia="Times New Roman" w:hAnsi="Times New Roman" w:cs="Times New Roman"/>
          <w:sz w:val="16"/>
          <w:szCs w:val="16"/>
          <w:lang w:eastAsia="ru-RU"/>
        </w:rPr>
        <w:fldChar w:fldCharType="separate"/>
      </w:r>
      <w:r w:rsidRPr="009805E4">
        <w:rPr>
          <w:rFonts w:ascii="Times New Roman" w:eastAsia="Times New Roman" w:hAnsi="Times New Roman" w:cs="Times New Roman"/>
          <w:sz w:val="16"/>
          <w:szCs w:val="16"/>
          <w:lang w:eastAsia="ru-RU"/>
        </w:rPr>
        <w:t>74</w:t>
      </w:r>
      <w:r w:rsidRPr="009805E4">
        <w:rPr>
          <w:rFonts w:ascii="Times New Roman" w:eastAsia="Times New Roman" w:hAnsi="Times New Roman" w:cs="Times New Roman"/>
          <w:sz w:val="16"/>
          <w:szCs w:val="16"/>
          <w:lang w:eastAsia="ru-RU"/>
        </w:rPr>
        <w:fldChar w:fldCharType="end"/>
      </w:r>
      <w:r w:rsidRPr="009805E4">
        <w:rPr>
          <w:rFonts w:ascii="Times New Roman" w:eastAsia="Times New Roman" w:hAnsi="Times New Roman" w:cs="Times New Roman"/>
          <w:sz w:val="16"/>
          <w:szCs w:val="16"/>
          <w:lang w:eastAsia="ru-RU"/>
        </w:rPr>
        <w:t xml:space="preserve"> настоящего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34" w:name="пункт_79"/>
      <w:bookmarkEnd w:id="34"/>
      <w:r w:rsidRPr="009805E4">
        <w:rPr>
          <w:rFonts w:ascii="Times New Roman" w:eastAsia="Times New Roman" w:hAnsi="Times New Roman" w:cs="Times New Roman"/>
          <w:sz w:val="16"/>
          <w:szCs w:val="16"/>
          <w:lang w:eastAsia="ru-RU"/>
        </w:rPr>
        <w:t>79. Срок передачи Концедентом Концессионеру объектов Соглашения устанавливается в течение 90 календарных дней с момента подписания настоящего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35" w:name="пункт_80"/>
      <w:bookmarkEnd w:id="35"/>
      <w:r w:rsidRPr="009805E4">
        <w:rPr>
          <w:rFonts w:ascii="Times New Roman" w:eastAsia="Times New Roman" w:hAnsi="Times New Roman" w:cs="Times New Roman"/>
          <w:sz w:val="16"/>
          <w:szCs w:val="16"/>
          <w:lang w:eastAsia="ru-RU"/>
        </w:rPr>
        <w:t xml:space="preserve">80. Срок передачи Концедентом Концессионеру иного имущества – одновременно с передачей Концедентом Концессионеру объектов Соглашения в срок, предусмотренный </w:t>
      </w:r>
      <w:hyperlink w:anchor="пункт_79" w:history="1">
        <w:r w:rsidRPr="009805E4">
          <w:rPr>
            <w:rFonts w:ascii="Times New Roman" w:eastAsia="Times New Roman" w:hAnsi="Times New Roman" w:cs="Times New Roman"/>
            <w:color w:val="000080"/>
            <w:sz w:val="16"/>
            <w:szCs w:val="16"/>
            <w:u w:val="single"/>
            <w:lang w:eastAsia="ru-RU"/>
          </w:rPr>
          <w:t>пунктом 79</w:t>
        </w:r>
      </w:hyperlink>
      <w:r w:rsidRPr="009805E4">
        <w:rPr>
          <w:rFonts w:ascii="Times New Roman" w:eastAsia="Times New Roman" w:hAnsi="Times New Roman" w:cs="Times New Roman"/>
          <w:sz w:val="16"/>
          <w:szCs w:val="16"/>
          <w:lang w:eastAsia="ru-RU"/>
        </w:rPr>
        <w:t xml:space="preserve"> настоящего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81. Срок передачи Концессионером Концеденту объектов Соглашения – не позднее 30 календарных дней после прекращения действия настоящего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82. Срок передачи Концессионером Концеденту иного имущества – одновременно с передачей Концессионером Концеденту объектов Соглашения в срок, предусмотренный пунктом 81 настоящего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83. Срок осуществления Концессионером деятельности, указанной в пункте 1 настоящего Соглашения, - в течение срока его действия, указанного в </w:t>
      </w:r>
      <w:hyperlink w:anchor="пункт_74" w:history="1">
        <w:r w:rsidRPr="009805E4">
          <w:rPr>
            <w:rFonts w:ascii="Times New Roman" w:eastAsia="Times New Roman" w:hAnsi="Times New Roman" w:cs="Times New Roman"/>
            <w:color w:val="000080"/>
            <w:sz w:val="16"/>
            <w:szCs w:val="16"/>
            <w:u w:val="single"/>
            <w:lang w:eastAsia="ru-RU"/>
          </w:rPr>
          <w:t>пункте 74</w:t>
        </w:r>
      </w:hyperlink>
      <w:r w:rsidRPr="009805E4">
        <w:rPr>
          <w:rFonts w:ascii="Times New Roman" w:eastAsia="Times New Roman" w:hAnsi="Times New Roman" w:cs="Times New Roman"/>
          <w:sz w:val="16"/>
          <w:szCs w:val="16"/>
          <w:lang w:eastAsia="ru-RU"/>
        </w:rPr>
        <w:t xml:space="preserve"> настоящего Соглашения.</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Плата по Соглашению</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84. Концессионная плата по настоящему Соглашению вносится Концессионером в форме периодических ежегодных платежей в размере 5% от предельного размера расходов на создание и реконструкцию объекта концессионного соглашения на каждый год срока действия концессионного соглашения, предусмотренного Приложением № 6 к Концессионному соглашению.</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85. Концессионер обязан уплачивать Концеденту концессионную плату в размере, указанном в пункте 84 настоящего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86. Концессионная плата вносится за каждый год деятельности Концессионера и уплачивается Концессионером Концеденту ежегодно в срок до 30 апреля года, следующего за расчётным.</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Исключительные права на результаты интеллектуальной деятельности</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87. Концедент не получает от Концессионера права на результаты интеллектуальной деятельности, полученные Концессионером за свой счет при исполнении настоящего Соглашения, указанные в пункте 88 настоящего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36" w:name="пункт_88"/>
      <w:bookmarkEnd w:id="36"/>
      <w:r w:rsidRPr="009805E4">
        <w:rPr>
          <w:rFonts w:ascii="Times New Roman" w:eastAsia="Times New Roman" w:hAnsi="Times New Roman" w:cs="Times New Roman"/>
          <w:sz w:val="16"/>
          <w:szCs w:val="16"/>
          <w:lang w:eastAsia="ru-RU"/>
        </w:rPr>
        <w:t>88. 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настоящего Соглашения: программное обеспечение, разработанное или приобретённое Концессионером.</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89. В целях исполнения Концессионером обязательств, предусмотренных настоящим Соглашением, Концессионер вправе пользоваться без каких-либо ограничений исключительными правами на результаты интеллектуальной деятельности, предусмотренными пунктом 88 настоящего Соглашения.  </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lastRenderedPageBreak/>
        <w:t>Порядок осуществления Концедентом контроля за соблюдением Концессионером условий настоящего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90. 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91.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объектов Соглашения в соответствии с целями, установленными настоящим Соглашением, а также сроков исполнения обязательств, указанных в разделе IХ настоящего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92. 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 настоящего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93.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Порядок предоставления Концессионером и рассмотрения Концедентом указанной информации установлен в </w:t>
      </w:r>
      <w:hyperlink w:anchor="Прил_14" w:history="1">
        <w:r w:rsidRPr="009805E4">
          <w:rPr>
            <w:rFonts w:ascii="Times New Roman" w:eastAsia="Times New Roman" w:hAnsi="Times New Roman" w:cs="Times New Roman"/>
            <w:color w:val="000080"/>
            <w:sz w:val="16"/>
            <w:szCs w:val="16"/>
            <w:u w:val="single"/>
            <w:lang w:eastAsia="ru-RU"/>
          </w:rPr>
          <w:t>приложении № 9</w:t>
        </w:r>
      </w:hyperlink>
      <w:r w:rsidRPr="009805E4">
        <w:rPr>
          <w:rFonts w:ascii="Times New Roman" w:eastAsia="Times New Roman" w:hAnsi="Times New Roman" w:cs="Times New Roman"/>
          <w:sz w:val="16"/>
          <w:szCs w:val="16"/>
          <w:lang w:eastAsia="ru-RU"/>
        </w:rPr>
        <w:t xml:space="preserve">.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94.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95. Концедент не вправе вмешиваться в осуществление хозяйственной деятельности Концессионера.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96. Представители уполномоченных Концедентом органов или юридических лиц не вправе разглашать сведения, отнесенные настоящим Соглашением к сведениям конфиденциального характера, приведенным в </w:t>
      </w:r>
      <w:hyperlink w:anchor="Прил_9" w:history="1">
        <w:r w:rsidRPr="009805E4">
          <w:rPr>
            <w:rFonts w:ascii="Times New Roman" w:eastAsia="Times New Roman" w:hAnsi="Times New Roman" w:cs="Times New Roman"/>
            <w:color w:val="000080"/>
            <w:sz w:val="16"/>
            <w:szCs w:val="16"/>
            <w:u w:val="single"/>
            <w:lang w:eastAsia="ru-RU"/>
          </w:rPr>
          <w:t>приложении № 9</w:t>
        </w:r>
      </w:hyperlink>
      <w:r w:rsidRPr="009805E4">
        <w:rPr>
          <w:rFonts w:ascii="Times New Roman" w:eastAsia="Times New Roman" w:hAnsi="Times New Roman" w:cs="Times New Roman"/>
          <w:sz w:val="16"/>
          <w:szCs w:val="16"/>
          <w:lang w:eastAsia="ru-RU"/>
        </w:rPr>
        <w:t xml:space="preserve"> или являющиеся коммерческой тайной.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97.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_</w:t>
      </w:r>
      <w:r w:rsidRPr="009805E4">
        <w:rPr>
          <w:rFonts w:ascii="Times New Roman" w:eastAsia="Times New Roman" w:hAnsi="Times New Roman" w:cs="Times New Roman"/>
          <w:sz w:val="16"/>
          <w:szCs w:val="16"/>
          <w:u w:val="single"/>
          <w:lang w:eastAsia="ru-RU"/>
        </w:rPr>
        <w:t>3-х</w:t>
      </w:r>
      <w:r w:rsidRPr="009805E4">
        <w:rPr>
          <w:rFonts w:ascii="Times New Roman" w:eastAsia="Times New Roman" w:hAnsi="Times New Roman" w:cs="Times New Roman"/>
          <w:sz w:val="16"/>
          <w:szCs w:val="16"/>
          <w:lang w:eastAsia="ru-RU"/>
        </w:rPr>
        <w:t xml:space="preserve">_ календарных дней со дня обнаружения указанных нарушений.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97-1. Результаты осуществления контроля за соблюдением Концессионером условий настоящего Соглашения оформляются актом о результатах контроля. 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 в случае отсутствия у Концедента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 Акт о результатах контроля не размещается в сети Интернет в случае,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98.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 </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Ответственность Сторон</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99.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37" w:name="пункт_100"/>
      <w:bookmarkEnd w:id="37"/>
      <w:r w:rsidRPr="009805E4">
        <w:rPr>
          <w:rFonts w:ascii="Times New Roman" w:eastAsia="Times New Roman" w:hAnsi="Times New Roman" w:cs="Times New Roman"/>
          <w:sz w:val="16"/>
          <w:szCs w:val="16"/>
          <w:lang w:eastAsia="ru-RU"/>
        </w:rPr>
        <w:t xml:space="preserve">100. Концессионер несет ответственность перед Концедентом за допущенное при реконструкции или модернизации объектов Соглашения и иного имущества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объектов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38" w:name="пункт_101"/>
      <w:bookmarkEnd w:id="38"/>
      <w:r w:rsidRPr="009805E4">
        <w:rPr>
          <w:rFonts w:ascii="Times New Roman" w:eastAsia="Times New Roman" w:hAnsi="Times New Roman" w:cs="Times New Roman"/>
          <w:sz w:val="16"/>
          <w:szCs w:val="16"/>
          <w:lang w:eastAsia="ru-RU"/>
        </w:rPr>
        <w:t xml:space="preserve">101. В случае нарушения требований, указанных в </w:t>
      </w:r>
      <w:hyperlink w:anchor="пункт_100" w:history="1">
        <w:r w:rsidRPr="009805E4">
          <w:rPr>
            <w:rFonts w:ascii="Times New Roman" w:eastAsia="Times New Roman" w:hAnsi="Times New Roman" w:cs="Times New Roman"/>
            <w:color w:val="000080"/>
            <w:sz w:val="16"/>
            <w:szCs w:val="16"/>
            <w:u w:val="single"/>
            <w:lang w:eastAsia="ru-RU"/>
          </w:rPr>
          <w:t>пункте 100</w:t>
        </w:r>
      </w:hyperlink>
      <w:r w:rsidRPr="009805E4">
        <w:rPr>
          <w:rFonts w:ascii="Times New Roman" w:eastAsia="Times New Roman" w:hAnsi="Times New Roman" w:cs="Times New Roman"/>
          <w:sz w:val="16"/>
          <w:szCs w:val="16"/>
          <w:lang w:eastAsia="ru-RU"/>
        </w:rPr>
        <w:t xml:space="preserve"> настоящего Соглашения, Концедент обязан в течение тридцати календарных дней, прошедших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не более шести месяцев.</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102.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w:t>
      </w:r>
      <w:hyperlink w:anchor="пункт_100" w:history="1">
        <w:r w:rsidRPr="009805E4">
          <w:rPr>
            <w:rFonts w:ascii="Times New Roman" w:eastAsia="Times New Roman" w:hAnsi="Times New Roman" w:cs="Times New Roman"/>
            <w:color w:val="000080"/>
            <w:sz w:val="16"/>
            <w:szCs w:val="16"/>
            <w:u w:val="single"/>
            <w:lang w:eastAsia="ru-RU"/>
          </w:rPr>
          <w:t>пункте 100</w:t>
        </w:r>
      </w:hyperlink>
      <w:r w:rsidRPr="009805E4">
        <w:rPr>
          <w:rFonts w:ascii="Times New Roman" w:eastAsia="Times New Roman" w:hAnsi="Times New Roman" w:cs="Times New Roman"/>
          <w:sz w:val="16"/>
          <w:szCs w:val="16"/>
          <w:lang w:eastAsia="ru-RU"/>
        </w:rPr>
        <w:t xml:space="preserve">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w:t>
      </w:r>
      <w:hyperlink w:anchor="пункт_101" w:history="1">
        <w:r w:rsidRPr="009805E4">
          <w:rPr>
            <w:rFonts w:ascii="Times New Roman" w:eastAsia="Times New Roman" w:hAnsi="Times New Roman" w:cs="Times New Roman"/>
            <w:color w:val="000080"/>
            <w:sz w:val="16"/>
            <w:szCs w:val="16"/>
            <w:u w:val="single"/>
            <w:lang w:eastAsia="ru-RU"/>
          </w:rPr>
          <w:t>пунктом 101</w:t>
        </w:r>
      </w:hyperlink>
      <w:r w:rsidRPr="009805E4">
        <w:rPr>
          <w:rFonts w:ascii="Times New Roman" w:eastAsia="Times New Roman" w:hAnsi="Times New Roman" w:cs="Times New Roman"/>
          <w:sz w:val="16"/>
          <w:szCs w:val="16"/>
          <w:lang w:eastAsia="ru-RU"/>
        </w:rPr>
        <w:t xml:space="preserve"> настоящего Соглашения, или являются существенными.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103. Концессионер несет перед Концедентом ответственность за качество работ по реконструкции и (или) модернизации объектов Соглашения в течение одного года после завершения этих работ.</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104. 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Концессионер имеет право на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105. Концессионер обязан уплатить Концеденту в соответствующий бюджет неустойку в виде штрафа в размере 5% стоимости невыполненных обязательств в случае неисполнения или ненадлежащего исполнения Концессионером обязательств в течение отчётного года, предусмотренных инвестиционной программой, утверждённой Концессионеру.</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39" w:name="пункт_106"/>
      <w:r w:rsidRPr="009805E4">
        <w:rPr>
          <w:rFonts w:ascii="Times New Roman" w:eastAsia="Times New Roman" w:hAnsi="Times New Roman" w:cs="Times New Roman"/>
          <w:sz w:val="16"/>
          <w:szCs w:val="16"/>
          <w:lang w:eastAsia="ru-RU"/>
        </w:rPr>
        <w:t>106</w:t>
      </w:r>
      <w:bookmarkEnd w:id="39"/>
      <w:r w:rsidRPr="009805E4">
        <w:rPr>
          <w:rFonts w:ascii="Times New Roman" w:eastAsia="Times New Roman" w:hAnsi="Times New Roman" w:cs="Times New Roman"/>
          <w:sz w:val="16"/>
          <w:szCs w:val="16"/>
          <w:lang w:eastAsia="ru-RU"/>
        </w:rPr>
        <w:t xml:space="preserve">. Концедент обязан уплатить Концессионеру неустойку в случае неисполнения или ненадлежащего исполнения Концедентом обязательств, установленных </w:t>
      </w:r>
      <w:hyperlink w:anchor="пункт_26" w:history="1">
        <w:r w:rsidRPr="009805E4">
          <w:rPr>
            <w:rFonts w:ascii="Times New Roman" w:eastAsia="Times New Roman" w:hAnsi="Times New Roman" w:cs="Times New Roman"/>
            <w:color w:val="000080"/>
            <w:sz w:val="16"/>
            <w:szCs w:val="16"/>
            <w:u w:val="single"/>
            <w:lang w:eastAsia="ru-RU"/>
          </w:rPr>
          <w:t>пунктом 26</w:t>
        </w:r>
      </w:hyperlink>
      <w:r w:rsidRPr="009805E4">
        <w:rPr>
          <w:rFonts w:ascii="Times New Roman" w:eastAsia="Times New Roman" w:hAnsi="Times New Roman" w:cs="Times New Roman"/>
          <w:sz w:val="16"/>
          <w:szCs w:val="16"/>
          <w:lang w:eastAsia="ru-RU"/>
        </w:rPr>
        <w:t xml:space="preserve"> настоящего Соглашения, в том числе в случае нарушения сроков исполнения указанных обязательств, в размере 5% стоимости работ по невыполненным обязательствам.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lastRenderedPageBreak/>
        <w:t xml:space="preserve">107.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108.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 </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Порядок взаимодействия Сторон при наступлении обстоятельств непреодолимой силы</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109. Сторона, нарушившая условия настоящего Соглашения в результате наступления обстоятельств непреодолимой силы, обязана: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а) в письменной форме уведомить другую Сторону о наступлении указанных обстоятельств не позднее 30-ти календарных дней со дня их наступления и представить необходимые документальные подтверждения;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б) в письменной форме уведомить другую Сторону о возобновлении исполнения своих обязательств, предусмотренных настоящим Соглашением, в течение 3-х рабочих дней со дня возобновления исполнения обязательств.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bookmarkStart w:id="40" w:name="пункт_110"/>
      <w:bookmarkEnd w:id="40"/>
      <w:r w:rsidRPr="009805E4">
        <w:rPr>
          <w:rFonts w:ascii="Times New Roman" w:eastAsia="Times New Roman" w:hAnsi="Times New Roman" w:cs="Times New Roman"/>
          <w:sz w:val="16"/>
          <w:szCs w:val="16"/>
          <w:lang w:eastAsia="ru-RU"/>
        </w:rPr>
        <w:t xml:space="preserve">110.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незамедлительно предпринять следующие меры, направленные на обеспечение надлежащего осуществления Концессионером деятельности, указанной в </w:t>
      </w:r>
      <w:hyperlink w:anchor="пункт_1" w:history="1">
        <w:r w:rsidRPr="009805E4">
          <w:rPr>
            <w:rFonts w:ascii="Times New Roman" w:eastAsia="Times New Roman" w:hAnsi="Times New Roman" w:cs="Times New Roman"/>
            <w:color w:val="000080"/>
            <w:sz w:val="16"/>
            <w:szCs w:val="16"/>
            <w:u w:val="single"/>
            <w:lang w:eastAsia="ru-RU"/>
          </w:rPr>
          <w:t>пункте 1</w:t>
        </w:r>
      </w:hyperlink>
      <w:r w:rsidRPr="009805E4">
        <w:rPr>
          <w:rFonts w:ascii="Times New Roman" w:eastAsia="Times New Roman" w:hAnsi="Times New Roman" w:cs="Times New Roman"/>
          <w:sz w:val="16"/>
          <w:szCs w:val="16"/>
          <w:lang w:eastAsia="ru-RU"/>
        </w:rPr>
        <w:t xml:space="preserve"> настоящего Соглашения, а именно: обеспечить подвоз питьевой воды потребителям в сроки и объёмах, установленных законодательством.</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Изменение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111. 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 и конкурсного предложения, могут быть изменены по соглашению Сторон настоящего Соглашения на основании решения органа местного самоуправления, а также в иных случаях, предусмотренных Федеральным законом "О концессионных соглашениях". Изменение настоящего Соглашения осуществляется в письменной форме.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111-1. 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 Изменение значений долгосрочных параметров регулирования деятельности Концессионера, указанных в </w:t>
      </w:r>
      <w:hyperlink w:anchor="Прил_7" w:history="1">
        <w:r w:rsidRPr="009805E4">
          <w:rPr>
            <w:rFonts w:ascii="Times New Roman" w:eastAsia="Times New Roman" w:hAnsi="Times New Roman" w:cs="Times New Roman"/>
            <w:color w:val="000080"/>
            <w:sz w:val="16"/>
            <w:szCs w:val="16"/>
            <w:u w:val="single"/>
            <w:lang w:eastAsia="ru-RU"/>
          </w:rPr>
          <w:t>приложении № 7</w:t>
        </w:r>
      </w:hyperlink>
      <w:r w:rsidRPr="009805E4">
        <w:rPr>
          <w:rFonts w:ascii="Times New Roman" w:eastAsia="Times New Roman" w:hAnsi="Times New Roman" w:cs="Times New Roman"/>
          <w:sz w:val="16"/>
          <w:szCs w:val="16"/>
          <w:lang w:eastAsia="ru-RU"/>
        </w:rPr>
        <w:t>, осуществляется по предварительному согласованию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112.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двадцати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113.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 </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Прекращение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114. Настоящее Соглашение прекращается: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а) по истечении срока действия;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б) по соглашению Сторон;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в) на основании судебного решения о его досрочном расторжении.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115.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116. К существенным нарушениям Концессионером условий настоящего Соглашения относятся: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а) нарушение установленных </w:t>
      </w:r>
      <w:hyperlink w:anchor="пункт_75" w:history="1">
        <w:r w:rsidRPr="009805E4">
          <w:rPr>
            <w:rFonts w:ascii="Times New Roman" w:eastAsia="Times New Roman" w:hAnsi="Times New Roman" w:cs="Times New Roman"/>
            <w:color w:val="000080"/>
            <w:sz w:val="16"/>
            <w:szCs w:val="16"/>
            <w:u w:val="single"/>
            <w:lang w:eastAsia="ru-RU"/>
          </w:rPr>
          <w:t>пунктами 75 и 76</w:t>
        </w:r>
      </w:hyperlink>
      <w:r w:rsidRPr="009805E4">
        <w:rPr>
          <w:rFonts w:ascii="Times New Roman" w:eastAsia="Times New Roman" w:hAnsi="Times New Roman" w:cs="Times New Roman"/>
          <w:sz w:val="16"/>
          <w:szCs w:val="16"/>
          <w:lang w:eastAsia="ru-RU"/>
        </w:rPr>
        <w:t xml:space="preserve"> настоящего Соглашения сроков реконструкции или модернизации объектов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б) использование (эксплуатация) объектов Соглашения в целях, не установленных настоящим Соглашением;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в) нарушение установленного настоящим Соглашением порядка использования (эксплуатации) объектов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е) неисполнение или ненадлежащее исполнение Концессионером обязательств, указанных в пунктах </w:t>
      </w:r>
      <w:hyperlink w:anchor="пункт_1" w:history="1">
        <w:r w:rsidRPr="009805E4">
          <w:rPr>
            <w:rFonts w:ascii="Times New Roman" w:eastAsia="Times New Roman" w:hAnsi="Times New Roman" w:cs="Times New Roman"/>
            <w:color w:val="000080"/>
            <w:sz w:val="16"/>
            <w:szCs w:val="16"/>
            <w:u w:val="single"/>
            <w:lang w:eastAsia="ru-RU"/>
          </w:rPr>
          <w:t>1</w:t>
        </w:r>
      </w:hyperlink>
      <w:r w:rsidRPr="009805E4">
        <w:rPr>
          <w:rFonts w:ascii="Times New Roman" w:eastAsia="Times New Roman" w:hAnsi="Times New Roman" w:cs="Times New Roman"/>
          <w:sz w:val="16"/>
          <w:szCs w:val="16"/>
          <w:lang w:eastAsia="ru-RU"/>
        </w:rPr>
        <w:t xml:space="preserve"> и </w:t>
      </w:r>
      <w:hyperlink w:anchor="пункт_110" w:history="1">
        <w:r w:rsidRPr="009805E4">
          <w:rPr>
            <w:rFonts w:ascii="Times New Roman" w:eastAsia="Times New Roman" w:hAnsi="Times New Roman" w:cs="Times New Roman"/>
            <w:color w:val="000080"/>
            <w:sz w:val="16"/>
            <w:szCs w:val="16"/>
            <w:u w:val="single"/>
            <w:lang w:eastAsia="ru-RU"/>
          </w:rPr>
          <w:t>110</w:t>
        </w:r>
      </w:hyperlink>
      <w:r w:rsidRPr="009805E4">
        <w:rPr>
          <w:rFonts w:ascii="Times New Roman" w:eastAsia="Times New Roman" w:hAnsi="Times New Roman" w:cs="Times New Roman"/>
          <w:sz w:val="16"/>
          <w:szCs w:val="16"/>
          <w:lang w:eastAsia="ru-RU"/>
        </w:rPr>
        <w:t xml:space="preserve"> настоящего Соглашения, по предоставлению гражданам и другим потребителям услуг водоснабжения, в том числе, прекращение или приостановление Концессионером деятельности, предусмотренной </w:t>
      </w:r>
      <w:hyperlink w:anchor="пункт_1" w:history="1">
        <w:r w:rsidRPr="009805E4">
          <w:rPr>
            <w:rFonts w:ascii="Times New Roman" w:eastAsia="Times New Roman" w:hAnsi="Times New Roman" w:cs="Times New Roman"/>
            <w:color w:val="000080"/>
            <w:sz w:val="16"/>
            <w:szCs w:val="16"/>
            <w:u w:val="single"/>
            <w:lang w:eastAsia="ru-RU"/>
          </w:rPr>
          <w:t>пунктом 1</w:t>
        </w:r>
      </w:hyperlink>
      <w:r w:rsidRPr="009805E4">
        <w:rPr>
          <w:rFonts w:ascii="Times New Roman" w:eastAsia="Times New Roman" w:hAnsi="Times New Roman" w:cs="Times New Roman"/>
          <w:sz w:val="16"/>
          <w:szCs w:val="16"/>
          <w:lang w:eastAsia="ru-RU"/>
        </w:rPr>
        <w:t xml:space="preserve"> настоящего Соглашения, без согласия Концедента;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117. К существенным нарушениям Концессионером условий настоящего Соглашения также относятся следующие действия (бездействие) Концессионера: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а) неисполнение по вине Концессионера утверждённой Концессионеру мероприятий инвестиционной программы (отсутствие предусмотренного инвестиционной программой финансирования мероприятий инвестиционной программы не по вине Концессионера не является виной Концессионера и в этом случае указанное в настоящем пункте нарушение не является существенным условием);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б) неисполнение Концессионером утверждённой Концедентом программы капитального ремонта объектов Соглашения в размере, предусмотренном в утверждённых Концессионеру тарифах, скорректированном (умноженном) на процент получения Концессионером </w:t>
      </w:r>
      <w:r w:rsidRPr="009805E4">
        <w:rPr>
          <w:rFonts w:ascii="Times New Roman" w:eastAsia="Times New Roman" w:hAnsi="Times New Roman" w:cs="Times New Roman"/>
          <w:sz w:val="16"/>
          <w:szCs w:val="16"/>
          <w:lang w:eastAsia="ru-RU"/>
        </w:rPr>
        <w:lastRenderedPageBreak/>
        <w:t>денежных средств от абонентов за оказанные Концессионером услуги (при неисполнение Концессионером программы капитального ремонта в указанном размере Концессионер.</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118. К существенным нарушениям Концедентом условий настоящего Соглашения относятся: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а) невыполнение в срок, установленный в </w:t>
      </w:r>
      <w:hyperlink w:anchor="пункт_79" w:history="1">
        <w:r w:rsidRPr="009805E4">
          <w:rPr>
            <w:rFonts w:ascii="Times New Roman" w:eastAsia="Times New Roman" w:hAnsi="Times New Roman" w:cs="Times New Roman"/>
            <w:color w:val="000080"/>
            <w:sz w:val="16"/>
            <w:szCs w:val="16"/>
            <w:u w:val="single"/>
            <w:lang w:eastAsia="ru-RU"/>
          </w:rPr>
          <w:t>пункте 79</w:t>
        </w:r>
      </w:hyperlink>
      <w:r w:rsidRPr="009805E4">
        <w:rPr>
          <w:rFonts w:ascii="Times New Roman" w:eastAsia="Times New Roman" w:hAnsi="Times New Roman" w:cs="Times New Roman"/>
          <w:sz w:val="16"/>
          <w:szCs w:val="16"/>
          <w:lang w:eastAsia="ru-RU"/>
        </w:rPr>
        <w:t xml:space="preserve"> настоящего Соглашения, обязанности по передаче Концессионеру объектов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б) передача Концессионеру объектов Соглашения по описанию, технико-экономическим показателям и назначению и в состоянии, не соответствующем установленному </w:t>
      </w:r>
      <w:hyperlink w:anchor="Прил_1" w:history="1">
        <w:r w:rsidRPr="009805E4">
          <w:rPr>
            <w:rFonts w:ascii="Times New Roman" w:eastAsia="Times New Roman" w:hAnsi="Times New Roman" w:cs="Times New Roman"/>
            <w:color w:val="000080"/>
            <w:sz w:val="16"/>
            <w:szCs w:val="16"/>
            <w:u w:val="single"/>
            <w:lang w:eastAsia="ru-RU"/>
          </w:rPr>
          <w:t>приложением № 1</w:t>
        </w:r>
      </w:hyperlink>
      <w:r w:rsidRPr="009805E4">
        <w:rPr>
          <w:rFonts w:ascii="Times New Roman" w:eastAsia="Times New Roman" w:hAnsi="Times New Roman" w:cs="Times New Roman"/>
          <w:sz w:val="16"/>
          <w:szCs w:val="16"/>
          <w:lang w:eastAsia="ru-RU"/>
        </w:rPr>
        <w:t xml:space="preserve"> и </w:t>
      </w:r>
      <w:hyperlink w:anchor="Прил_3" w:history="1">
        <w:r w:rsidRPr="009805E4">
          <w:rPr>
            <w:rFonts w:ascii="Times New Roman" w:eastAsia="Times New Roman" w:hAnsi="Times New Roman" w:cs="Times New Roman"/>
            <w:color w:val="000080"/>
            <w:sz w:val="16"/>
            <w:szCs w:val="16"/>
            <w:u w:val="single"/>
            <w:lang w:eastAsia="ru-RU"/>
          </w:rPr>
          <w:t>приложением № 3</w:t>
        </w:r>
      </w:hyperlink>
      <w:r w:rsidRPr="009805E4">
        <w:rPr>
          <w:rFonts w:ascii="Times New Roman" w:eastAsia="Times New Roman" w:hAnsi="Times New Roman" w:cs="Times New Roman"/>
          <w:sz w:val="16"/>
          <w:szCs w:val="16"/>
          <w:lang w:eastAsia="ru-RU"/>
        </w:rPr>
        <w:t xml:space="preserve">,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объектов Соглашения и возникло по вине Концедента;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в) невыполнение принятых на себя Концедентом обязательств по финансированию части расходов на реконструкцию и (или) модернизацию объектов Соглашения, расходов на использование (эксплуатацию) объектов Соглашения, предусмотренных пунктами </w:t>
      </w:r>
      <w:hyperlink w:anchor="пункт_18" w:history="1">
        <w:r w:rsidRPr="009805E4">
          <w:rPr>
            <w:rFonts w:ascii="Times New Roman" w:eastAsia="Times New Roman" w:hAnsi="Times New Roman" w:cs="Times New Roman"/>
            <w:color w:val="000080"/>
            <w:sz w:val="16"/>
            <w:szCs w:val="16"/>
            <w:u w:val="single"/>
            <w:lang w:eastAsia="ru-RU"/>
          </w:rPr>
          <w:t>18</w:t>
        </w:r>
      </w:hyperlink>
      <w:r w:rsidRPr="009805E4">
        <w:rPr>
          <w:rFonts w:ascii="Times New Roman" w:eastAsia="Times New Roman" w:hAnsi="Times New Roman" w:cs="Times New Roman"/>
          <w:sz w:val="16"/>
          <w:szCs w:val="16"/>
          <w:lang w:eastAsia="ru-RU"/>
        </w:rPr>
        <w:t xml:space="preserve">, </w:t>
      </w:r>
      <w:hyperlink w:anchor="пункт_19" w:history="1">
        <w:r w:rsidRPr="009805E4">
          <w:rPr>
            <w:rFonts w:ascii="Times New Roman" w:eastAsia="Times New Roman" w:hAnsi="Times New Roman" w:cs="Times New Roman"/>
            <w:color w:val="000080"/>
            <w:sz w:val="16"/>
            <w:szCs w:val="16"/>
            <w:u w:val="single"/>
            <w:lang w:eastAsia="ru-RU"/>
          </w:rPr>
          <w:t>19</w:t>
        </w:r>
      </w:hyperlink>
      <w:r w:rsidRPr="009805E4">
        <w:rPr>
          <w:rFonts w:ascii="Times New Roman" w:eastAsia="Times New Roman" w:hAnsi="Times New Roman" w:cs="Times New Roman"/>
          <w:sz w:val="16"/>
          <w:szCs w:val="16"/>
          <w:lang w:eastAsia="ru-RU"/>
        </w:rPr>
        <w:t xml:space="preserve">, </w:t>
      </w:r>
      <w:hyperlink w:anchor="пункт_20" w:history="1">
        <w:r w:rsidRPr="009805E4">
          <w:rPr>
            <w:rFonts w:ascii="Times New Roman" w:eastAsia="Times New Roman" w:hAnsi="Times New Roman" w:cs="Times New Roman"/>
            <w:color w:val="000080"/>
            <w:sz w:val="16"/>
            <w:szCs w:val="16"/>
            <w:u w:val="single"/>
            <w:lang w:eastAsia="ru-RU"/>
          </w:rPr>
          <w:t>20</w:t>
        </w:r>
      </w:hyperlink>
      <w:r w:rsidRPr="009805E4">
        <w:rPr>
          <w:rFonts w:ascii="Times New Roman" w:eastAsia="Times New Roman" w:hAnsi="Times New Roman" w:cs="Times New Roman"/>
          <w:sz w:val="16"/>
          <w:szCs w:val="16"/>
          <w:lang w:eastAsia="ru-RU"/>
        </w:rPr>
        <w:t xml:space="preserve">, </w:t>
      </w:r>
      <w:hyperlink w:anchor="пункт_23" w:history="1">
        <w:r w:rsidRPr="009805E4">
          <w:rPr>
            <w:rFonts w:ascii="Times New Roman" w:eastAsia="Times New Roman" w:hAnsi="Times New Roman" w:cs="Times New Roman"/>
            <w:color w:val="000080"/>
            <w:sz w:val="16"/>
            <w:szCs w:val="16"/>
            <w:u w:val="single"/>
            <w:lang w:eastAsia="ru-RU"/>
          </w:rPr>
          <w:t>23</w:t>
        </w:r>
      </w:hyperlink>
      <w:r w:rsidRPr="009805E4">
        <w:rPr>
          <w:rFonts w:ascii="Times New Roman" w:eastAsia="Times New Roman" w:hAnsi="Times New Roman" w:cs="Times New Roman"/>
          <w:sz w:val="16"/>
          <w:szCs w:val="16"/>
          <w:lang w:eastAsia="ru-RU"/>
        </w:rPr>
        <w:t xml:space="preserve">, </w:t>
      </w:r>
      <w:hyperlink w:anchor="пункт_24" w:history="1">
        <w:r w:rsidRPr="009805E4">
          <w:rPr>
            <w:rFonts w:ascii="Times New Roman" w:eastAsia="Times New Roman" w:hAnsi="Times New Roman" w:cs="Times New Roman"/>
            <w:color w:val="000080"/>
            <w:sz w:val="16"/>
            <w:szCs w:val="16"/>
            <w:u w:val="single"/>
            <w:lang w:eastAsia="ru-RU"/>
          </w:rPr>
          <w:t>24</w:t>
        </w:r>
      </w:hyperlink>
      <w:r w:rsidRPr="009805E4">
        <w:rPr>
          <w:rFonts w:ascii="Times New Roman" w:eastAsia="Times New Roman" w:hAnsi="Times New Roman" w:cs="Times New Roman"/>
          <w:sz w:val="16"/>
          <w:szCs w:val="16"/>
          <w:lang w:eastAsia="ru-RU"/>
        </w:rPr>
        <w:t xml:space="preserve"> и </w:t>
      </w:r>
      <w:hyperlink w:anchor="пункт_25" w:history="1">
        <w:r w:rsidRPr="009805E4">
          <w:rPr>
            <w:rFonts w:ascii="Times New Roman" w:eastAsia="Times New Roman" w:hAnsi="Times New Roman" w:cs="Times New Roman"/>
            <w:color w:val="000080"/>
            <w:sz w:val="16"/>
            <w:szCs w:val="16"/>
            <w:u w:val="single"/>
            <w:lang w:eastAsia="ru-RU"/>
          </w:rPr>
          <w:t>25</w:t>
        </w:r>
      </w:hyperlink>
      <w:r w:rsidRPr="009805E4">
        <w:rPr>
          <w:rFonts w:ascii="Times New Roman" w:eastAsia="Times New Roman" w:hAnsi="Times New Roman" w:cs="Times New Roman"/>
          <w:sz w:val="16"/>
          <w:szCs w:val="16"/>
          <w:lang w:eastAsia="ru-RU"/>
        </w:rPr>
        <w:t xml:space="preserve"> настоящего Соглашения.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119. К существенным нарушениям Концедентом условий настоящего Соглашения также относятся следующие действия (бездействие) Концедента, предусмотренные пунктами </w:t>
      </w:r>
      <w:hyperlink w:anchor="пункт_20" w:history="1">
        <w:r w:rsidRPr="009805E4">
          <w:rPr>
            <w:rFonts w:ascii="Times New Roman" w:eastAsia="Times New Roman" w:hAnsi="Times New Roman" w:cs="Times New Roman"/>
            <w:color w:val="000080"/>
            <w:sz w:val="16"/>
            <w:szCs w:val="16"/>
            <w:u w:val="single"/>
            <w:lang w:eastAsia="ru-RU"/>
          </w:rPr>
          <w:t>21</w:t>
        </w:r>
      </w:hyperlink>
      <w:r w:rsidRPr="009805E4">
        <w:rPr>
          <w:rFonts w:ascii="Times New Roman" w:eastAsia="Times New Roman" w:hAnsi="Times New Roman" w:cs="Times New Roman"/>
          <w:sz w:val="16"/>
          <w:szCs w:val="16"/>
          <w:lang w:eastAsia="ru-RU"/>
        </w:rPr>
        <w:t xml:space="preserve">, </w:t>
      </w:r>
      <w:hyperlink w:anchor="пункт_22" w:history="1">
        <w:r w:rsidRPr="009805E4">
          <w:rPr>
            <w:rFonts w:ascii="Times New Roman" w:eastAsia="Times New Roman" w:hAnsi="Times New Roman" w:cs="Times New Roman"/>
            <w:color w:val="000080"/>
            <w:sz w:val="16"/>
            <w:szCs w:val="16"/>
            <w:u w:val="single"/>
            <w:lang w:eastAsia="ru-RU"/>
          </w:rPr>
          <w:t>22</w:t>
        </w:r>
      </w:hyperlink>
      <w:r w:rsidRPr="009805E4">
        <w:rPr>
          <w:rFonts w:ascii="Times New Roman" w:eastAsia="Times New Roman" w:hAnsi="Times New Roman" w:cs="Times New Roman"/>
          <w:sz w:val="16"/>
          <w:szCs w:val="16"/>
          <w:lang w:eastAsia="ru-RU"/>
        </w:rPr>
        <w:t xml:space="preserve"> настоящего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120 Возмещение расходов Концессионера на водоснабжение и водоотведение и невозмещенных ему на момент окончания срока действия концессионного соглашения, осуществляется в соответствии с нормативно-правовыми актами в сфере водоснабжения.</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Гарантии осуществления Концессионером деятельности, предусмотренной Соглашением</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121. В соответствии с законодательством о концессионных соглашениях органы регулирования тарифов устанавливают цены (тарифы) и (или) надбавки к ценам (тарифам) исходя из определенных настоящим Соглашением:</w:t>
      </w:r>
    </w:p>
    <w:p w:rsidR="009805E4" w:rsidRPr="009805E4" w:rsidRDefault="009805E4" w:rsidP="009805E4">
      <w:pPr>
        <w:numPr>
          <w:ilvl w:val="1"/>
          <w:numId w:val="0"/>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lang w:eastAsia="ru-RU"/>
        </w:rPr>
      </w:pPr>
      <w:r w:rsidRPr="009805E4">
        <w:rPr>
          <w:rFonts w:ascii="Times New Roman" w:eastAsia="Times New Roman" w:hAnsi="Times New Roman" w:cs="Courier New"/>
          <w:sz w:val="16"/>
          <w:szCs w:val="16"/>
          <w:lang w:eastAsia="ru-RU"/>
        </w:rPr>
        <w:t xml:space="preserve">объема инвестиций и сроков их осуществления, предусмотренных пунктами </w:t>
      </w:r>
      <w:hyperlink w:anchor="пункт_32" w:history="1">
        <w:r w:rsidRPr="009805E4">
          <w:rPr>
            <w:rFonts w:ascii="Times New Roman" w:eastAsia="Times New Roman" w:hAnsi="Times New Roman" w:cs="Courier New"/>
            <w:color w:val="000080"/>
            <w:sz w:val="16"/>
            <w:szCs w:val="16"/>
            <w:u w:val="single"/>
            <w:lang w:eastAsia="ru-RU"/>
          </w:rPr>
          <w:t>32</w:t>
        </w:r>
      </w:hyperlink>
      <w:r w:rsidRPr="009805E4">
        <w:rPr>
          <w:rFonts w:ascii="Times New Roman" w:eastAsia="Times New Roman" w:hAnsi="Times New Roman" w:cs="Courier New"/>
          <w:sz w:val="16"/>
          <w:szCs w:val="16"/>
          <w:lang w:eastAsia="ru-RU"/>
        </w:rPr>
        <w:t xml:space="preserve"> и </w:t>
      </w:r>
      <w:hyperlink w:anchor="пункт_75" w:history="1">
        <w:r w:rsidRPr="009805E4">
          <w:rPr>
            <w:rFonts w:ascii="Times New Roman" w:eastAsia="Times New Roman" w:hAnsi="Times New Roman" w:cs="Courier New"/>
            <w:color w:val="000080"/>
            <w:sz w:val="16"/>
            <w:szCs w:val="16"/>
            <w:u w:val="single"/>
            <w:lang w:eastAsia="ru-RU"/>
          </w:rPr>
          <w:t>75</w:t>
        </w:r>
      </w:hyperlink>
      <w:r w:rsidRPr="009805E4">
        <w:rPr>
          <w:rFonts w:ascii="Times New Roman" w:eastAsia="Times New Roman" w:hAnsi="Times New Roman" w:cs="Courier New"/>
          <w:sz w:val="16"/>
          <w:szCs w:val="16"/>
          <w:lang w:eastAsia="ru-RU"/>
        </w:rPr>
        <w:t xml:space="preserve"> настоящего Соглашения, на реконструкцию объектов Соглашения, </w:t>
      </w:r>
    </w:p>
    <w:p w:rsidR="009805E4" w:rsidRPr="009805E4" w:rsidRDefault="009805E4" w:rsidP="009805E4">
      <w:pPr>
        <w:numPr>
          <w:ilvl w:val="1"/>
          <w:numId w:val="0"/>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lang w:eastAsia="ru-RU"/>
        </w:rPr>
      </w:pPr>
      <w:r w:rsidRPr="009805E4">
        <w:rPr>
          <w:rFonts w:ascii="Times New Roman" w:eastAsia="Times New Roman" w:hAnsi="Times New Roman" w:cs="Courier New"/>
          <w:sz w:val="16"/>
          <w:szCs w:val="16"/>
          <w:lang w:eastAsia="ru-RU"/>
        </w:rPr>
        <w:t xml:space="preserve">объема инвестиций и сроков их осуществления, предусмотренных пунктами </w:t>
      </w:r>
      <w:hyperlink w:anchor="пункт_32" w:history="1">
        <w:r w:rsidRPr="009805E4">
          <w:rPr>
            <w:rFonts w:ascii="Times New Roman" w:eastAsia="Times New Roman" w:hAnsi="Times New Roman" w:cs="Courier New"/>
            <w:color w:val="000080"/>
            <w:sz w:val="16"/>
            <w:szCs w:val="16"/>
            <w:u w:val="single"/>
            <w:lang w:eastAsia="ru-RU"/>
          </w:rPr>
          <w:t>32</w:t>
        </w:r>
      </w:hyperlink>
      <w:r w:rsidRPr="009805E4">
        <w:rPr>
          <w:rFonts w:ascii="Times New Roman" w:eastAsia="Times New Roman" w:hAnsi="Times New Roman" w:cs="Courier New"/>
          <w:sz w:val="16"/>
          <w:szCs w:val="16"/>
          <w:lang w:eastAsia="ru-RU"/>
        </w:rPr>
        <w:t xml:space="preserve"> и </w:t>
      </w:r>
      <w:hyperlink w:anchor="пункт_76" w:history="1">
        <w:r w:rsidRPr="009805E4">
          <w:rPr>
            <w:rFonts w:ascii="Times New Roman" w:eastAsia="Times New Roman" w:hAnsi="Times New Roman" w:cs="Courier New"/>
            <w:color w:val="000080"/>
            <w:sz w:val="16"/>
            <w:szCs w:val="16"/>
            <w:u w:val="single"/>
            <w:lang w:eastAsia="ru-RU"/>
          </w:rPr>
          <w:t>76</w:t>
        </w:r>
      </w:hyperlink>
      <w:r w:rsidRPr="009805E4">
        <w:rPr>
          <w:rFonts w:ascii="Times New Roman" w:eastAsia="Times New Roman" w:hAnsi="Times New Roman" w:cs="Courier New"/>
          <w:sz w:val="16"/>
          <w:szCs w:val="16"/>
          <w:lang w:eastAsia="ru-RU"/>
        </w:rPr>
        <w:t xml:space="preserve"> настоящего Соглашения, на модернизацию, замену морально устаревшего и физически изношенного оборудования новым, более производительным оборудованием, осуществление мероприятий по улучшению характеристик и эксплуатационных  свойств иного имущества, </w:t>
      </w:r>
    </w:p>
    <w:p w:rsidR="009805E4" w:rsidRPr="009805E4" w:rsidRDefault="009805E4" w:rsidP="009805E4">
      <w:pPr>
        <w:numPr>
          <w:ilvl w:val="1"/>
          <w:numId w:val="0"/>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lang w:eastAsia="ru-RU"/>
        </w:rPr>
      </w:pPr>
      <w:r w:rsidRPr="009805E4">
        <w:rPr>
          <w:rFonts w:ascii="Times New Roman" w:eastAsia="Times New Roman" w:hAnsi="Times New Roman" w:cs="Courier New"/>
          <w:sz w:val="16"/>
          <w:szCs w:val="16"/>
          <w:lang w:eastAsia="ru-RU"/>
        </w:rPr>
        <w:t xml:space="preserve">долгосрочных параметров регулирования, указанных в </w:t>
      </w:r>
      <w:hyperlink w:anchor="Прил_7" w:history="1">
        <w:r w:rsidRPr="009805E4">
          <w:rPr>
            <w:rFonts w:ascii="Times New Roman" w:eastAsia="Times New Roman" w:hAnsi="Times New Roman" w:cs="Courier New"/>
            <w:color w:val="000080"/>
            <w:sz w:val="16"/>
            <w:szCs w:val="16"/>
            <w:u w:val="single"/>
            <w:lang w:eastAsia="ru-RU"/>
          </w:rPr>
          <w:t>приложении № 7</w:t>
        </w:r>
      </w:hyperlink>
      <w:r w:rsidRPr="009805E4">
        <w:rPr>
          <w:rFonts w:ascii="Times New Roman" w:eastAsia="Times New Roman" w:hAnsi="Times New Roman" w:cs="Courier New"/>
          <w:sz w:val="16"/>
          <w:szCs w:val="16"/>
          <w:lang w:eastAsia="ru-RU"/>
        </w:rPr>
        <w:t xml:space="preserve">.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121-1. Установление, изменение, корректировка регулируемых цен (тарифов) на оказываемые Концессионером услуги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По соглашению Сторон и по согласованию в порядке, утверждаемом Правительством Российской Федерации в сфере водоснабжения и водоотведения,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товары и оказываемые услуги осуществляются до конца срока действия настоящего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 </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Разрешение споров</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122. Споры и разногласия между Сторонами по настоящему Соглашению или в связи с ним разрешаются путем переговоров.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123.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двадцати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124. 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Челябинской области.</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Размещение информации</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125. Настоящее Соглашение и все изменения к нему (за исключением сведений, составляющих государственную и коммерческую тайну), подлежат размещению (опубликованию) на сайте Концедента в сети Интернет.</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Заключительные положения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126. Сторона, изменившая свое местонахождение и (или) реквизиты, обязана сообщить об этом другим Сторонам и в регистрирующий орган в течение пяти календарных дней со дня этого изменения путём направления этим сторонам письменного извещения и извещения по электронной почте.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127. Настоящее Соглашение составлено на русском языке в четырёх подлинных экземплярах, имеющих равную юридическую силу, из них: один экземпляр для Концедента, один экземпляр для Субъекта Российской Федерации, один экземпляр для Концессионера и один экземпляр – для органа, регистрирующего настоящее Соглашение. </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128.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w:t>
      </w:r>
      <w:r w:rsidRPr="009805E4">
        <w:rPr>
          <w:rFonts w:ascii="Times New Roman" w:eastAsia="Times New Roman" w:hAnsi="Times New Roman" w:cs="Times New Roman"/>
          <w:sz w:val="16"/>
          <w:szCs w:val="16"/>
          <w:lang w:eastAsia="ru-RU"/>
        </w:rPr>
        <w:lastRenderedPageBreak/>
        <w:t xml:space="preserve">дополнительные соглашения подписываются уполномоченными представителями Сторон и регистрируются в том же порядке, в котором регистрируется настоящее Соглашение. </w:t>
      </w:r>
    </w:p>
    <w:p w:rsidR="009805E4" w:rsidRPr="009805E4" w:rsidRDefault="009805E4" w:rsidP="009805E4">
      <w:pPr>
        <w:keepNext/>
        <w:keepLines/>
        <w:spacing w:before="240" w:after="0" w:line="240" w:lineRule="auto"/>
        <w:ind w:hanging="142"/>
        <w:jc w:val="center"/>
        <w:outlineLvl w:val="0"/>
        <w:rPr>
          <w:rFonts w:ascii="Times New Roman" w:eastAsia="Times New Roman" w:hAnsi="Times New Roman" w:cs="Times New Roman"/>
          <w:b/>
          <w:bCs/>
          <w:kern w:val="32"/>
          <w:sz w:val="16"/>
          <w:szCs w:val="16"/>
          <w:lang w:val="x-none" w:eastAsia="x-none"/>
        </w:rPr>
      </w:pPr>
      <w:r w:rsidRPr="009805E4">
        <w:rPr>
          <w:rFonts w:ascii="Times New Roman" w:eastAsia="Times New Roman" w:hAnsi="Times New Roman" w:cs="Times New Roman"/>
          <w:b/>
          <w:bCs/>
          <w:kern w:val="32"/>
          <w:sz w:val="16"/>
          <w:szCs w:val="16"/>
          <w:lang w:val="x-none" w:eastAsia="x-none"/>
        </w:rPr>
        <w:t>Адреса, реквизиты и подписи Сторон</w:t>
      </w:r>
    </w:p>
    <w:p w:rsidR="009805E4" w:rsidRPr="009805E4" w:rsidRDefault="009805E4" w:rsidP="009805E4">
      <w:pPr>
        <w:widowControl w:val="0"/>
        <w:numPr>
          <w:ilvl w:val="1"/>
          <w:numId w:val="11"/>
        </w:numPr>
        <w:autoSpaceDE w:val="0"/>
        <w:autoSpaceDN w:val="0"/>
        <w:adjustRightInd w:val="0"/>
        <w:spacing w:after="0" w:line="240" w:lineRule="auto"/>
        <w:outlineLvl w:val="1"/>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eastAsia="ru-RU"/>
        </w:rPr>
        <w:t>Администрация Журавского сельского поселения Кантемировского муниципального района Воронежской области. 396720 Воронежская область, Кантемировский район, с. Журавка, ул.50 лет Октября, здание 122</w:t>
      </w:r>
    </w:p>
    <w:p w:rsidR="009805E4" w:rsidRPr="009805E4" w:rsidRDefault="009805E4" w:rsidP="009805E4">
      <w:pPr>
        <w:autoSpaceDE w:val="0"/>
        <w:autoSpaceDN w:val="0"/>
        <w:adjustRightInd w:val="0"/>
        <w:spacing w:after="0" w:line="240" w:lineRule="auto"/>
        <w:ind w:left="567"/>
        <w:outlineLvl w:val="1"/>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after="0" w:line="240" w:lineRule="auto"/>
        <w:ind w:left="567"/>
        <w:outlineLvl w:val="1"/>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Глава ______________________ Р.В.Каплиев   </w:t>
      </w:r>
    </w:p>
    <w:p w:rsidR="009805E4" w:rsidRPr="009805E4" w:rsidRDefault="009805E4" w:rsidP="009805E4">
      <w:pPr>
        <w:widowControl w:val="0"/>
        <w:autoSpaceDE w:val="0"/>
        <w:autoSpaceDN w:val="0"/>
        <w:adjustRightInd w:val="0"/>
        <w:spacing w:after="0" w:line="240" w:lineRule="auto"/>
        <w:ind w:firstLine="567"/>
        <w:rPr>
          <w:rFonts w:ascii="Times New Roman" w:eastAsia="Times New Roman" w:hAnsi="Times New Roman" w:cs="Times New Roman"/>
          <w:iCs/>
          <w:sz w:val="16"/>
          <w:szCs w:val="16"/>
          <w:lang w:eastAsia="ru-RU"/>
        </w:rPr>
      </w:pPr>
      <w:r w:rsidRPr="009805E4">
        <w:rPr>
          <w:rFonts w:ascii="Times New Roman" w:eastAsia="Times New Roman" w:hAnsi="Times New Roman" w:cs="Times New Roman"/>
          <w:iCs/>
          <w:sz w:val="16"/>
          <w:szCs w:val="16"/>
          <w:lang w:eastAsia="ru-RU"/>
        </w:rPr>
        <w:t xml:space="preserve">                                   м.п.    (подпись) </w:t>
      </w:r>
    </w:p>
    <w:p w:rsidR="009805E4" w:rsidRPr="009805E4" w:rsidRDefault="009805E4" w:rsidP="009805E4">
      <w:pPr>
        <w:autoSpaceDE w:val="0"/>
        <w:autoSpaceDN w:val="0"/>
        <w:adjustRightInd w:val="0"/>
        <w:spacing w:after="0" w:line="240" w:lineRule="auto"/>
        <w:ind w:left="567"/>
        <w:outlineLvl w:val="1"/>
        <w:rPr>
          <w:rFonts w:ascii="Times New Roman" w:eastAsia="Times New Roman" w:hAnsi="Times New Roman" w:cs="Times New Roman"/>
          <w:sz w:val="16"/>
          <w:szCs w:val="16"/>
          <w:lang w:eastAsia="ru-RU"/>
        </w:rPr>
      </w:pPr>
    </w:p>
    <w:p w:rsidR="009805E4" w:rsidRPr="009805E4" w:rsidRDefault="009805E4" w:rsidP="009805E4">
      <w:pPr>
        <w:widowControl w:val="0"/>
        <w:numPr>
          <w:ilvl w:val="1"/>
          <w:numId w:val="11"/>
        </w:numPr>
        <w:autoSpaceDE w:val="0"/>
        <w:autoSpaceDN w:val="0"/>
        <w:adjustRightInd w:val="0"/>
        <w:spacing w:after="0" w:line="240" w:lineRule="auto"/>
        <w:outlineLvl w:val="1"/>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Субъект Российской Федерации: 394018, Воронежская область, г. Воронеж, ул. Ленина, 1</w:t>
      </w:r>
    </w:p>
    <w:p w:rsidR="009805E4" w:rsidRPr="009805E4" w:rsidRDefault="009805E4" w:rsidP="009805E4">
      <w:pPr>
        <w:autoSpaceDE w:val="0"/>
        <w:autoSpaceDN w:val="0"/>
        <w:adjustRightInd w:val="0"/>
        <w:spacing w:after="0" w:line="240" w:lineRule="auto"/>
        <w:outlineLvl w:val="1"/>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        Губернатор Воронежской области </w:t>
      </w:r>
    </w:p>
    <w:p w:rsidR="009805E4" w:rsidRPr="009805E4" w:rsidRDefault="009805E4" w:rsidP="009805E4">
      <w:pPr>
        <w:widowControl w:val="0"/>
        <w:numPr>
          <w:ilvl w:val="0"/>
          <w:numId w:val="11"/>
        </w:numPr>
        <w:autoSpaceDE w:val="0"/>
        <w:autoSpaceDN w:val="0"/>
        <w:adjustRightInd w:val="0"/>
        <w:spacing w:after="0" w:line="240" w:lineRule="auto"/>
        <w:outlineLvl w:val="1"/>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__________________________</w:t>
      </w:r>
    </w:p>
    <w:p w:rsidR="009805E4" w:rsidRPr="009805E4" w:rsidRDefault="009805E4" w:rsidP="009805E4">
      <w:pPr>
        <w:widowControl w:val="0"/>
        <w:numPr>
          <w:ilvl w:val="0"/>
          <w:numId w:val="11"/>
        </w:numPr>
        <w:autoSpaceDE w:val="0"/>
        <w:autoSpaceDN w:val="0"/>
        <w:adjustRightInd w:val="0"/>
        <w:spacing w:after="0" w:line="240" w:lineRule="auto"/>
        <w:rPr>
          <w:rFonts w:ascii="Times New Roman" w:eastAsia="Times New Roman" w:hAnsi="Times New Roman" w:cs="Times New Roman"/>
          <w:iCs/>
          <w:sz w:val="16"/>
          <w:szCs w:val="16"/>
          <w:lang w:eastAsia="ru-RU"/>
        </w:rPr>
      </w:pPr>
      <w:r w:rsidRPr="009805E4">
        <w:rPr>
          <w:rFonts w:ascii="Times New Roman" w:eastAsia="Times New Roman" w:hAnsi="Times New Roman" w:cs="Times New Roman"/>
          <w:iCs/>
          <w:sz w:val="16"/>
          <w:szCs w:val="16"/>
          <w:lang w:eastAsia="ru-RU"/>
        </w:rPr>
        <w:t xml:space="preserve">                                   м.п.    (подпись) </w:t>
      </w:r>
    </w:p>
    <w:p w:rsidR="009805E4" w:rsidRPr="009805E4" w:rsidRDefault="009805E4" w:rsidP="009805E4">
      <w:pPr>
        <w:widowControl w:val="0"/>
        <w:numPr>
          <w:ilvl w:val="0"/>
          <w:numId w:val="11"/>
        </w:numPr>
        <w:autoSpaceDE w:val="0"/>
        <w:autoSpaceDN w:val="0"/>
        <w:adjustRightInd w:val="0"/>
        <w:spacing w:after="0" w:line="240" w:lineRule="auto"/>
        <w:outlineLvl w:val="1"/>
        <w:rPr>
          <w:rFonts w:ascii="Times New Roman" w:eastAsia="Times New Roman" w:hAnsi="Times New Roman" w:cs="Times New Roman"/>
          <w:sz w:val="16"/>
          <w:szCs w:val="16"/>
          <w:lang/>
        </w:rPr>
      </w:pPr>
    </w:p>
    <w:p w:rsidR="009805E4" w:rsidRPr="009805E4" w:rsidRDefault="009805E4" w:rsidP="009805E4">
      <w:pPr>
        <w:widowControl w:val="0"/>
        <w:numPr>
          <w:ilvl w:val="0"/>
          <w:numId w:val="3"/>
        </w:numPr>
        <w:autoSpaceDE w:val="0"/>
        <w:autoSpaceDN w:val="0"/>
        <w:adjustRightInd w:val="0"/>
        <w:spacing w:after="0" w:line="240" w:lineRule="auto"/>
        <w:ind w:left="284" w:firstLine="0"/>
        <w:outlineLvl w:val="1"/>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eastAsia="ru-RU"/>
        </w:rPr>
        <w:t xml:space="preserve">Концессионер  </w:t>
      </w:r>
    </w:p>
    <w:p w:rsidR="009805E4" w:rsidRPr="009805E4" w:rsidRDefault="009805E4" w:rsidP="009805E4">
      <w:pPr>
        <w:autoSpaceDE w:val="0"/>
        <w:autoSpaceDN w:val="0"/>
        <w:adjustRightInd w:val="0"/>
        <w:spacing w:after="0" w:line="240" w:lineRule="auto"/>
        <w:ind w:left="284"/>
        <w:outlineLvl w:val="1"/>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after="0" w:line="240" w:lineRule="auto"/>
        <w:ind w:left="284"/>
        <w:outlineLvl w:val="1"/>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eastAsia="ru-RU"/>
        </w:rPr>
        <w:t xml:space="preserve">__________________________                               </w:t>
      </w:r>
    </w:p>
    <w:p w:rsidR="009805E4" w:rsidRPr="009805E4" w:rsidRDefault="009805E4" w:rsidP="009805E4">
      <w:pPr>
        <w:widowControl w:val="0"/>
        <w:autoSpaceDE w:val="0"/>
        <w:autoSpaceDN w:val="0"/>
        <w:adjustRightInd w:val="0"/>
        <w:spacing w:after="0" w:line="240" w:lineRule="auto"/>
        <w:ind w:firstLine="567"/>
        <w:rPr>
          <w:rFonts w:ascii="Times New Roman" w:eastAsia="Times New Roman" w:hAnsi="Times New Roman" w:cs="Times New Roman"/>
          <w:iCs/>
          <w:sz w:val="16"/>
          <w:szCs w:val="16"/>
          <w:lang w:eastAsia="ru-RU"/>
        </w:rPr>
      </w:pPr>
      <w:r w:rsidRPr="009805E4">
        <w:rPr>
          <w:rFonts w:ascii="Times New Roman" w:eastAsia="Times New Roman" w:hAnsi="Times New Roman" w:cs="Times New Roman"/>
          <w:iCs/>
          <w:sz w:val="16"/>
          <w:szCs w:val="16"/>
          <w:lang w:eastAsia="ru-RU"/>
        </w:rPr>
        <w:t xml:space="preserve">                                   м.п.    (подпись) </w:t>
      </w: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Приложение № 1</w:t>
      </w:r>
    </w:p>
    <w:p w:rsidR="009805E4" w:rsidRPr="009805E4" w:rsidRDefault="009805E4" w:rsidP="009805E4">
      <w:pPr>
        <w:widowControl w:val="0"/>
        <w:tabs>
          <w:tab w:val="left" w:pos="0"/>
          <w:tab w:val="left" w:pos="993"/>
          <w:tab w:val="left" w:pos="1134"/>
        </w:tabs>
        <w:autoSpaceDE w:val="0"/>
        <w:autoSpaceDN w:val="0"/>
        <w:adjustRightInd w:val="0"/>
        <w:spacing w:after="0" w:line="240" w:lineRule="auto"/>
        <w:ind w:firstLine="567"/>
        <w:jc w:val="right"/>
        <w:rPr>
          <w:rFonts w:ascii="Times New Roman" w:eastAsia="Times New Roman" w:hAnsi="Times New Roman" w:cs="Times New Roman"/>
          <w:color w:val="000000"/>
          <w:sz w:val="16"/>
          <w:szCs w:val="16"/>
          <w:lang w:eastAsia="ru-RU"/>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701"/>
        <w:gridCol w:w="2268"/>
        <w:gridCol w:w="1134"/>
        <w:gridCol w:w="1276"/>
        <w:gridCol w:w="992"/>
        <w:gridCol w:w="2013"/>
      </w:tblGrid>
      <w:tr w:rsidR="009805E4" w:rsidRPr="009805E4" w:rsidTr="00190254">
        <w:tc>
          <w:tcPr>
            <w:tcW w:w="964"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w:t>
            </w:r>
          </w:p>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п/п</w:t>
            </w:r>
          </w:p>
        </w:tc>
        <w:tc>
          <w:tcPr>
            <w:tcW w:w="1701"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Полное наименование предприятия, учреждения, имущества</w:t>
            </w:r>
          </w:p>
        </w:tc>
        <w:tc>
          <w:tcPr>
            <w:tcW w:w="2268"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Юридический адрес предприятия, учреждениея, имущества</w:t>
            </w:r>
          </w:p>
        </w:tc>
        <w:tc>
          <w:tcPr>
            <w:tcW w:w="1134"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Остаточная. стоимость тыс.руб.</w:t>
            </w:r>
          </w:p>
        </w:tc>
        <w:tc>
          <w:tcPr>
            <w:tcW w:w="1276"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Назначение (специализация имущества)</w:t>
            </w:r>
          </w:p>
        </w:tc>
        <w:tc>
          <w:tcPr>
            <w:tcW w:w="992"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Технические характеристики</w:t>
            </w:r>
          </w:p>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013" w:type="dxa"/>
          </w:tcPr>
          <w:p w:rsidR="009805E4" w:rsidRPr="009805E4" w:rsidRDefault="009805E4" w:rsidP="009805E4">
            <w:pPr>
              <w:widowControl w:val="0"/>
              <w:autoSpaceDE w:val="0"/>
              <w:autoSpaceDN w:val="0"/>
              <w:adjustRightInd w:val="0"/>
              <w:spacing w:after="0" w:line="240" w:lineRule="auto"/>
              <w:ind w:right="-57"/>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Основание возникновения права муниципальной собственности (решение органа гос.власти о передаче имущества в муниципальную собственность, №, дата)</w:t>
            </w:r>
          </w:p>
        </w:tc>
      </w:tr>
      <w:tr w:rsidR="009805E4" w:rsidRPr="009805E4" w:rsidTr="00190254">
        <w:tc>
          <w:tcPr>
            <w:tcW w:w="964"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w:t>
            </w:r>
          </w:p>
        </w:tc>
        <w:tc>
          <w:tcPr>
            <w:tcW w:w="1701"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w:t>
            </w:r>
          </w:p>
        </w:tc>
        <w:tc>
          <w:tcPr>
            <w:tcW w:w="2268"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3</w:t>
            </w:r>
          </w:p>
        </w:tc>
        <w:tc>
          <w:tcPr>
            <w:tcW w:w="1134"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w:t>
            </w:r>
          </w:p>
        </w:tc>
        <w:tc>
          <w:tcPr>
            <w:tcW w:w="1276"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5</w:t>
            </w:r>
          </w:p>
        </w:tc>
        <w:tc>
          <w:tcPr>
            <w:tcW w:w="992"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6</w:t>
            </w:r>
          </w:p>
        </w:tc>
        <w:tc>
          <w:tcPr>
            <w:tcW w:w="2013"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7</w:t>
            </w:r>
          </w:p>
        </w:tc>
      </w:tr>
      <w:tr w:rsidR="009805E4" w:rsidRPr="009805E4" w:rsidTr="00190254">
        <w:tc>
          <w:tcPr>
            <w:tcW w:w="10348" w:type="dxa"/>
            <w:gridSpan w:val="7"/>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sz w:val="16"/>
                <w:szCs w:val="16"/>
                <w:u w:val="single"/>
                <w:lang w:eastAsia="ru-RU"/>
              </w:rPr>
            </w:pPr>
            <w:r w:rsidRPr="009805E4">
              <w:rPr>
                <w:rFonts w:ascii="Times New Roman" w:eastAsia="Times New Roman" w:hAnsi="Times New Roman" w:cs="Times New Roman"/>
                <w:b/>
                <w:sz w:val="16"/>
                <w:szCs w:val="16"/>
                <w:u w:val="single"/>
                <w:lang w:eastAsia="ru-RU"/>
              </w:rPr>
              <w:t>Имущество водопроводного хозяйства</w:t>
            </w:r>
          </w:p>
        </w:tc>
      </w:tr>
      <w:tr w:rsidR="009805E4" w:rsidRPr="009805E4" w:rsidTr="00190254">
        <w:tc>
          <w:tcPr>
            <w:tcW w:w="964" w:type="dxa"/>
          </w:tcPr>
          <w:p w:rsidR="009805E4" w:rsidRPr="009805E4" w:rsidRDefault="009805E4" w:rsidP="009805E4">
            <w:pPr>
              <w:widowControl w:val="0"/>
              <w:numPr>
                <w:ilvl w:val="0"/>
                <w:numId w:val="20"/>
              </w:numPr>
              <w:autoSpaceDE w:val="0"/>
              <w:autoSpaceDN w:val="0"/>
              <w:adjustRightInd w:val="0"/>
              <w:spacing w:after="200" w:line="240" w:lineRule="auto"/>
              <w:jc w:val="center"/>
              <w:rPr>
                <w:rFonts w:ascii="Times New Roman" w:eastAsia="Times New Roman" w:hAnsi="Times New Roman" w:cs="Times New Roman"/>
                <w:sz w:val="16"/>
                <w:szCs w:val="16"/>
                <w:lang w:eastAsia="ru-RU"/>
              </w:rPr>
            </w:pPr>
          </w:p>
        </w:tc>
        <w:tc>
          <w:tcPr>
            <w:tcW w:w="1701"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Водозаборные сооружения</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Российская Федерация, Воронежская область, Кантемировский район, п. Охрового Завода</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9805E4">
              <w:rPr>
                <w:rFonts w:ascii="Times New Roman" w:eastAsia="Times New Roman" w:hAnsi="Times New Roman" w:cs="Times New Roman"/>
                <w:sz w:val="16"/>
                <w:szCs w:val="16"/>
                <w:lang w:eastAsia="ru-RU"/>
              </w:rPr>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гидротехнические  кадастровый номер 36:12:0000000:4930</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Протяженность 2475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r w:rsidR="009805E4" w:rsidRPr="009805E4" w:rsidTr="00190254">
        <w:tc>
          <w:tcPr>
            <w:tcW w:w="964" w:type="dxa"/>
          </w:tcPr>
          <w:p w:rsidR="009805E4" w:rsidRPr="009805E4" w:rsidRDefault="009805E4" w:rsidP="009805E4">
            <w:pPr>
              <w:widowControl w:val="0"/>
              <w:numPr>
                <w:ilvl w:val="0"/>
                <w:numId w:val="20"/>
              </w:numPr>
              <w:autoSpaceDE w:val="0"/>
              <w:autoSpaceDN w:val="0"/>
              <w:adjustRightInd w:val="0"/>
              <w:spacing w:after="200" w:line="240" w:lineRule="auto"/>
              <w:jc w:val="center"/>
              <w:rPr>
                <w:rFonts w:ascii="Times New Roman" w:eastAsia="Times New Roman" w:hAnsi="Times New Roman" w:cs="Times New Roman"/>
                <w:sz w:val="16"/>
                <w:szCs w:val="16"/>
                <w:lang w:eastAsia="ru-RU"/>
              </w:rPr>
            </w:pPr>
          </w:p>
        </w:tc>
        <w:tc>
          <w:tcPr>
            <w:tcW w:w="1701"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Водозаборные сооружения</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Воронежская область, Кантемировский район, п. Охрового Завода, ул.Лесная, 18</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9805E4">
              <w:rPr>
                <w:rFonts w:ascii="Times New Roman" w:eastAsia="Calibri" w:hAnsi="Times New Roman" w:cs="Times New Roman"/>
                <w:color w:val="000000"/>
                <w:sz w:val="16"/>
                <w:szCs w:val="16"/>
                <w:lang w:eastAsia="ru-RU"/>
              </w:rPr>
              <w:t>83 630,00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гидротехнические  кадастровый номер 36:12:6100032:354</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глубина 110 м, высота 12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r w:rsidR="009805E4" w:rsidRPr="009805E4" w:rsidTr="00190254">
        <w:tc>
          <w:tcPr>
            <w:tcW w:w="964" w:type="dxa"/>
          </w:tcPr>
          <w:p w:rsidR="009805E4" w:rsidRPr="009805E4" w:rsidRDefault="009805E4" w:rsidP="009805E4">
            <w:pPr>
              <w:widowControl w:val="0"/>
              <w:numPr>
                <w:ilvl w:val="0"/>
                <w:numId w:val="20"/>
              </w:numPr>
              <w:autoSpaceDE w:val="0"/>
              <w:autoSpaceDN w:val="0"/>
              <w:adjustRightInd w:val="0"/>
              <w:spacing w:after="200" w:line="240" w:lineRule="auto"/>
              <w:jc w:val="center"/>
              <w:rPr>
                <w:rFonts w:ascii="Times New Roman" w:eastAsia="Times New Roman" w:hAnsi="Times New Roman" w:cs="Times New Roman"/>
                <w:sz w:val="16"/>
                <w:szCs w:val="16"/>
                <w:lang w:eastAsia="ru-RU"/>
              </w:rPr>
            </w:pPr>
          </w:p>
        </w:tc>
        <w:tc>
          <w:tcPr>
            <w:tcW w:w="1701"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val="en-US" w:eastAsia="ru-RU"/>
              </w:rPr>
            </w:pPr>
            <w:r w:rsidRPr="009805E4">
              <w:rPr>
                <w:rFonts w:ascii="Times New Roman" w:eastAsia="Times New Roman" w:hAnsi="Times New Roman" w:cs="Times New Roman"/>
                <w:sz w:val="16"/>
                <w:szCs w:val="16"/>
                <w:lang w:eastAsia="ru-RU"/>
              </w:rPr>
              <w:t>Водозаборные сооружения</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Воронежская область, Кантемировский район, п. Охрового Завода, ул.Школьная,2а</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9805E4">
              <w:rPr>
                <w:rFonts w:ascii="Times New Roman" w:eastAsia="Calibri" w:hAnsi="Times New Roman" w:cs="Times New Roman"/>
                <w:color w:val="000000"/>
                <w:sz w:val="16"/>
                <w:szCs w:val="16"/>
                <w:lang w:eastAsia="ru-RU"/>
              </w:rPr>
              <w:t>347 000,00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гидротехнические  кадастровый номер 36:12:6100032:355</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глубина 70 м, высота 14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r w:rsidR="009805E4" w:rsidRPr="009805E4" w:rsidTr="00190254">
        <w:tc>
          <w:tcPr>
            <w:tcW w:w="964" w:type="dxa"/>
          </w:tcPr>
          <w:p w:rsidR="009805E4" w:rsidRPr="009805E4" w:rsidRDefault="009805E4" w:rsidP="009805E4">
            <w:pPr>
              <w:widowControl w:val="0"/>
              <w:numPr>
                <w:ilvl w:val="0"/>
                <w:numId w:val="20"/>
              </w:numPr>
              <w:autoSpaceDE w:val="0"/>
              <w:autoSpaceDN w:val="0"/>
              <w:adjustRightInd w:val="0"/>
              <w:spacing w:after="200" w:line="240" w:lineRule="auto"/>
              <w:jc w:val="center"/>
              <w:rPr>
                <w:rFonts w:ascii="Times New Roman" w:eastAsia="Times New Roman" w:hAnsi="Times New Roman" w:cs="Times New Roman"/>
                <w:sz w:val="16"/>
                <w:szCs w:val="16"/>
                <w:lang w:eastAsia="ru-RU"/>
              </w:rPr>
            </w:pPr>
          </w:p>
        </w:tc>
        <w:tc>
          <w:tcPr>
            <w:tcW w:w="1701"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Водопроводная сеть</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Российская Федерация, Воронежская область, </w:t>
            </w:r>
            <w:r w:rsidRPr="009805E4">
              <w:rPr>
                <w:rFonts w:ascii="Times New Roman" w:eastAsia="Times New Roman" w:hAnsi="Times New Roman" w:cs="Times New Roman"/>
                <w:sz w:val="16"/>
                <w:szCs w:val="16"/>
                <w:lang w:eastAsia="ru-RU"/>
              </w:rPr>
              <w:lastRenderedPageBreak/>
              <w:t>Кантемировский район, х .Казимировка, ул. Октябрьская</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lastRenderedPageBreak/>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гидротехничес</w:t>
            </w:r>
            <w:r w:rsidRPr="009805E4">
              <w:rPr>
                <w:rFonts w:ascii="Times New Roman" w:eastAsia="Times New Roman" w:hAnsi="Times New Roman" w:cs="Times New Roman"/>
                <w:sz w:val="16"/>
                <w:szCs w:val="16"/>
                <w:lang w:eastAsia="ru-RU"/>
              </w:rPr>
              <w:lastRenderedPageBreak/>
              <w:t>кие  кадастровый номер 36:12:0000000:4932</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lastRenderedPageBreak/>
              <w:t xml:space="preserve">протяженность 1697 </w:t>
            </w:r>
            <w:r w:rsidRPr="009805E4">
              <w:rPr>
                <w:rFonts w:ascii="Times New Roman" w:eastAsia="Times New Roman" w:hAnsi="Times New Roman" w:cs="Times New Roman"/>
                <w:sz w:val="16"/>
                <w:szCs w:val="16"/>
                <w:lang w:eastAsia="ru-RU"/>
              </w:rPr>
              <w:lastRenderedPageBreak/>
              <w:t>м, глубина 40 м, высота 14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lastRenderedPageBreak/>
              <w:t xml:space="preserve">Возникновение: 28.11.2005 года Решение </w:t>
            </w:r>
            <w:r w:rsidRPr="009805E4">
              <w:rPr>
                <w:rFonts w:ascii="Times New Roman" w:eastAsia="Times New Roman" w:hAnsi="Times New Roman" w:cs="Times New Roman"/>
                <w:sz w:val="16"/>
                <w:szCs w:val="16"/>
                <w:lang w:eastAsia="ru-RU"/>
              </w:rPr>
              <w:lastRenderedPageBreak/>
              <w:t>комитета по управлению имуществом КМР № 173, Акт приема-передачи № 1, Приложение  к акту № 1</w:t>
            </w:r>
          </w:p>
        </w:tc>
      </w:tr>
      <w:tr w:rsidR="009805E4" w:rsidRPr="009805E4" w:rsidTr="00190254">
        <w:tc>
          <w:tcPr>
            <w:tcW w:w="964" w:type="dxa"/>
          </w:tcPr>
          <w:p w:rsidR="009805E4" w:rsidRPr="009805E4" w:rsidRDefault="009805E4" w:rsidP="009805E4">
            <w:pPr>
              <w:widowControl w:val="0"/>
              <w:numPr>
                <w:ilvl w:val="0"/>
                <w:numId w:val="20"/>
              </w:numPr>
              <w:autoSpaceDE w:val="0"/>
              <w:autoSpaceDN w:val="0"/>
              <w:adjustRightInd w:val="0"/>
              <w:spacing w:after="200" w:line="240" w:lineRule="auto"/>
              <w:rPr>
                <w:rFonts w:ascii="Times New Roman" w:eastAsia="Times New Roman" w:hAnsi="Times New Roman" w:cs="Times New Roman"/>
                <w:sz w:val="16"/>
                <w:szCs w:val="16"/>
                <w:lang w:eastAsia="ru-RU"/>
              </w:rPr>
            </w:pPr>
          </w:p>
        </w:tc>
        <w:tc>
          <w:tcPr>
            <w:tcW w:w="1701"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Водопроводная сеть</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Российская Федерация, Воронежская область, Кантемировский район, с. Касьяновка, ул. Советская</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42728,40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гидротехнические  кадастровый номер 36:12:0000000:4924</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протяженность 3186 м, глубина 70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28.11.2005 года Решение комитета по управлению имуществом КМР № 173, Акт приема-передачи № 1, Приложение  к акту № 1</w:t>
            </w:r>
          </w:p>
        </w:tc>
      </w:tr>
      <w:tr w:rsidR="009805E4" w:rsidRPr="009805E4" w:rsidTr="00190254">
        <w:tc>
          <w:tcPr>
            <w:tcW w:w="964" w:type="dxa"/>
          </w:tcPr>
          <w:p w:rsidR="009805E4" w:rsidRPr="009805E4" w:rsidRDefault="009805E4" w:rsidP="009805E4">
            <w:pPr>
              <w:widowControl w:val="0"/>
              <w:numPr>
                <w:ilvl w:val="0"/>
                <w:numId w:val="20"/>
              </w:numPr>
              <w:autoSpaceDE w:val="0"/>
              <w:autoSpaceDN w:val="0"/>
              <w:adjustRightInd w:val="0"/>
              <w:spacing w:after="200" w:line="240" w:lineRule="auto"/>
              <w:rPr>
                <w:rFonts w:ascii="Times New Roman" w:eastAsia="Times New Roman" w:hAnsi="Times New Roman" w:cs="Times New Roman"/>
                <w:sz w:val="16"/>
                <w:szCs w:val="16"/>
                <w:lang w:eastAsia="ru-RU"/>
              </w:rPr>
            </w:pPr>
          </w:p>
        </w:tc>
        <w:tc>
          <w:tcPr>
            <w:tcW w:w="1701"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Водопроводная сеть</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Российская Федерация, Воронежская область, Кантемировский район, с. Касьяновка, ул. Садовая</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гидротехнические  кадастровый номер 36:12:0000000:4925</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протяженность 2911 м, глубина 40 м, высота 12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28.11.2005 года Решение комитета по управлению имуществом КМР № 173, Акт приема-передачи № 1, Приложение  к акту № 1</w:t>
            </w:r>
          </w:p>
        </w:tc>
      </w:tr>
      <w:tr w:rsidR="009805E4" w:rsidRPr="009805E4" w:rsidTr="00190254">
        <w:tc>
          <w:tcPr>
            <w:tcW w:w="964" w:type="dxa"/>
          </w:tcPr>
          <w:p w:rsidR="009805E4" w:rsidRPr="009805E4" w:rsidRDefault="009805E4" w:rsidP="009805E4">
            <w:pPr>
              <w:widowControl w:val="0"/>
              <w:numPr>
                <w:ilvl w:val="0"/>
                <w:numId w:val="20"/>
              </w:numPr>
              <w:autoSpaceDE w:val="0"/>
              <w:autoSpaceDN w:val="0"/>
              <w:adjustRightInd w:val="0"/>
              <w:spacing w:after="200" w:line="240" w:lineRule="auto"/>
              <w:rPr>
                <w:rFonts w:ascii="Times New Roman" w:eastAsia="Times New Roman" w:hAnsi="Times New Roman" w:cs="Times New Roman"/>
                <w:sz w:val="16"/>
                <w:szCs w:val="16"/>
                <w:lang w:eastAsia="ru-RU"/>
              </w:rPr>
            </w:pPr>
          </w:p>
        </w:tc>
        <w:tc>
          <w:tcPr>
            <w:tcW w:w="1701"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Канализационные сети</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Российская Федерация, Воронежская область, Кантемировский район, п. Охрового Завода</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канализации  кадастровый номер 36:12:0000000:4970</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протяженность 1811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r w:rsidR="009805E4" w:rsidRPr="009805E4" w:rsidTr="00190254">
        <w:tc>
          <w:tcPr>
            <w:tcW w:w="964" w:type="dxa"/>
          </w:tcPr>
          <w:p w:rsidR="009805E4" w:rsidRPr="009805E4" w:rsidRDefault="009805E4" w:rsidP="009805E4">
            <w:pPr>
              <w:widowControl w:val="0"/>
              <w:numPr>
                <w:ilvl w:val="0"/>
                <w:numId w:val="20"/>
              </w:numPr>
              <w:autoSpaceDE w:val="0"/>
              <w:autoSpaceDN w:val="0"/>
              <w:adjustRightInd w:val="0"/>
              <w:spacing w:after="200" w:line="240" w:lineRule="auto"/>
              <w:rPr>
                <w:rFonts w:ascii="Times New Roman" w:eastAsia="Times New Roman" w:hAnsi="Times New Roman" w:cs="Times New Roman"/>
                <w:sz w:val="16"/>
                <w:szCs w:val="16"/>
                <w:lang w:eastAsia="ru-RU"/>
              </w:rPr>
            </w:pPr>
          </w:p>
        </w:tc>
        <w:tc>
          <w:tcPr>
            <w:tcW w:w="1701"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Септик</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Российская Федерация, Воронежская область, Кантемировский район, п. Охрового Завода</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канализации  кадастровый номер 36:12:6100032:359</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глубина 3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r w:rsidR="009805E4" w:rsidRPr="009805E4" w:rsidTr="00190254">
        <w:tc>
          <w:tcPr>
            <w:tcW w:w="964" w:type="dxa"/>
          </w:tcPr>
          <w:p w:rsidR="009805E4" w:rsidRPr="009805E4" w:rsidRDefault="009805E4" w:rsidP="009805E4">
            <w:pPr>
              <w:widowControl w:val="0"/>
              <w:numPr>
                <w:ilvl w:val="0"/>
                <w:numId w:val="20"/>
              </w:numPr>
              <w:autoSpaceDE w:val="0"/>
              <w:autoSpaceDN w:val="0"/>
              <w:adjustRightInd w:val="0"/>
              <w:spacing w:after="200" w:line="240" w:lineRule="auto"/>
              <w:rPr>
                <w:rFonts w:ascii="Times New Roman" w:eastAsia="Times New Roman" w:hAnsi="Times New Roman" w:cs="Times New Roman"/>
                <w:sz w:val="16"/>
                <w:szCs w:val="16"/>
                <w:lang w:eastAsia="ru-RU"/>
              </w:rPr>
            </w:pPr>
          </w:p>
        </w:tc>
        <w:tc>
          <w:tcPr>
            <w:tcW w:w="1701"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Станция канализационная</w:t>
            </w: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Российская Федерация, Воронежская область, Кантемировский район, п. Охрового Завода</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Сооружения канализации  кадастровый номер 36:12:6100032:358</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Высота 3 м</w:t>
            </w: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r w:rsidR="009805E4" w:rsidRPr="009805E4" w:rsidTr="00190254">
        <w:tc>
          <w:tcPr>
            <w:tcW w:w="964" w:type="dxa"/>
          </w:tcPr>
          <w:p w:rsidR="009805E4" w:rsidRPr="009805E4" w:rsidRDefault="009805E4" w:rsidP="009805E4">
            <w:pPr>
              <w:widowControl w:val="0"/>
              <w:numPr>
                <w:ilvl w:val="0"/>
                <w:numId w:val="20"/>
              </w:numPr>
              <w:autoSpaceDE w:val="0"/>
              <w:autoSpaceDN w:val="0"/>
              <w:adjustRightInd w:val="0"/>
              <w:spacing w:after="200" w:line="240" w:lineRule="auto"/>
              <w:rPr>
                <w:rFonts w:ascii="Times New Roman" w:eastAsia="Times New Roman" w:hAnsi="Times New Roman" w:cs="Times New Roman"/>
                <w:sz w:val="16"/>
                <w:szCs w:val="16"/>
                <w:lang w:eastAsia="ru-RU"/>
              </w:rPr>
            </w:pPr>
          </w:p>
        </w:tc>
        <w:tc>
          <w:tcPr>
            <w:tcW w:w="1701"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Поля фильтрации 1 шт</w:t>
            </w:r>
          </w:p>
        </w:tc>
        <w:tc>
          <w:tcPr>
            <w:tcW w:w="2268"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bCs/>
                <w:color w:val="000000"/>
                <w:sz w:val="16"/>
                <w:szCs w:val="16"/>
                <w:shd w:val="clear" w:color="auto" w:fill="FFFFFF"/>
                <w:lang w:eastAsia="ru-RU"/>
              </w:rPr>
            </w:pPr>
            <w:r w:rsidRPr="009805E4">
              <w:rPr>
                <w:rFonts w:ascii="Times New Roman" w:eastAsia="Times New Roman" w:hAnsi="Times New Roman" w:cs="Times New Roman"/>
                <w:bCs/>
                <w:color w:val="000000"/>
                <w:sz w:val="16"/>
                <w:szCs w:val="16"/>
                <w:shd w:val="clear" w:color="auto" w:fill="FFFFFF"/>
                <w:lang w:eastAsia="ru-RU"/>
              </w:rPr>
              <w:t>Воронежская обл.,</w:t>
            </w: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bCs/>
                <w:color w:val="000000"/>
                <w:sz w:val="16"/>
                <w:szCs w:val="16"/>
                <w:shd w:val="clear" w:color="auto" w:fill="FFFFFF"/>
                <w:lang w:eastAsia="ru-RU"/>
              </w:rPr>
            </w:pPr>
            <w:r w:rsidRPr="009805E4">
              <w:rPr>
                <w:rFonts w:ascii="Times New Roman" w:eastAsia="Times New Roman" w:hAnsi="Times New Roman" w:cs="Times New Roman"/>
                <w:bCs/>
                <w:color w:val="000000"/>
                <w:sz w:val="16"/>
                <w:szCs w:val="16"/>
                <w:shd w:val="clear" w:color="auto" w:fill="FFFFFF"/>
                <w:lang w:eastAsia="ru-RU"/>
              </w:rPr>
              <w:t xml:space="preserve">Кантемировский р-н, </w:t>
            </w:r>
          </w:p>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bCs/>
                <w:color w:val="000000"/>
                <w:sz w:val="16"/>
                <w:szCs w:val="16"/>
                <w:shd w:val="clear" w:color="auto" w:fill="FFFFFF"/>
                <w:lang w:eastAsia="ru-RU"/>
              </w:rPr>
              <w:t>п. Охрового Завода</w:t>
            </w: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0</w:t>
            </w: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Сооружения канализации  </w:t>
            </w: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013"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Возникновение: 18.05.2006 года Решение СНД ЖСП КМР № 10, Акт приема-передачи № 1</w:t>
            </w:r>
          </w:p>
        </w:tc>
      </w:tr>
    </w:tbl>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keepNext/>
        <w:widowControl w:val="0"/>
        <w:autoSpaceDE w:val="0"/>
        <w:autoSpaceDN w:val="0"/>
        <w:adjustRightInd w:val="0"/>
        <w:spacing w:before="240" w:after="60" w:line="240" w:lineRule="auto"/>
        <w:jc w:val="right"/>
        <w:outlineLvl w:val="3"/>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Приложение № 2</w:t>
      </w:r>
    </w:p>
    <w:p w:rsidR="009805E4" w:rsidRPr="009805E4" w:rsidRDefault="009805E4" w:rsidP="009805E4">
      <w:pPr>
        <w:keepNext/>
        <w:widowControl w:val="0"/>
        <w:autoSpaceDE w:val="0"/>
        <w:autoSpaceDN w:val="0"/>
        <w:adjustRightInd w:val="0"/>
        <w:spacing w:before="240" w:after="60" w:line="240" w:lineRule="auto"/>
        <w:jc w:val="center"/>
        <w:outlineLvl w:val="3"/>
        <w:rPr>
          <w:rFonts w:ascii="Times New Roman" w:eastAsia="Times New Roman" w:hAnsi="Times New Roman" w:cs="Times New Roman"/>
          <w:b/>
          <w:bCs/>
          <w:sz w:val="16"/>
          <w:szCs w:val="16"/>
          <w:lang w:eastAsia="ru-RU"/>
        </w:rPr>
      </w:pPr>
      <w:r w:rsidRPr="009805E4">
        <w:rPr>
          <w:rFonts w:ascii="Times New Roman" w:eastAsia="Times New Roman" w:hAnsi="Times New Roman" w:cs="Times New Roman"/>
          <w:b/>
          <w:bCs/>
          <w:sz w:val="16"/>
          <w:szCs w:val="16"/>
          <w:lang w:eastAsia="ru-RU"/>
        </w:rPr>
        <w:t>Перечень документов, относящихся к передаваемым объектам Соглашения, необходимых для исполнения настоящего Соглашения</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t>Концедент передаёт Концессионеру копии документов, необходимых для исполнения Концессионного соглашения, согласно следующего перечня:</w:t>
      </w:r>
    </w:p>
    <w:p w:rsidR="009805E4" w:rsidRPr="009805E4" w:rsidRDefault="009805E4" w:rsidP="009805E4">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rPr>
      </w:pPr>
      <w:r w:rsidRPr="009805E4">
        <w:rPr>
          <w:rFonts w:ascii="Times New Roman" w:eastAsia="Times New Roman" w:hAnsi="Times New Roman" w:cs="Courier New"/>
          <w:sz w:val="16"/>
          <w:szCs w:val="16"/>
        </w:rPr>
        <w:t>Имеющиеся у Концедента и организации, эксплуатирующей объекты Соглашения и иное имущества, Технические паспорта на объекты Соглашения и иного имущества;</w:t>
      </w:r>
    </w:p>
    <w:p w:rsidR="009805E4" w:rsidRPr="009805E4" w:rsidRDefault="009805E4" w:rsidP="009805E4">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rPr>
      </w:pPr>
      <w:r w:rsidRPr="009805E4">
        <w:rPr>
          <w:rFonts w:ascii="Times New Roman" w:eastAsia="Times New Roman" w:hAnsi="Times New Roman" w:cs="Courier New"/>
          <w:sz w:val="16"/>
          <w:szCs w:val="16"/>
        </w:rPr>
        <w:lastRenderedPageBreak/>
        <w:t>Сведения о первоначальной и остаточной стоимости и начисленной амортизации (износе) объектов Соглашения и иного имущества;</w:t>
      </w:r>
    </w:p>
    <w:p w:rsidR="009805E4" w:rsidRPr="009805E4" w:rsidRDefault="009805E4" w:rsidP="009805E4">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rPr>
      </w:pPr>
      <w:r w:rsidRPr="009805E4">
        <w:rPr>
          <w:rFonts w:ascii="Times New Roman" w:eastAsia="Times New Roman" w:hAnsi="Times New Roman" w:cs="Courier New"/>
          <w:sz w:val="16"/>
          <w:szCs w:val="16"/>
        </w:rPr>
        <w:t>Акты технического обследования объектов Соглашения и иного имущества;</w:t>
      </w:r>
    </w:p>
    <w:p w:rsidR="009805E4" w:rsidRPr="009805E4" w:rsidRDefault="009805E4" w:rsidP="009805E4">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rPr>
      </w:pPr>
      <w:r w:rsidRPr="009805E4">
        <w:rPr>
          <w:rFonts w:ascii="Times New Roman" w:eastAsia="Times New Roman" w:hAnsi="Times New Roman" w:cs="Courier New"/>
          <w:sz w:val="16"/>
          <w:szCs w:val="16"/>
        </w:rPr>
        <w:t>Лицензии на использование объектов Соглашения и иного имущества, в т.ч., лицензии на недропользование, полученные организацией, эксплуатирующей объекты Соглашения и иное имущество, либо документы, переданные этой организацией в лицензирующие органы.</w:t>
      </w: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Приложение № 3</w:t>
      </w: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center"/>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Состав иного имущества, передаваемого Концедентом Концессионеру</w:t>
      </w: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
        <w:gridCol w:w="1692"/>
        <w:gridCol w:w="2268"/>
        <w:gridCol w:w="1134"/>
        <w:gridCol w:w="1276"/>
        <w:gridCol w:w="992"/>
        <w:gridCol w:w="1702"/>
      </w:tblGrid>
      <w:tr w:rsidR="009805E4" w:rsidRPr="009805E4" w:rsidTr="00190254">
        <w:tblPrEx>
          <w:tblCellMar>
            <w:top w:w="0" w:type="dxa"/>
            <w:bottom w:w="0" w:type="dxa"/>
          </w:tblCellMar>
        </w:tblPrEx>
        <w:tc>
          <w:tcPr>
            <w:tcW w:w="9890" w:type="dxa"/>
            <w:gridSpan w:val="8"/>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Недвижимое имущество в составе коммунального комплекса</w:t>
            </w:r>
          </w:p>
        </w:tc>
      </w:tr>
      <w:tr w:rsidR="009805E4" w:rsidRPr="009805E4" w:rsidTr="00190254">
        <w:tblPrEx>
          <w:tblCellMar>
            <w:top w:w="0" w:type="dxa"/>
            <w:bottom w:w="0" w:type="dxa"/>
          </w:tblCellMar>
        </w:tblPrEx>
        <w:tc>
          <w:tcPr>
            <w:tcW w:w="817"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spacing w:after="200" w:line="240" w:lineRule="auto"/>
              <w:ind w:left="568"/>
              <w:rPr>
                <w:rFonts w:ascii="Times New Roman" w:eastAsia="Times New Roman" w:hAnsi="Times New Roman" w:cs="Times New Roman"/>
                <w:sz w:val="16"/>
                <w:szCs w:val="16"/>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rPr>
            </w:pPr>
          </w:p>
        </w:tc>
        <w:tc>
          <w:tcPr>
            <w:tcW w:w="2268"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1134"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1276"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99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17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r>
      <w:tr w:rsidR="009805E4" w:rsidRPr="009805E4" w:rsidTr="00190254">
        <w:tblPrEx>
          <w:tblCellMar>
            <w:top w:w="0" w:type="dxa"/>
            <w:bottom w:w="0" w:type="dxa"/>
          </w:tblCellMar>
        </w:tblPrEx>
        <w:tc>
          <w:tcPr>
            <w:tcW w:w="817"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spacing w:after="200" w:line="240" w:lineRule="auto"/>
              <w:ind w:left="568"/>
              <w:rPr>
                <w:rFonts w:ascii="Times New Roman" w:eastAsia="Times New Roman" w:hAnsi="Times New Roman" w:cs="Times New Roman"/>
                <w:sz w:val="16"/>
                <w:szCs w:val="16"/>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rPr>
            </w:pPr>
          </w:p>
        </w:tc>
        <w:tc>
          <w:tcPr>
            <w:tcW w:w="2268"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1134"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1276"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99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17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r>
      <w:tr w:rsidR="009805E4" w:rsidRPr="009805E4" w:rsidTr="00190254">
        <w:tblPrEx>
          <w:tblCellMar>
            <w:top w:w="0" w:type="dxa"/>
            <w:bottom w:w="0" w:type="dxa"/>
          </w:tblCellMar>
        </w:tblPrEx>
        <w:tc>
          <w:tcPr>
            <w:tcW w:w="817"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spacing w:after="200" w:line="240" w:lineRule="auto"/>
              <w:ind w:left="568"/>
              <w:rPr>
                <w:rFonts w:ascii="Times New Roman" w:eastAsia="Times New Roman" w:hAnsi="Times New Roman" w:cs="Times New Roman"/>
                <w:sz w:val="16"/>
                <w:szCs w:val="16"/>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rPr>
            </w:pPr>
          </w:p>
        </w:tc>
        <w:tc>
          <w:tcPr>
            <w:tcW w:w="2268"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1134"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1276"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99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1702" w:type="dxa"/>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r>
      <w:tr w:rsidR="009805E4" w:rsidRPr="009805E4" w:rsidTr="00190254">
        <w:tblPrEx>
          <w:tblCellMar>
            <w:top w:w="0" w:type="dxa"/>
            <w:bottom w:w="0" w:type="dxa"/>
          </w:tblCellMar>
        </w:tblPrEx>
        <w:tc>
          <w:tcPr>
            <w:tcW w:w="9890" w:type="dxa"/>
            <w:gridSpan w:val="8"/>
            <w:tcBorders>
              <w:top w:val="single" w:sz="4" w:space="0" w:color="auto"/>
              <w:left w:val="single" w:sz="4" w:space="0" w:color="auto"/>
              <w:bottom w:val="single" w:sz="4" w:space="0" w:color="auto"/>
              <w:right w:val="single" w:sz="4" w:space="0" w:color="auto"/>
            </w:tcBorders>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Движимое имущество в составе коммунального комплекса</w:t>
            </w:r>
          </w:p>
        </w:tc>
      </w:tr>
      <w:tr w:rsidR="009805E4" w:rsidRPr="009805E4" w:rsidTr="00190254">
        <w:tblPrEx>
          <w:tblCellMar>
            <w:top w:w="0" w:type="dxa"/>
            <w:bottom w:w="0" w:type="dxa"/>
          </w:tblCellMar>
        </w:tblPrEx>
        <w:tc>
          <w:tcPr>
            <w:tcW w:w="826" w:type="dxa"/>
            <w:gridSpan w:val="2"/>
          </w:tcPr>
          <w:p w:rsidR="009805E4" w:rsidRPr="009805E4" w:rsidRDefault="009805E4" w:rsidP="009805E4">
            <w:pPr>
              <w:spacing w:after="200" w:line="240" w:lineRule="auto"/>
              <w:rPr>
                <w:rFonts w:ascii="Times New Roman" w:eastAsia="Times New Roman" w:hAnsi="Times New Roman" w:cs="Times New Roman"/>
                <w:sz w:val="16"/>
                <w:szCs w:val="16"/>
                <w:lang/>
              </w:rPr>
            </w:pPr>
          </w:p>
        </w:tc>
        <w:tc>
          <w:tcPr>
            <w:tcW w:w="16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rPr>
            </w:pP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rPr>
            </w:pPr>
          </w:p>
        </w:tc>
        <w:tc>
          <w:tcPr>
            <w:tcW w:w="1134"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1276"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992" w:type="dxa"/>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rPr>
            </w:pPr>
          </w:p>
        </w:tc>
        <w:tc>
          <w:tcPr>
            <w:tcW w:w="170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rPr>
            </w:pPr>
          </w:p>
        </w:tc>
      </w:tr>
      <w:tr w:rsidR="009805E4" w:rsidRPr="009805E4" w:rsidTr="00190254">
        <w:tblPrEx>
          <w:tblCellMar>
            <w:top w:w="0" w:type="dxa"/>
            <w:bottom w:w="0" w:type="dxa"/>
          </w:tblCellMar>
        </w:tblPrEx>
        <w:tc>
          <w:tcPr>
            <w:tcW w:w="826" w:type="dxa"/>
            <w:gridSpan w:val="2"/>
          </w:tcPr>
          <w:p w:rsidR="009805E4" w:rsidRPr="009805E4" w:rsidRDefault="009805E4" w:rsidP="009805E4">
            <w:pPr>
              <w:spacing w:after="200" w:line="240" w:lineRule="auto"/>
              <w:rPr>
                <w:rFonts w:ascii="Times New Roman" w:eastAsia="Times New Roman" w:hAnsi="Times New Roman" w:cs="Times New Roman"/>
                <w:sz w:val="16"/>
                <w:szCs w:val="16"/>
                <w:lang w:eastAsia="ru-RU"/>
              </w:rPr>
            </w:pPr>
          </w:p>
        </w:tc>
        <w:tc>
          <w:tcPr>
            <w:tcW w:w="16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805E4" w:rsidRPr="009805E4" w:rsidTr="00190254">
        <w:tblPrEx>
          <w:tblCellMar>
            <w:top w:w="0" w:type="dxa"/>
            <w:bottom w:w="0" w:type="dxa"/>
          </w:tblCellMar>
        </w:tblPrEx>
        <w:tc>
          <w:tcPr>
            <w:tcW w:w="826" w:type="dxa"/>
            <w:gridSpan w:val="2"/>
          </w:tcPr>
          <w:p w:rsidR="009805E4" w:rsidRPr="009805E4" w:rsidRDefault="009805E4" w:rsidP="009805E4">
            <w:pPr>
              <w:spacing w:after="200" w:line="240" w:lineRule="auto"/>
              <w:ind w:left="568"/>
              <w:rPr>
                <w:rFonts w:ascii="Times New Roman" w:eastAsia="Times New Roman" w:hAnsi="Times New Roman" w:cs="Times New Roman"/>
                <w:sz w:val="16"/>
                <w:szCs w:val="16"/>
                <w:lang w:eastAsia="ru-RU"/>
              </w:rPr>
            </w:pPr>
          </w:p>
        </w:tc>
        <w:tc>
          <w:tcPr>
            <w:tcW w:w="16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805E4" w:rsidRPr="009805E4" w:rsidTr="00190254">
        <w:tblPrEx>
          <w:tblCellMar>
            <w:top w:w="0" w:type="dxa"/>
            <w:bottom w:w="0" w:type="dxa"/>
          </w:tblCellMar>
        </w:tblPrEx>
        <w:tc>
          <w:tcPr>
            <w:tcW w:w="826" w:type="dxa"/>
            <w:gridSpan w:val="2"/>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68" w:type="dxa"/>
          </w:tcPr>
          <w:p w:rsidR="009805E4" w:rsidRPr="009805E4" w:rsidRDefault="009805E4" w:rsidP="009805E4">
            <w:pPr>
              <w:widowControl w:val="0"/>
              <w:tabs>
                <w:tab w:val="center" w:pos="1872"/>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6"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2" w:type="dxa"/>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Приложение № 4</w:t>
      </w:r>
    </w:p>
    <w:p w:rsidR="009805E4" w:rsidRPr="009805E4" w:rsidRDefault="009805E4" w:rsidP="009805E4">
      <w:pPr>
        <w:numPr>
          <w:ilvl w:val="3"/>
          <w:numId w:val="0"/>
        </w:numPr>
        <w:spacing w:before="120" w:after="0" w:line="240" w:lineRule="auto"/>
        <w:jc w:val="center"/>
        <w:outlineLvl w:val="3"/>
        <w:rPr>
          <w:rFonts w:ascii="Times New Roman" w:eastAsia="Times New Roman" w:hAnsi="Times New Roman" w:cs="Times New Roman"/>
          <w:b/>
          <w:bCs/>
          <w:sz w:val="16"/>
          <w:szCs w:val="16"/>
          <w:lang w:eastAsia="ru-RU"/>
        </w:rPr>
      </w:pPr>
      <w:r w:rsidRPr="009805E4">
        <w:rPr>
          <w:rFonts w:ascii="Times New Roman" w:eastAsia="Times New Roman" w:hAnsi="Times New Roman" w:cs="Times New Roman"/>
          <w:b/>
          <w:bCs/>
          <w:sz w:val="16"/>
          <w:szCs w:val="16"/>
          <w:lang w:eastAsia="ru-RU"/>
        </w:rPr>
        <w:t>Плановые значения технико-экономических показателей, которые должен обеспечить Концессионер после завершения реконструкции (модернизации) объектов Соглашения</w:t>
      </w:r>
    </w:p>
    <w:p w:rsidR="009805E4" w:rsidRPr="009805E4" w:rsidRDefault="009805E4" w:rsidP="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t>Концессионер должен достигнуть плановых значений технико-экономических показателей</w:t>
      </w:r>
      <w:r w:rsidRPr="009805E4">
        <w:rPr>
          <w:rFonts w:ascii="Times New Roman" w:eastAsia="Times New Roman" w:hAnsi="Times New Roman" w:cs="Times New Roman"/>
          <w:sz w:val="16"/>
          <w:szCs w:val="16"/>
          <w:vertAlign w:val="superscript"/>
        </w:rPr>
        <w:footnoteReference w:id="4"/>
      </w:r>
      <w:r w:rsidRPr="009805E4">
        <w:rPr>
          <w:rFonts w:ascii="Times New Roman" w:eastAsia="Times New Roman" w:hAnsi="Times New Roman" w:cs="Times New Roman"/>
          <w:sz w:val="16"/>
          <w:szCs w:val="16"/>
        </w:rPr>
        <w:t xml:space="preserve"> после завершения реконструкции (модернизации) объектов Соглашения.</w:t>
      </w: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 xml:space="preserve">Приложение № 5 </w:t>
      </w: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keepNext/>
        <w:widowControl w:val="0"/>
        <w:autoSpaceDE w:val="0"/>
        <w:autoSpaceDN w:val="0"/>
        <w:adjustRightInd w:val="0"/>
        <w:spacing w:before="240" w:after="60" w:line="240" w:lineRule="auto"/>
        <w:jc w:val="center"/>
        <w:outlineLvl w:val="3"/>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Размер средств, направляемых Концедентом Концессионеру на финансирование расходов на реконструкцию и модернизацию, текущий и капитальный ремонт объектов Соглашения</w:t>
      </w:r>
    </w:p>
    <w:p w:rsidR="009805E4" w:rsidRPr="009805E4" w:rsidRDefault="009805E4" w:rsidP="009805E4">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t>В случае, если размер фактических расходов Концессионера на реконструкцию и модернизацию объектов Соглашения, обоснованных сметой затрат Концессионера не реализацию указанных мероприятий, согласованной с Концедентом, превышает величину расходов, предусмотренных инвестиционной программой Концессионера, Концедент направляет Концессионеру средства, необходимые на финансирование расходов на реконструкцию и модернизацию объектов Соглашения, в размере в размере превышения согласованного с Концедентом фактического размера указанных затрат над затратами, предусмотренными инвестиционной программой Концессионера, в сроки, установленные соглашением сторон при согласовании Концессионером с Концедентом такой сметы затрат Концессионера.</w:t>
      </w:r>
    </w:p>
    <w:p w:rsidR="009805E4" w:rsidRPr="009805E4" w:rsidRDefault="009805E4" w:rsidP="009805E4">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t>В случае, если размер фактических расходов Концессионера на текущий и капитальный ремонт объектов Соглашения, а также предотвращение или ликвидацию аварийных ситуаций, обоснованных сметой затрат Концессионера не реализацию указанных мероприятий, согласованной с Концедентом, превышает величину расходов, предусмотренных производственной программой Концессионера, Концедент направляет Концессионеру средства, необходимые на финансирование расходов на текущий и капитальный ремонт объектов. Соглашения, а также предотвращение или ликвидацию аварийных ситуаций в размере превышения согласованного с Концедентом фактического размера указанных затрат над затратами, предусмотренными производственной программой Концессионера, в сроки, установленные соглашением сторон при согласовании Концессионером с Концедентом такой сметы затрат Концессионера включено в приложение 6.</w:t>
      </w:r>
    </w:p>
    <w:p w:rsidR="009805E4" w:rsidRPr="009805E4" w:rsidRDefault="009805E4" w:rsidP="009805E4">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9805E4" w:rsidRPr="009805E4" w:rsidRDefault="009805E4" w:rsidP="009805E4">
      <w:pPr>
        <w:widowControl w:val="0"/>
        <w:autoSpaceDE w:val="0"/>
        <w:autoSpaceDN w:val="0"/>
        <w:adjustRightInd w:val="0"/>
        <w:jc w:val="right"/>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eastAsia="ru-RU"/>
        </w:rPr>
        <w:br w:type="page"/>
      </w:r>
      <w:r w:rsidRPr="009805E4">
        <w:rPr>
          <w:rFonts w:ascii="Times New Roman" w:eastAsia="Times New Roman" w:hAnsi="Times New Roman" w:cs="Times New Roman"/>
          <w:sz w:val="16"/>
          <w:szCs w:val="16"/>
          <w:lang/>
        </w:rPr>
        <w:lastRenderedPageBreak/>
        <w:t xml:space="preserve">Приложение № 6 </w:t>
      </w:r>
    </w:p>
    <w:p w:rsidR="009805E4" w:rsidRPr="009805E4" w:rsidRDefault="009805E4" w:rsidP="009805E4">
      <w:pPr>
        <w:widowControl w:val="0"/>
        <w:autoSpaceDE w:val="0"/>
        <w:autoSpaceDN w:val="0"/>
        <w:adjustRightInd w:val="0"/>
        <w:spacing w:after="0" w:line="240" w:lineRule="auto"/>
        <w:ind w:firstLine="539"/>
        <w:jc w:val="center"/>
        <w:rPr>
          <w:rFonts w:ascii="Times New Roman" w:eastAsia="Times New Roman" w:hAnsi="Times New Roman" w:cs="Times New Roman"/>
          <w:b/>
          <w:sz w:val="16"/>
          <w:szCs w:val="16"/>
          <w:lang w:eastAsia="ru-RU"/>
        </w:rPr>
      </w:pPr>
      <w:r w:rsidRPr="009805E4">
        <w:rPr>
          <w:rFonts w:ascii="Times New Roman" w:eastAsia="Times New Roman" w:hAnsi="Times New Roman" w:cs="Times New Roman"/>
          <w:b/>
          <w:sz w:val="16"/>
          <w:szCs w:val="16"/>
          <w:lang w:eastAsia="ru-RU"/>
        </w:rPr>
        <w:t>Объем и источники инвестиций</w:t>
      </w:r>
    </w:p>
    <w:tbl>
      <w:tblPr>
        <w:tblpPr w:leftFromText="180" w:rightFromText="180" w:vertAnchor="text" w:horzAnchor="margin" w:tblpY="506"/>
        <w:tblW w:w="9746" w:type="dxa"/>
        <w:tblLayout w:type="fixed"/>
        <w:tblLook w:val="00A0" w:firstRow="1" w:lastRow="0" w:firstColumn="1" w:lastColumn="0" w:noHBand="0" w:noVBand="0"/>
      </w:tblPr>
      <w:tblGrid>
        <w:gridCol w:w="425"/>
        <w:gridCol w:w="2093"/>
        <w:gridCol w:w="1276"/>
        <w:gridCol w:w="1559"/>
        <w:gridCol w:w="993"/>
        <w:gridCol w:w="850"/>
        <w:gridCol w:w="850"/>
        <w:gridCol w:w="850"/>
        <w:gridCol w:w="850"/>
      </w:tblGrid>
      <w:tr w:rsidR="009805E4" w:rsidRPr="009805E4" w:rsidTr="00190254">
        <w:trPr>
          <w:cantSplit/>
          <w:trHeight w:val="851"/>
        </w:trPr>
        <w:tc>
          <w:tcPr>
            <w:tcW w:w="425" w:type="dxa"/>
            <w:vMerge w:val="restart"/>
            <w:tcBorders>
              <w:top w:val="single" w:sz="4" w:space="0" w:color="auto"/>
              <w:left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ind w:left="-108" w:right="-108"/>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п/п</w:t>
            </w:r>
          </w:p>
        </w:tc>
        <w:tc>
          <w:tcPr>
            <w:tcW w:w="2093" w:type="dxa"/>
            <w:vMerge w:val="restart"/>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Наименование объекта, мероприятия</w:t>
            </w:r>
          </w:p>
        </w:tc>
        <w:tc>
          <w:tcPr>
            <w:tcW w:w="1276" w:type="dxa"/>
            <w:vMerge w:val="restart"/>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ind w:left="-91" w:right="-108"/>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Источники финансирования (инвестиций) с указанием сумму финансирования по каждому источнику </w:t>
            </w:r>
          </w:p>
        </w:tc>
        <w:tc>
          <w:tcPr>
            <w:tcW w:w="1559" w:type="dxa"/>
            <w:vMerge w:val="restart"/>
            <w:tcBorders>
              <w:top w:val="single" w:sz="4" w:space="0" w:color="auto"/>
              <w:left w:val="nil"/>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ind w:left="-126" w:right="-90"/>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Общая сумма финансирования (объем инвестиций), всего (тыс. руб.)</w:t>
            </w:r>
          </w:p>
        </w:tc>
        <w:tc>
          <w:tcPr>
            <w:tcW w:w="4393" w:type="dxa"/>
            <w:gridSpan w:val="5"/>
            <w:tcBorders>
              <w:top w:val="single" w:sz="4" w:space="0" w:color="auto"/>
              <w:left w:val="nil"/>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Сумма финансирования (инвестиций) по годам</w:t>
            </w:r>
          </w:p>
        </w:tc>
      </w:tr>
      <w:tr w:rsidR="009805E4" w:rsidRPr="009805E4" w:rsidTr="00190254">
        <w:trPr>
          <w:cantSplit/>
          <w:trHeight w:val="410"/>
        </w:trPr>
        <w:tc>
          <w:tcPr>
            <w:tcW w:w="425" w:type="dxa"/>
            <w:vMerge/>
            <w:tcBorders>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093" w:type="dxa"/>
            <w:vMerge/>
            <w:tcBorders>
              <w:left w:val="nil"/>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76" w:type="dxa"/>
            <w:vMerge/>
            <w:tcBorders>
              <w:left w:val="nil"/>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ind w:left="-91" w:right="-108"/>
              <w:jc w:val="center"/>
              <w:rPr>
                <w:rFonts w:ascii="Times New Roman" w:eastAsia="Times New Roman" w:hAnsi="Times New Roman" w:cs="Times New Roman"/>
                <w:sz w:val="16"/>
                <w:szCs w:val="16"/>
                <w:lang w:eastAsia="ru-RU"/>
              </w:rPr>
            </w:pPr>
          </w:p>
        </w:tc>
        <w:tc>
          <w:tcPr>
            <w:tcW w:w="1559" w:type="dxa"/>
            <w:vMerge/>
            <w:tcBorders>
              <w:left w:val="nil"/>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nil"/>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2020</w:t>
            </w:r>
          </w:p>
        </w:tc>
        <w:tc>
          <w:tcPr>
            <w:tcW w:w="850" w:type="dxa"/>
            <w:tcBorders>
              <w:top w:val="single" w:sz="4" w:space="0" w:color="auto"/>
              <w:left w:val="nil"/>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2021</w:t>
            </w:r>
          </w:p>
        </w:tc>
        <w:tc>
          <w:tcPr>
            <w:tcW w:w="850" w:type="dxa"/>
            <w:tcBorders>
              <w:top w:val="single" w:sz="4" w:space="0" w:color="auto"/>
              <w:left w:val="nil"/>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2022</w:t>
            </w:r>
          </w:p>
        </w:tc>
        <w:tc>
          <w:tcPr>
            <w:tcW w:w="850" w:type="dxa"/>
            <w:tcBorders>
              <w:top w:val="single" w:sz="4" w:space="0" w:color="auto"/>
              <w:left w:val="nil"/>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2023</w:t>
            </w:r>
          </w:p>
        </w:tc>
        <w:tc>
          <w:tcPr>
            <w:tcW w:w="850" w:type="dxa"/>
            <w:tcBorders>
              <w:top w:val="single" w:sz="4" w:space="0" w:color="auto"/>
              <w:left w:val="nil"/>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2024</w:t>
            </w:r>
          </w:p>
        </w:tc>
      </w:tr>
      <w:tr w:rsidR="009805E4" w:rsidRPr="009805E4" w:rsidTr="00190254">
        <w:trPr>
          <w:cantSplit/>
          <w:trHeight w:val="404"/>
        </w:trPr>
        <w:tc>
          <w:tcPr>
            <w:tcW w:w="425"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9805E4">
              <w:rPr>
                <w:rFonts w:ascii="Times New Roman" w:eastAsia="Times New Roman" w:hAnsi="Times New Roman" w:cs="Times New Roman"/>
                <w:sz w:val="16"/>
                <w:szCs w:val="16"/>
                <w:lang w:eastAsia="ru-RU"/>
              </w:rPr>
              <w:t>1</w:t>
            </w:r>
          </w:p>
        </w:tc>
        <w:tc>
          <w:tcPr>
            <w:tcW w:w="2093"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ind w:left="-108" w:right="-108"/>
              <w:rPr>
                <w:rFonts w:ascii="Times New Roman" w:eastAsia="Times New Roman" w:hAnsi="Times New Roman" w:cs="Times New Roman"/>
                <w:color w:val="000000"/>
                <w:sz w:val="16"/>
                <w:szCs w:val="16"/>
                <w:lang w:eastAsia="ru-RU"/>
              </w:rPr>
            </w:pPr>
            <w:r w:rsidRPr="009805E4">
              <w:rPr>
                <w:rFonts w:ascii="Times New Roman" w:eastAsia="Times New Roman" w:hAnsi="Times New Roman" w:cs="Times New Roman"/>
                <w:color w:val="000000"/>
                <w:sz w:val="16"/>
                <w:szCs w:val="16"/>
                <w:lang w:eastAsia="ru-RU"/>
              </w:rPr>
              <w:t>Замена запорной арматуры (задвижки) диаметром 100 мм, 50 мм на водопроводных сетях в с. Касьяновка, п. Охровый Завод, х. Казимировка</w:t>
            </w:r>
          </w:p>
        </w:tc>
        <w:tc>
          <w:tcPr>
            <w:tcW w:w="1276" w:type="dxa"/>
            <w:tcBorders>
              <w:top w:val="nil"/>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Средства концессионера</w:t>
            </w:r>
          </w:p>
        </w:tc>
        <w:tc>
          <w:tcPr>
            <w:tcW w:w="1559" w:type="dxa"/>
            <w:tcBorders>
              <w:top w:val="nil"/>
              <w:left w:val="single" w:sz="4" w:space="0" w:color="auto"/>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103,7</w:t>
            </w:r>
          </w:p>
        </w:tc>
        <w:tc>
          <w:tcPr>
            <w:tcW w:w="993"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103,7</w:t>
            </w:r>
          </w:p>
        </w:tc>
        <w:tc>
          <w:tcPr>
            <w:tcW w:w="850"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tc>
      </w:tr>
      <w:tr w:rsidR="009805E4" w:rsidRPr="009805E4" w:rsidTr="00190254">
        <w:trPr>
          <w:cantSplit/>
          <w:trHeight w:val="1220"/>
        </w:trPr>
        <w:tc>
          <w:tcPr>
            <w:tcW w:w="425" w:type="dxa"/>
            <w:tcBorders>
              <w:top w:val="single" w:sz="4" w:space="0" w:color="auto"/>
              <w:left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color w:val="000000"/>
                <w:sz w:val="16"/>
                <w:szCs w:val="16"/>
                <w:highlight w:val="yellow"/>
                <w:lang w:eastAsia="ru-RU"/>
              </w:rPr>
            </w:pPr>
            <w:r w:rsidRPr="009805E4">
              <w:rPr>
                <w:rFonts w:ascii="Times New Roman" w:eastAsia="Times New Roman" w:hAnsi="Times New Roman" w:cs="Times New Roman"/>
                <w:color w:val="000000"/>
                <w:sz w:val="16"/>
                <w:szCs w:val="16"/>
                <w:lang w:eastAsia="ru-RU"/>
              </w:rPr>
              <w:t>2</w:t>
            </w:r>
          </w:p>
        </w:tc>
        <w:tc>
          <w:tcPr>
            <w:tcW w:w="2093" w:type="dxa"/>
            <w:tcBorders>
              <w:top w:val="single" w:sz="4" w:space="0" w:color="auto"/>
              <w:left w:val="single" w:sz="4" w:space="0" w:color="auto"/>
              <w:right w:val="single" w:sz="4" w:space="0" w:color="auto"/>
            </w:tcBorders>
            <w:noWrap/>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9805E4">
              <w:rPr>
                <w:rFonts w:ascii="Times New Roman" w:eastAsia="Times New Roman" w:hAnsi="Times New Roman" w:cs="Times New Roman"/>
                <w:sz w:val="16"/>
                <w:szCs w:val="16"/>
                <w:lang w:eastAsia="ru-RU"/>
              </w:rPr>
              <w:t>Ремонт водопроводных сетей в с. Касьяновка по ул. Советская 82,            х. Казимировка по ул. Октябрьская 48.  Реконструкция действующих колодцев по ул. Октябрьска 7,11.</w:t>
            </w:r>
          </w:p>
        </w:tc>
        <w:tc>
          <w:tcPr>
            <w:tcW w:w="1276" w:type="dxa"/>
            <w:tcBorders>
              <w:top w:val="nil"/>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Средства концессионера</w:t>
            </w:r>
          </w:p>
        </w:tc>
        <w:tc>
          <w:tcPr>
            <w:tcW w:w="1559" w:type="dxa"/>
            <w:tcBorders>
              <w:top w:val="nil"/>
              <w:left w:val="single" w:sz="4" w:space="0" w:color="auto"/>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106,77</w:t>
            </w:r>
          </w:p>
        </w:tc>
        <w:tc>
          <w:tcPr>
            <w:tcW w:w="993"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106,77</w:t>
            </w:r>
          </w:p>
        </w:tc>
        <w:tc>
          <w:tcPr>
            <w:tcW w:w="850"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tcBorders>
              <w:top w:val="single" w:sz="4" w:space="0" w:color="auto"/>
              <w:left w:val="nil"/>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tc>
      </w:tr>
      <w:tr w:rsidR="009805E4" w:rsidRPr="009805E4" w:rsidTr="00190254">
        <w:trPr>
          <w:cantSplit/>
          <w:trHeight w:val="70"/>
        </w:trPr>
        <w:tc>
          <w:tcPr>
            <w:tcW w:w="425" w:type="dxa"/>
            <w:tcBorders>
              <w:top w:val="single" w:sz="4" w:space="0" w:color="auto"/>
              <w:left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9805E4">
              <w:rPr>
                <w:rFonts w:ascii="Times New Roman" w:eastAsia="Times New Roman" w:hAnsi="Times New Roman" w:cs="Times New Roman"/>
                <w:sz w:val="16"/>
                <w:szCs w:val="16"/>
                <w:lang w:eastAsia="ru-RU"/>
              </w:rPr>
              <w:t>3</w:t>
            </w:r>
          </w:p>
        </w:tc>
        <w:tc>
          <w:tcPr>
            <w:tcW w:w="2093" w:type="dxa"/>
            <w:tcBorders>
              <w:top w:val="single" w:sz="4" w:space="0" w:color="auto"/>
              <w:left w:val="single" w:sz="4" w:space="0" w:color="auto"/>
              <w:right w:val="single" w:sz="4" w:space="0" w:color="auto"/>
            </w:tcBorders>
            <w:noWrap/>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9805E4">
              <w:rPr>
                <w:rFonts w:ascii="Times New Roman" w:eastAsia="Times New Roman" w:hAnsi="Times New Roman" w:cs="Times New Roman"/>
                <w:sz w:val="16"/>
                <w:szCs w:val="16"/>
                <w:lang w:eastAsia="ru-RU"/>
              </w:rPr>
              <w:t>Ремонт шкафа управления в с. Касьяновка ул. Советская, 26А</w:t>
            </w:r>
          </w:p>
        </w:tc>
        <w:tc>
          <w:tcPr>
            <w:tcW w:w="1276"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Средства концессионера</w:t>
            </w:r>
          </w:p>
        </w:tc>
        <w:tc>
          <w:tcPr>
            <w:tcW w:w="1559" w:type="dxa"/>
            <w:tcBorders>
              <w:top w:val="single" w:sz="4" w:space="0" w:color="auto"/>
              <w:left w:val="single" w:sz="4" w:space="0" w:color="auto"/>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109,93</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109,93</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tc>
      </w:tr>
      <w:tr w:rsidR="009805E4" w:rsidRPr="009805E4" w:rsidTr="00190254">
        <w:trPr>
          <w:cantSplit/>
          <w:trHeight w:val="362"/>
        </w:trPr>
        <w:tc>
          <w:tcPr>
            <w:tcW w:w="425" w:type="dxa"/>
            <w:tcBorders>
              <w:top w:val="single" w:sz="4" w:space="0" w:color="auto"/>
              <w:left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9805E4">
              <w:rPr>
                <w:rFonts w:ascii="Times New Roman" w:eastAsia="Times New Roman" w:hAnsi="Times New Roman" w:cs="Times New Roman"/>
                <w:sz w:val="16"/>
                <w:szCs w:val="16"/>
                <w:lang w:eastAsia="ru-RU"/>
              </w:rPr>
              <w:t>4</w:t>
            </w:r>
          </w:p>
        </w:tc>
        <w:tc>
          <w:tcPr>
            <w:tcW w:w="2093" w:type="dxa"/>
            <w:tcBorders>
              <w:top w:val="single" w:sz="4" w:space="0" w:color="auto"/>
              <w:left w:val="single" w:sz="4" w:space="0" w:color="auto"/>
              <w:right w:val="single" w:sz="4" w:space="0" w:color="auto"/>
            </w:tcBorders>
            <w:noWrap/>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highlight w:val="yellow"/>
                <w:lang w:eastAsia="ru-RU"/>
              </w:rPr>
            </w:pPr>
            <w:r w:rsidRPr="009805E4">
              <w:rPr>
                <w:rFonts w:ascii="Times New Roman" w:eastAsia="Times New Roman" w:hAnsi="Times New Roman" w:cs="Times New Roman"/>
                <w:sz w:val="16"/>
                <w:szCs w:val="16"/>
                <w:lang w:eastAsia="ru-RU"/>
              </w:rPr>
              <w:t>Ремонт водопроводных сетей                       с. Касьяновка, ул. Садовая 5,72</w:t>
            </w:r>
          </w:p>
        </w:tc>
        <w:tc>
          <w:tcPr>
            <w:tcW w:w="1276"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Средства концессионера</w:t>
            </w:r>
          </w:p>
        </w:tc>
        <w:tc>
          <w:tcPr>
            <w:tcW w:w="1559" w:type="dxa"/>
            <w:tcBorders>
              <w:top w:val="single" w:sz="4" w:space="0" w:color="auto"/>
              <w:left w:val="single" w:sz="4" w:space="0" w:color="auto"/>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113,18</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113,18</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tc>
      </w:tr>
      <w:tr w:rsidR="009805E4" w:rsidRPr="009805E4" w:rsidTr="00190254">
        <w:trPr>
          <w:cantSplit/>
          <w:trHeight w:val="271"/>
        </w:trPr>
        <w:tc>
          <w:tcPr>
            <w:tcW w:w="425"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5</w:t>
            </w:r>
          </w:p>
        </w:tc>
        <w:tc>
          <w:tcPr>
            <w:tcW w:w="2093" w:type="dxa"/>
            <w:tcBorders>
              <w:top w:val="single" w:sz="4" w:space="0" w:color="auto"/>
              <w:left w:val="single" w:sz="4" w:space="0" w:color="auto"/>
              <w:bottom w:val="single" w:sz="4" w:space="0" w:color="auto"/>
              <w:right w:val="single" w:sz="4" w:space="0" w:color="auto"/>
            </w:tcBorders>
            <w:noWrap/>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Ремонт водопроводных сетей в с. Касьяновка ул. Советская 89,  </w:t>
            </w:r>
          </w:p>
        </w:tc>
        <w:tc>
          <w:tcPr>
            <w:tcW w:w="1276"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Средства концессионера</w:t>
            </w:r>
          </w:p>
        </w:tc>
        <w:tc>
          <w:tcPr>
            <w:tcW w:w="1559" w:type="dxa"/>
            <w:tcBorders>
              <w:top w:val="single" w:sz="4" w:space="0" w:color="auto"/>
              <w:left w:val="single" w:sz="4" w:space="0" w:color="auto"/>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116,53</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116,53</w:t>
            </w:r>
          </w:p>
        </w:tc>
      </w:tr>
      <w:tr w:rsidR="009805E4" w:rsidRPr="009805E4" w:rsidTr="00190254">
        <w:trPr>
          <w:cantSplit/>
          <w:trHeight w:val="218"/>
        </w:trPr>
        <w:tc>
          <w:tcPr>
            <w:tcW w:w="425"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2093"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ind w:left="-108" w:right="-108"/>
              <w:rPr>
                <w:rFonts w:ascii="Times New Roman" w:eastAsia="Times New Roman" w:hAnsi="Times New Roman" w:cs="Times New Roman"/>
                <w:b/>
                <w:sz w:val="16"/>
                <w:szCs w:val="16"/>
                <w:lang w:eastAsia="ru-RU"/>
              </w:rPr>
            </w:pPr>
            <w:r w:rsidRPr="009805E4">
              <w:rPr>
                <w:rFonts w:ascii="Times New Roman" w:eastAsia="Times New Roman" w:hAnsi="Times New Roman" w:cs="Times New Roman"/>
                <w:b/>
                <w:sz w:val="16"/>
                <w:szCs w:val="16"/>
                <w:lang w:eastAsia="ru-RU"/>
              </w:rPr>
              <w:t>Итого</w:t>
            </w:r>
          </w:p>
        </w:tc>
        <w:tc>
          <w:tcPr>
            <w:tcW w:w="1276" w:type="dxa"/>
            <w:tcBorders>
              <w:top w:val="single" w:sz="4" w:space="0" w:color="auto"/>
              <w:left w:val="single" w:sz="4" w:space="0" w:color="auto"/>
              <w:bottom w:val="single" w:sz="4" w:space="0" w:color="auto"/>
              <w:right w:val="single" w:sz="4" w:space="0" w:color="auto"/>
            </w:tcBorders>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Средства концессионера</w:t>
            </w:r>
          </w:p>
        </w:tc>
        <w:tc>
          <w:tcPr>
            <w:tcW w:w="1559" w:type="dxa"/>
            <w:tcBorders>
              <w:top w:val="single" w:sz="4" w:space="0" w:color="auto"/>
              <w:left w:val="single" w:sz="4" w:space="0" w:color="auto"/>
              <w:bottom w:val="single" w:sz="4" w:space="0" w:color="auto"/>
              <w:right w:val="single" w:sz="4" w:space="0" w:color="auto"/>
            </w:tcBorders>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805E4">
              <w:rPr>
                <w:rFonts w:ascii="Times New Roman" w:eastAsia="Times New Roman" w:hAnsi="Times New Roman" w:cs="Times New Roman"/>
                <w:b/>
                <w:sz w:val="16"/>
                <w:szCs w:val="16"/>
                <w:lang w:eastAsia="ru-RU"/>
              </w:rPr>
              <w:t>550,11</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805E4">
              <w:rPr>
                <w:rFonts w:ascii="Times New Roman" w:eastAsia="Times New Roman" w:hAnsi="Times New Roman" w:cs="Times New Roman"/>
                <w:b/>
                <w:sz w:val="16"/>
                <w:szCs w:val="16"/>
                <w:lang w:eastAsia="ru-RU"/>
              </w:rPr>
              <w:t>103,7</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805E4">
              <w:rPr>
                <w:rFonts w:ascii="Times New Roman" w:eastAsia="Times New Roman" w:hAnsi="Times New Roman" w:cs="Times New Roman"/>
                <w:b/>
                <w:sz w:val="16"/>
                <w:szCs w:val="16"/>
                <w:lang w:eastAsia="ru-RU"/>
              </w:rPr>
              <w:t>106,77</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805E4">
              <w:rPr>
                <w:rFonts w:ascii="Times New Roman" w:eastAsia="Times New Roman" w:hAnsi="Times New Roman" w:cs="Times New Roman"/>
                <w:b/>
                <w:sz w:val="16"/>
                <w:szCs w:val="16"/>
                <w:lang w:eastAsia="ru-RU"/>
              </w:rPr>
              <w:t>109,93</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805E4">
              <w:rPr>
                <w:rFonts w:ascii="Times New Roman" w:eastAsia="Times New Roman" w:hAnsi="Times New Roman" w:cs="Times New Roman"/>
                <w:b/>
                <w:sz w:val="16"/>
                <w:szCs w:val="16"/>
                <w:lang w:eastAsia="ru-RU"/>
              </w:rPr>
              <w:t>113,18</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9805E4" w:rsidRPr="009805E4" w:rsidRDefault="009805E4" w:rsidP="009805E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9805E4">
              <w:rPr>
                <w:rFonts w:ascii="Times New Roman" w:eastAsia="Times New Roman" w:hAnsi="Times New Roman" w:cs="Times New Roman"/>
                <w:b/>
                <w:sz w:val="16"/>
                <w:szCs w:val="16"/>
                <w:lang w:eastAsia="ru-RU"/>
              </w:rPr>
              <w:t>116,53</w:t>
            </w:r>
          </w:p>
        </w:tc>
      </w:tr>
    </w:tbl>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Приложение № 7</w:t>
      </w: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numPr>
          <w:ilvl w:val="3"/>
          <w:numId w:val="0"/>
        </w:numPr>
        <w:spacing w:before="120" w:after="0" w:line="240" w:lineRule="auto"/>
        <w:jc w:val="center"/>
        <w:outlineLvl w:val="3"/>
        <w:rPr>
          <w:rFonts w:ascii="Times New Roman" w:eastAsia="Times New Roman" w:hAnsi="Times New Roman" w:cs="Times New Roman"/>
          <w:bCs/>
          <w:sz w:val="16"/>
          <w:szCs w:val="16"/>
          <w:lang w:eastAsia="ru-RU"/>
        </w:rPr>
      </w:pPr>
      <w:r w:rsidRPr="009805E4">
        <w:rPr>
          <w:rFonts w:ascii="Times New Roman" w:eastAsia="Times New Roman" w:hAnsi="Times New Roman" w:cs="Times New Roman"/>
          <w:bCs/>
          <w:sz w:val="16"/>
          <w:szCs w:val="16"/>
          <w:lang w:eastAsia="ru-RU"/>
        </w:rPr>
        <w:t>Значения долгосрочных параметров регулирования деятельности Концессионера</w:t>
      </w: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t>Концессионеру устанавливаются следующие долгосрочные параметры регулирования:</w:t>
      </w: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08"/>
        <w:gridCol w:w="2768"/>
        <w:gridCol w:w="1224"/>
        <w:gridCol w:w="4792"/>
      </w:tblGrid>
      <w:tr w:rsidR="009805E4" w:rsidRPr="009805E4" w:rsidTr="00190254">
        <w:tblPrEx>
          <w:tblCellMar>
            <w:top w:w="0" w:type="dxa"/>
            <w:bottom w:w="0" w:type="dxa"/>
          </w:tblCellMar>
        </w:tblPrEx>
        <w:tc>
          <w:tcPr>
            <w:tcW w:w="508" w:type="dxa"/>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768" w:type="dxa"/>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4" w:type="dxa"/>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792" w:type="dxa"/>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Предельные значения долгосрочных</w:t>
            </w:r>
          </w:p>
        </w:tc>
      </w:tr>
      <w:tr w:rsidR="009805E4" w:rsidRPr="009805E4" w:rsidTr="00190254">
        <w:tblPrEx>
          <w:tblCellMar>
            <w:top w:w="0" w:type="dxa"/>
            <w:bottom w:w="0" w:type="dxa"/>
          </w:tblCellMar>
        </w:tblPrEx>
        <w:tc>
          <w:tcPr>
            <w:tcW w:w="508" w:type="dxa"/>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768" w:type="dxa"/>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4" w:type="dxa"/>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792" w:type="dxa"/>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параметров по видам тарифов</w:t>
            </w:r>
          </w:p>
        </w:tc>
      </w:tr>
      <w:tr w:rsidR="009805E4" w:rsidRPr="009805E4" w:rsidTr="00190254">
        <w:tblPrEx>
          <w:tblCellMar>
            <w:top w:w="0" w:type="dxa"/>
            <w:bottom w:w="0" w:type="dxa"/>
          </w:tblCellMar>
        </w:tblPrEx>
        <w:tc>
          <w:tcPr>
            <w:tcW w:w="508" w:type="dxa"/>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w:t>
            </w:r>
          </w:p>
        </w:tc>
        <w:tc>
          <w:tcPr>
            <w:tcW w:w="2768" w:type="dxa"/>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ind w:left="576"/>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Наименование</w:t>
            </w:r>
          </w:p>
        </w:tc>
        <w:tc>
          <w:tcPr>
            <w:tcW w:w="1224" w:type="dxa"/>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Ед.</w:t>
            </w:r>
          </w:p>
        </w:tc>
        <w:tc>
          <w:tcPr>
            <w:tcW w:w="4792" w:type="dxa"/>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 соответствии с частью 14 статьи 41.1</w:t>
            </w:r>
          </w:p>
        </w:tc>
      </w:tr>
      <w:tr w:rsidR="009805E4" w:rsidRPr="009805E4" w:rsidTr="00190254">
        <w:tblPrEx>
          <w:tblCellMar>
            <w:top w:w="0" w:type="dxa"/>
            <w:bottom w:w="0" w:type="dxa"/>
          </w:tblCellMar>
        </w:tblPrEx>
        <w:tc>
          <w:tcPr>
            <w:tcW w:w="508" w:type="dxa"/>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п/п</w:t>
            </w:r>
          </w:p>
        </w:tc>
        <w:tc>
          <w:tcPr>
            <w:tcW w:w="2768" w:type="dxa"/>
            <w:vMerge w:val="restart"/>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долгосрочных параметров</w:t>
            </w:r>
          </w:p>
        </w:tc>
        <w:tc>
          <w:tcPr>
            <w:tcW w:w="1224" w:type="dxa"/>
            <w:vMerge w:val="restart"/>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измерения</w:t>
            </w:r>
          </w:p>
        </w:tc>
        <w:tc>
          <w:tcPr>
            <w:tcW w:w="4792" w:type="dxa"/>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Закона № 416-ФЗ по видам тарифов</w:t>
            </w:r>
          </w:p>
        </w:tc>
      </w:tr>
      <w:tr w:rsidR="009805E4" w:rsidRPr="009805E4" w:rsidTr="00190254">
        <w:tblPrEx>
          <w:tblCellMar>
            <w:top w:w="0" w:type="dxa"/>
            <w:bottom w:w="0" w:type="dxa"/>
          </w:tblCellMar>
        </w:tblPrEx>
        <w:tc>
          <w:tcPr>
            <w:tcW w:w="508" w:type="dxa"/>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768" w:type="dxa"/>
            <w:vMerge/>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4" w:type="dxa"/>
            <w:vMerge/>
            <w:tcBorders>
              <w:top w:val="nil"/>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792"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на питьевую воду</w:t>
            </w:r>
          </w:p>
        </w:tc>
      </w:tr>
      <w:tr w:rsidR="009805E4" w:rsidRPr="009805E4" w:rsidTr="00190254">
        <w:tblPrEx>
          <w:tblCellMar>
            <w:top w:w="0" w:type="dxa"/>
            <w:bottom w:w="0" w:type="dxa"/>
          </w:tblCellMar>
        </w:tblPrEx>
        <w:tc>
          <w:tcPr>
            <w:tcW w:w="508" w:type="dxa"/>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768" w:type="dxa"/>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24" w:type="dxa"/>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792"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2024-2029</w:t>
            </w:r>
          </w:p>
        </w:tc>
      </w:tr>
      <w:tr w:rsidR="009805E4" w:rsidRPr="009805E4" w:rsidTr="00190254">
        <w:tblPrEx>
          <w:tblCellMar>
            <w:top w:w="0" w:type="dxa"/>
            <w:bottom w:w="0" w:type="dxa"/>
          </w:tblCellMar>
        </w:tblPrEx>
        <w:tc>
          <w:tcPr>
            <w:tcW w:w="50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w:t>
            </w:r>
          </w:p>
        </w:tc>
        <w:tc>
          <w:tcPr>
            <w:tcW w:w="276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59" w:lineRule="exact"/>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Индекс эффективности операционных расходов</w:t>
            </w:r>
          </w:p>
        </w:tc>
        <w:tc>
          <w:tcPr>
            <w:tcW w:w="122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w:t>
            </w:r>
          </w:p>
        </w:tc>
        <w:tc>
          <w:tcPr>
            <w:tcW w:w="4792"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1,0</w:t>
            </w:r>
          </w:p>
        </w:tc>
      </w:tr>
    </w:tbl>
    <w:p w:rsidR="009805E4" w:rsidRPr="009805E4" w:rsidRDefault="009805E4" w:rsidP="009805E4">
      <w:pPr>
        <w:autoSpaceDE w:val="0"/>
        <w:autoSpaceDN w:val="0"/>
        <w:adjustRightInd w:val="0"/>
        <w:spacing w:before="54" w:after="0" w:line="284" w:lineRule="exact"/>
        <w:ind w:firstLine="713"/>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 Плановые объемы отпуска воды в году, предшествующем первому году действия концессионного соглашения, а также прогноз объемов отпуска воды на срок действия такого концессионного соглашения:</w:t>
      </w:r>
    </w:p>
    <w:tbl>
      <w:tblPr>
        <w:tblW w:w="0" w:type="auto"/>
        <w:tblInd w:w="40" w:type="dxa"/>
        <w:tblLayout w:type="fixed"/>
        <w:tblCellMar>
          <w:left w:w="40" w:type="dxa"/>
          <w:right w:w="40" w:type="dxa"/>
        </w:tblCellMar>
        <w:tblLook w:val="0000" w:firstRow="0" w:lastRow="0" w:firstColumn="0" w:lastColumn="0" w:noHBand="0" w:noVBand="0"/>
      </w:tblPr>
      <w:tblGrid>
        <w:gridCol w:w="695"/>
        <w:gridCol w:w="3366"/>
        <w:gridCol w:w="954"/>
        <w:gridCol w:w="1094"/>
        <w:gridCol w:w="1094"/>
        <w:gridCol w:w="2300"/>
      </w:tblGrid>
      <w:tr w:rsidR="009805E4" w:rsidRPr="009805E4" w:rsidTr="00190254">
        <w:tblPrEx>
          <w:tblCellMar>
            <w:top w:w="0" w:type="dxa"/>
            <w:bottom w:w="0" w:type="dxa"/>
          </w:tblCellMar>
        </w:tblPrEx>
        <w:tc>
          <w:tcPr>
            <w:tcW w:w="695" w:type="dxa"/>
            <w:vMerge w:val="restart"/>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66" w:lineRule="exact"/>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п/п</w:t>
            </w:r>
          </w:p>
        </w:tc>
        <w:tc>
          <w:tcPr>
            <w:tcW w:w="3366" w:type="dxa"/>
            <w:vMerge w:val="restart"/>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66" w:lineRule="exact"/>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Объемы оказываемых услуг, тыс. куб. м</w:t>
            </w:r>
          </w:p>
        </w:tc>
        <w:tc>
          <w:tcPr>
            <w:tcW w:w="5442" w:type="dxa"/>
            <w:gridSpan w:val="4"/>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2369"/>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Годы</w:t>
            </w:r>
          </w:p>
        </w:tc>
      </w:tr>
      <w:tr w:rsidR="009805E4" w:rsidRPr="009805E4" w:rsidTr="00190254">
        <w:tblPrEx>
          <w:tblCellMar>
            <w:top w:w="0" w:type="dxa"/>
            <w:bottom w:w="0" w:type="dxa"/>
          </w:tblCellMar>
        </w:tblPrEx>
        <w:tc>
          <w:tcPr>
            <w:tcW w:w="695" w:type="dxa"/>
            <w:vMerge/>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366" w:type="dxa"/>
            <w:vMerge/>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5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2024</w:t>
            </w:r>
          </w:p>
        </w:tc>
        <w:tc>
          <w:tcPr>
            <w:tcW w:w="109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220"/>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2025</w:t>
            </w:r>
          </w:p>
        </w:tc>
        <w:tc>
          <w:tcPr>
            <w:tcW w:w="109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223"/>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2026</w:t>
            </w:r>
          </w:p>
        </w:tc>
        <w:tc>
          <w:tcPr>
            <w:tcW w:w="2300"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2027-2029</w:t>
            </w:r>
          </w:p>
        </w:tc>
      </w:tr>
      <w:tr w:rsidR="009805E4" w:rsidRPr="009805E4" w:rsidTr="00190254">
        <w:tblPrEx>
          <w:tblCellMar>
            <w:top w:w="0" w:type="dxa"/>
            <w:bottom w:w="0" w:type="dxa"/>
          </w:tblCellMar>
        </w:tblPrEx>
        <w:tc>
          <w:tcPr>
            <w:tcW w:w="695"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w:t>
            </w:r>
          </w:p>
        </w:tc>
        <w:tc>
          <w:tcPr>
            <w:tcW w:w="3366"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Объемы отпуска воды</w:t>
            </w:r>
          </w:p>
        </w:tc>
        <w:tc>
          <w:tcPr>
            <w:tcW w:w="95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21,3</w:t>
            </w:r>
          </w:p>
        </w:tc>
        <w:tc>
          <w:tcPr>
            <w:tcW w:w="109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22,5</w:t>
            </w:r>
          </w:p>
        </w:tc>
        <w:tc>
          <w:tcPr>
            <w:tcW w:w="109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22,5</w:t>
            </w:r>
          </w:p>
        </w:tc>
        <w:tc>
          <w:tcPr>
            <w:tcW w:w="2300"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vertAlign w:val="superscript"/>
                <w:lang w:val="en-US"/>
              </w:rPr>
            </w:pPr>
            <w:r w:rsidRPr="009805E4">
              <w:rPr>
                <w:rFonts w:ascii="Times New Roman" w:eastAsia="Times New Roman" w:hAnsi="Times New Roman" w:cs="Times New Roman"/>
                <w:sz w:val="16"/>
                <w:szCs w:val="16"/>
                <w:lang w:val="en-US"/>
              </w:rPr>
              <w:t>Qi=Qi.</w:t>
            </w:r>
            <w:r w:rsidRPr="009805E4">
              <w:rPr>
                <w:rFonts w:ascii="Times New Roman" w:eastAsia="Times New Roman" w:hAnsi="Times New Roman" w:cs="Times New Roman"/>
                <w:sz w:val="16"/>
                <w:szCs w:val="16"/>
                <w:vertAlign w:val="subscript"/>
                <w:lang w:val="en-US"/>
              </w:rPr>
              <w:t>2</w:t>
            </w:r>
            <w:r w:rsidRPr="009805E4">
              <w:rPr>
                <w:rFonts w:ascii="Times New Roman" w:eastAsia="Times New Roman" w:hAnsi="Times New Roman" w:cs="Times New Roman"/>
                <w:sz w:val="16"/>
                <w:szCs w:val="16"/>
                <w:lang w:val="en-US"/>
              </w:rPr>
              <w:t xml:space="preserve"> .(1+tj)</w:t>
            </w:r>
            <w:r w:rsidRPr="009805E4">
              <w:rPr>
                <w:rFonts w:ascii="Times New Roman" w:eastAsia="Times New Roman" w:hAnsi="Times New Roman" w:cs="Times New Roman"/>
                <w:sz w:val="16"/>
                <w:szCs w:val="16"/>
                <w:vertAlign w:val="superscript"/>
                <w:lang w:val="en-US"/>
              </w:rPr>
              <w:t>2</w:t>
            </w:r>
          </w:p>
        </w:tc>
      </w:tr>
    </w:tbl>
    <w:p w:rsidR="009805E4" w:rsidRPr="009805E4" w:rsidRDefault="009805E4" w:rsidP="009805E4">
      <w:pPr>
        <w:autoSpaceDE w:val="0"/>
        <w:autoSpaceDN w:val="0"/>
        <w:adjustRightInd w:val="0"/>
        <w:spacing w:after="0" w:line="288" w:lineRule="exact"/>
        <w:ind w:left="821"/>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где:</w:t>
      </w:r>
    </w:p>
    <w:p w:rsidR="009805E4" w:rsidRPr="009805E4" w:rsidRDefault="009805E4" w:rsidP="009805E4">
      <w:pPr>
        <w:autoSpaceDE w:val="0"/>
        <w:autoSpaceDN w:val="0"/>
        <w:adjustRightInd w:val="0"/>
        <w:spacing w:after="0" w:line="288" w:lineRule="exact"/>
        <w:ind w:left="817" w:right="1159"/>
        <w:jc w:val="both"/>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lang w:val="en-US"/>
        </w:rPr>
        <w:lastRenderedPageBreak/>
        <w:t>Qi</w:t>
      </w:r>
      <w:r w:rsidRPr="009805E4">
        <w:rPr>
          <w:rFonts w:ascii="Times New Roman" w:eastAsia="Times New Roman" w:hAnsi="Times New Roman" w:cs="Times New Roman"/>
          <w:sz w:val="16"/>
          <w:szCs w:val="16"/>
        </w:rPr>
        <w:t xml:space="preserve"> - объем отпуска воды, отпускаемый абонентам в году </w:t>
      </w:r>
      <w:r w:rsidRPr="009805E4">
        <w:rPr>
          <w:rFonts w:ascii="Times New Roman" w:eastAsia="Times New Roman" w:hAnsi="Times New Roman" w:cs="Times New Roman"/>
          <w:sz w:val="16"/>
          <w:szCs w:val="16"/>
          <w:lang w:val="en-US"/>
        </w:rPr>
        <w:t>i</w:t>
      </w:r>
      <w:r w:rsidRPr="009805E4">
        <w:rPr>
          <w:rFonts w:ascii="Times New Roman" w:eastAsia="Times New Roman" w:hAnsi="Times New Roman" w:cs="Times New Roman"/>
          <w:sz w:val="16"/>
          <w:szCs w:val="16"/>
        </w:rPr>
        <w:t xml:space="preserve">, тыс куб. м; </w:t>
      </w:r>
      <w:r w:rsidRPr="009805E4">
        <w:rPr>
          <w:rFonts w:ascii="Times New Roman" w:eastAsia="Times New Roman" w:hAnsi="Times New Roman" w:cs="Times New Roman"/>
          <w:spacing w:val="30"/>
          <w:sz w:val="16"/>
          <w:szCs w:val="16"/>
          <w:lang w:val="en-US"/>
        </w:rPr>
        <w:t>tj</w:t>
      </w:r>
      <w:r w:rsidRPr="009805E4">
        <w:rPr>
          <w:rFonts w:ascii="Times New Roman" w:eastAsia="Times New Roman" w:hAnsi="Times New Roman" w:cs="Times New Roman"/>
          <w:sz w:val="16"/>
          <w:szCs w:val="16"/>
        </w:rPr>
        <w:t xml:space="preserve"> - темп изменения (снижения) отпуска воды.</w:t>
      </w:r>
    </w:p>
    <w:p w:rsidR="009805E4" w:rsidRPr="009805E4" w:rsidRDefault="009805E4" w:rsidP="009805E4">
      <w:pPr>
        <w:autoSpaceDE w:val="0"/>
        <w:autoSpaceDN w:val="0"/>
        <w:adjustRightInd w:val="0"/>
        <w:spacing w:after="0" w:line="240" w:lineRule="exact"/>
        <w:ind w:firstLine="684"/>
        <w:jc w:val="both"/>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before="48" w:after="0" w:line="288" w:lineRule="exact"/>
        <w:ind w:firstLine="684"/>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 Цены на энергетические ресурсы в году, предшествующем первому году действия концессионного соглашения, а также прогноз цен на энергетические ресурсы на срок действия концессионного соглашения:</w:t>
      </w:r>
    </w:p>
    <w:p w:rsidR="009805E4" w:rsidRPr="009805E4" w:rsidRDefault="009805E4" w:rsidP="009805E4">
      <w:pPr>
        <w:autoSpaceDE w:val="0"/>
        <w:autoSpaceDN w:val="0"/>
        <w:adjustRightInd w:val="0"/>
        <w:spacing w:after="83" w:line="1" w:lineRule="exact"/>
        <w:rPr>
          <w:rFonts w:ascii="Times New Roman" w:eastAsia="Times New Roman" w:hAnsi="Times New Roman" w:cs="Times New Roman"/>
          <w:sz w:val="16"/>
          <w:szCs w:val="16"/>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22"/>
        <w:gridCol w:w="3812"/>
        <w:gridCol w:w="950"/>
        <w:gridCol w:w="1094"/>
        <w:gridCol w:w="1231"/>
        <w:gridCol w:w="1886"/>
      </w:tblGrid>
      <w:tr w:rsidR="009805E4" w:rsidRPr="009805E4" w:rsidTr="00190254">
        <w:tblPrEx>
          <w:tblCellMar>
            <w:top w:w="0" w:type="dxa"/>
            <w:bottom w:w="0" w:type="dxa"/>
          </w:tblCellMar>
        </w:tblPrEx>
        <w:tc>
          <w:tcPr>
            <w:tcW w:w="522" w:type="dxa"/>
            <w:vMerge w:val="restart"/>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63" w:lineRule="exact"/>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п/п</w:t>
            </w:r>
          </w:p>
        </w:tc>
        <w:tc>
          <w:tcPr>
            <w:tcW w:w="3812" w:type="dxa"/>
            <w:vMerge w:val="restart"/>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66" w:lineRule="exact"/>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Цены на энергетические ресурсы (без учета НДС)</w:t>
            </w:r>
          </w:p>
        </w:tc>
        <w:tc>
          <w:tcPr>
            <w:tcW w:w="5161" w:type="dxa"/>
            <w:gridSpan w:val="4"/>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2228"/>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Годы</w:t>
            </w:r>
          </w:p>
        </w:tc>
      </w:tr>
      <w:tr w:rsidR="009805E4" w:rsidRPr="009805E4" w:rsidTr="00190254">
        <w:tblPrEx>
          <w:tblCellMar>
            <w:top w:w="0" w:type="dxa"/>
            <w:bottom w:w="0" w:type="dxa"/>
          </w:tblCellMar>
        </w:tblPrEx>
        <w:tc>
          <w:tcPr>
            <w:tcW w:w="522" w:type="dxa"/>
            <w:vMerge/>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812" w:type="dxa"/>
            <w:vMerge/>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50"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2024</w:t>
            </w:r>
          </w:p>
        </w:tc>
        <w:tc>
          <w:tcPr>
            <w:tcW w:w="109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223"/>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2025</w:t>
            </w:r>
          </w:p>
        </w:tc>
        <w:tc>
          <w:tcPr>
            <w:tcW w:w="123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288"/>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2026</w:t>
            </w:r>
          </w:p>
        </w:tc>
        <w:tc>
          <w:tcPr>
            <w:tcW w:w="1886"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349"/>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2027-2029</w:t>
            </w:r>
          </w:p>
        </w:tc>
      </w:tr>
      <w:tr w:rsidR="009805E4" w:rsidRPr="009805E4" w:rsidTr="00190254">
        <w:tblPrEx>
          <w:tblCellMar>
            <w:top w:w="0" w:type="dxa"/>
            <w:bottom w:w="0" w:type="dxa"/>
          </w:tblCellMar>
        </w:tblPrEx>
        <w:tc>
          <w:tcPr>
            <w:tcW w:w="522"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w:t>
            </w:r>
          </w:p>
        </w:tc>
        <w:tc>
          <w:tcPr>
            <w:tcW w:w="3812" w:type="dxa"/>
            <w:tcBorders>
              <w:top w:val="single" w:sz="6" w:space="0" w:color="auto"/>
              <w:left w:val="single" w:sz="6" w:space="0" w:color="auto"/>
              <w:bottom w:val="single" w:sz="6" w:space="0" w:color="auto"/>
              <w:right w:val="single" w:sz="6" w:space="0" w:color="auto"/>
            </w:tcBorders>
            <w:vAlign w:val="center"/>
          </w:tcPr>
          <w:p w:rsidR="009805E4" w:rsidRPr="009805E4" w:rsidRDefault="009805E4" w:rsidP="009805E4">
            <w:pPr>
              <w:autoSpaceDE w:val="0"/>
              <w:autoSpaceDN w:val="0"/>
              <w:adjustRightInd w:val="0"/>
              <w:spacing w:after="0" w:line="266" w:lineRule="exact"/>
              <w:ind w:left="385"/>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на электроэнергию в тарифах на питьевую воду, руб./кВт ч</w:t>
            </w:r>
          </w:p>
        </w:tc>
        <w:tc>
          <w:tcPr>
            <w:tcW w:w="950"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3,9920,0</w:t>
            </w:r>
          </w:p>
        </w:tc>
        <w:tc>
          <w:tcPr>
            <w:tcW w:w="109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4,11</w:t>
            </w:r>
          </w:p>
        </w:tc>
        <w:tc>
          <w:tcPr>
            <w:tcW w:w="123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263"/>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4.35</w:t>
            </w:r>
          </w:p>
        </w:tc>
        <w:tc>
          <w:tcPr>
            <w:tcW w:w="1886"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241"/>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Ц1=Ц1.,. ИР,</w:t>
            </w:r>
          </w:p>
        </w:tc>
      </w:tr>
    </w:tbl>
    <w:p w:rsidR="009805E4" w:rsidRPr="009805E4" w:rsidRDefault="009805E4" w:rsidP="009805E4">
      <w:pPr>
        <w:autoSpaceDE w:val="0"/>
        <w:autoSpaceDN w:val="0"/>
        <w:adjustRightInd w:val="0"/>
        <w:spacing w:before="79" w:after="0" w:line="288" w:lineRule="exact"/>
        <w:ind w:left="806"/>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где:</w:t>
      </w:r>
    </w:p>
    <w:p w:rsidR="009805E4" w:rsidRPr="009805E4" w:rsidRDefault="009805E4" w:rsidP="009805E4">
      <w:pPr>
        <w:autoSpaceDE w:val="0"/>
        <w:autoSpaceDN w:val="0"/>
        <w:adjustRightInd w:val="0"/>
        <w:spacing w:before="4" w:after="0" w:line="288" w:lineRule="exact"/>
        <w:ind w:left="803"/>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xml:space="preserve">Ц; - цена на энергетические ресурсы в году </w:t>
      </w:r>
      <w:r w:rsidRPr="009805E4">
        <w:rPr>
          <w:rFonts w:ascii="Times New Roman" w:eastAsia="Times New Roman" w:hAnsi="Times New Roman" w:cs="Times New Roman"/>
          <w:sz w:val="16"/>
          <w:szCs w:val="16"/>
          <w:lang w:val="en-US" w:eastAsia="ru-RU"/>
        </w:rPr>
        <w:t>i</w:t>
      </w:r>
      <w:r w:rsidRPr="009805E4">
        <w:rPr>
          <w:rFonts w:ascii="Times New Roman" w:eastAsia="Times New Roman" w:hAnsi="Times New Roman" w:cs="Times New Roman"/>
          <w:sz w:val="16"/>
          <w:szCs w:val="16"/>
          <w:lang w:eastAsia="ru-RU"/>
        </w:rPr>
        <w:t>, руб./ед. ресурса;</w:t>
      </w:r>
    </w:p>
    <w:p w:rsidR="009805E4" w:rsidRPr="009805E4" w:rsidRDefault="009805E4" w:rsidP="009805E4">
      <w:pPr>
        <w:autoSpaceDE w:val="0"/>
        <w:autoSpaceDN w:val="0"/>
        <w:adjustRightInd w:val="0"/>
        <w:spacing w:after="0" w:line="288" w:lineRule="exact"/>
        <w:ind w:firstLine="673"/>
        <w:jc w:val="both"/>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lang w:val="en-US"/>
        </w:rPr>
        <w:t>HPj</w:t>
      </w:r>
      <w:r w:rsidRPr="009805E4">
        <w:rPr>
          <w:rFonts w:ascii="Times New Roman" w:eastAsia="Times New Roman" w:hAnsi="Times New Roman" w:cs="Times New Roman"/>
          <w:sz w:val="16"/>
          <w:szCs w:val="16"/>
        </w:rPr>
        <w:t xml:space="preserve"> - индекс роста цен на энергетические ресурсы, определяемый параметрами прогноза социально-экономического развития Российской Федерации, разработанными Минэкономразвития Российской Федерации, в году </w:t>
      </w:r>
      <w:r w:rsidRPr="009805E4">
        <w:rPr>
          <w:rFonts w:ascii="Times New Roman" w:eastAsia="Times New Roman" w:hAnsi="Times New Roman" w:cs="Times New Roman"/>
          <w:sz w:val="16"/>
          <w:szCs w:val="16"/>
          <w:lang w:val="en-US"/>
        </w:rPr>
        <w:t>i</w:t>
      </w:r>
      <w:r w:rsidRPr="009805E4">
        <w:rPr>
          <w:rFonts w:ascii="Times New Roman" w:eastAsia="Times New Roman" w:hAnsi="Times New Roman" w:cs="Times New Roman"/>
          <w:sz w:val="16"/>
          <w:szCs w:val="16"/>
        </w:rPr>
        <w:t>, %.</w:t>
      </w:r>
    </w:p>
    <w:p w:rsidR="009805E4" w:rsidRPr="009805E4" w:rsidRDefault="009805E4" w:rsidP="009805E4">
      <w:pPr>
        <w:autoSpaceDE w:val="0"/>
        <w:autoSpaceDN w:val="0"/>
        <w:adjustRightInd w:val="0"/>
        <w:spacing w:after="0" w:line="240" w:lineRule="exact"/>
        <w:ind w:firstLine="677"/>
        <w:jc w:val="both"/>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before="48" w:after="0" w:line="284" w:lineRule="exact"/>
        <w:ind w:firstLine="67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3) Потери воды и удельное потребление энергетических ресурсов на единицу объема отпуска воды в год, предшествующий первому году действия концессионного соглашения (по</w:t>
      </w:r>
    </w:p>
    <w:p w:rsidR="009805E4" w:rsidRPr="009805E4" w:rsidRDefault="009805E4" w:rsidP="009805E4">
      <w:pPr>
        <w:autoSpaceDE w:val="0"/>
        <w:autoSpaceDN w:val="0"/>
        <w:adjustRightInd w:val="0"/>
        <w:spacing w:before="48" w:after="0" w:line="284" w:lineRule="exact"/>
        <w:ind w:firstLine="677"/>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Каждому используемому энергетическому ресурсу</w:t>
      </w:r>
    </w:p>
    <w:tbl>
      <w:tblPr>
        <w:tblW w:w="9396" w:type="dxa"/>
        <w:tblInd w:w="40" w:type="dxa"/>
        <w:tblLayout w:type="fixed"/>
        <w:tblCellMar>
          <w:left w:w="40" w:type="dxa"/>
          <w:right w:w="40" w:type="dxa"/>
        </w:tblCellMar>
        <w:tblLook w:val="0000" w:firstRow="0" w:lastRow="0" w:firstColumn="0" w:lastColumn="0" w:noHBand="0" w:noVBand="0"/>
      </w:tblPr>
      <w:tblGrid>
        <w:gridCol w:w="608"/>
        <w:gridCol w:w="3586"/>
        <w:gridCol w:w="1364"/>
        <w:gridCol w:w="3838"/>
      </w:tblGrid>
      <w:tr w:rsidR="009805E4" w:rsidRPr="009805E4" w:rsidTr="00190254">
        <w:tblPrEx>
          <w:tblCellMar>
            <w:top w:w="0" w:type="dxa"/>
            <w:bottom w:w="0" w:type="dxa"/>
          </w:tblCellMar>
        </w:tblPrEx>
        <w:tc>
          <w:tcPr>
            <w:tcW w:w="608" w:type="dxa"/>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w:t>
            </w:r>
          </w:p>
        </w:tc>
        <w:tc>
          <w:tcPr>
            <w:tcW w:w="3586" w:type="dxa"/>
            <w:vMerge w:val="restart"/>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ind w:left="414"/>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Наименование показателя</w:t>
            </w:r>
          </w:p>
        </w:tc>
        <w:tc>
          <w:tcPr>
            <w:tcW w:w="1364" w:type="dxa"/>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Ед.</w:t>
            </w:r>
          </w:p>
        </w:tc>
        <w:tc>
          <w:tcPr>
            <w:tcW w:w="383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Значения показателей в 2024 году</w:t>
            </w:r>
          </w:p>
        </w:tc>
      </w:tr>
      <w:tr w:rsidR="009805E4" w:rsidRPr="009805E4" w:rsidTr="00190254">
        <w:tblPrEx>
          <w:tblCellMar>
            <w:top w:w="0" w:type="dxa"/>
            <w:bottom w:w="0" w:type="dxa"/>
          </w:tblCellMar>
        </w:tblPrEx>
        <w:tc>
          <w:tcPr>
            <w:tcW w:w="608" w:type="dxa"/>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п/п</w:t>
            </w:r>
          </w:p>
        </w:tc>
        <w:tc>
          <w:tcPr>
            <w:tcW w:w="3586" w:type="dxa"/>
            <w:vMerge/>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364" w:type="dxa"/>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измерения</w:t>
            </w:r>
          </w:p>
        </w:tc>
        <w:tc>
          <w:tcPr>
            <w:tcW w:w="383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на питьевую воду</w:t>
            </w:r>
          </w:p>
        </w:tc>
      </w:tr>
      <w:tr w:rsidR="009805E4" w:rsidRPr="009805E4" w:rsidTr="00190254">
        <w:tblPrEx>
          <w:tblCellMar>
            <w:top w:w="0" w:type="dxa"/>
            <w:bottom w:w="0" w:type="dxa"/>
          </w:tblCellMar>
        </w:tblPrEx>
        <w:tc>
          <w:tcPr>
            <w:tcW w:w="60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w:t>
            </w:r>
          </w:p>
        </w:tc>
        <w:tc>
          <w:tcPr>
            <w:tcW w:w="3586"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Потери воды</w:t>
            </w:r>
          </w:p>
        </w:tc>
        <w:tc>
          <w:tcPr>
            <w:tcW w:w="136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w:t>
            </w:r>
          </w:p>
        </w:tc>
        <w:tc>
          <w:tcPr>
            <w:tcW w:w="383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4,0</w:t>
            </w:r>
          </w:p>
        </w:tc>
      </w:tr>
      <w:tr w:rsidR="009805E4" w:rsidRPr="009805E4" w:rsidTr="00190254">
        <w:tblPrEx>
          <w:tblCellMar>
            <w:top w:w="0" w:type="dxa"/>
            <w:bottom w:w="0" w:type="dxa"/>
          </w:tblCellMar>
        </w:tblPrEx>
        <w:tc>
          <w:tcPr>
            <w:tcW w:w="60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w:t>
            </w:r>
          </w:p>
        </w:tc>
        <w:tc>
          <w:tcPr>
            <w:tcW w:w="3586"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63" w:lineRule="exact"/>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Удельный расход электрической энергии</w:t>
            </w:r>
          </w:p>
        </w:tc>
        <w:tc>
          <w:tcPr>
            <w:tcW w:w="136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кВт ч/куб. м</w:t>
            </w:r>
          </w:p>
        </w:tc>
        <w:tc>
          <w:tcPr>
            <w:tcW w:w="383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2,56</w:t>
            </w:r>
          </w:p>
        </w:tc>
      </w:tr>
    </w:tbl>
    <w:p w:rsidR="009805E4" w:rsidRPr="009805E4" w:rsidRDefault="009805E4" w:rsidP="009805E4">
      <w:pPr>
        <w:widowControl w:val="0"/>
        <w:numPr>
          <w:ilvl w:val="0"/>
          <w:numId w:val="17"/>
        </w:numPr>
        <w:autoSpaceDE w:val="0"/>
        <w:autoSpaceDN w:val="0"/>
        <w:adjustRightInd w:val="0"/>
        <w:spacing w:before="48" w:after="0" w:line="284" w:lineRule="exact"/>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Величина неподконтрольных расходов, определенная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13.05.2013 г. № 406, за исключением расходов на энергетические ресурсы, арендной платы и налога на прибыль организаций:</w:t>
      </w:r>
    </w:p>
    <w:tbl>
      <w:tblPr>
        <w:tblW w:w="0" w:type="auto"/>
        <w:tblInd w:w="40" w:type="dxa"/>
        <w:tblLayout w:type="fixed"/>
        <w:tblCellMar>
          <w:left w:w="40" w:type="dxa"/>
          <w:right w:w="40" w:type="dxa"/>
        </w:tblCellMar>
        <w:tblLook w:val="0000" w:firstRow="0" w:lastRow="0" w:firstColumn="0" w:lastColumn="0" w:noHBand="0" w:noVBand="0"/>
      </w:tblPr>
      <w:tblGrid>
        <w:gridCol w:w="608"/>
        <w:gridCol w:w="4273"/>
        <w:gridCol w:w="1364"/>
        <w:gridCol w:w="1372"/>
        <w:gridCol w:w="1782"/>
      </w:tblGrid>
      <w:tr w:rsidR="009805E4" w:rsidRPr="009805E4" w:rsidTr="00190254">
        <w:tblPrEx>
          <w:tblCellMar>
            <w:top w:w="0" w:type="dxa"/>
            <w:bottom w:w="0" w:type="dxa"/>
          </w:tblCellMar>
        </w:tblPrEx>
        <w:tc>
          <w:tcPr>
            <w:tcW w:w="608" w:type="dxa"/>
            <w:vMerge w:val="restart"/>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59" w:lineRule="exact"/>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п/п</w:t>
            </w:r>
          </w:p>
        </w:tc>
        <w:tc>
          <w:tcPr>
            <w:tcW w:w="4273" w:type="dxa"/>
            <w:vMerge w:val="restart"/>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66" w:lineRule="exact"/>
              <w:ind w:left="616"/>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Неподконтрольные расходы, тыс. руб.</w:t>
            </w:r>
          </w:p>
        </w:tc>
        <w:tc>
          <w:tcPr>
            <w:tcW w:w="4518" w:type="dxa"/>
            <w:gridSpan w:val="3"/>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1901"/>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Годы</w:t>
            </w:r>
          </w:p>
        </w:tc>
      </w:tr>
      <w:tr w:rsidR="009805E4" w:rsidRPr="009805E4" w:rsidTr="00190254">
        <w:tblPrEx>
          <w:tblCellMar>
            <w:top w:w="0" w:type="dxa"/>
            <w:bottom w:w="0" w:type="dxa"/>
          </w:tblCellMar>
        </w:tblPrEx>
        <w:tc>
          <w:tcPr>
            <w:tcW w:w="608" w:type="dxa"/>
            <w:vMerge/>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73" w:type="dxa"/>
            <w:vMerge/>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36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2024 год</w:t>
            </w:r>
          </w:p>
        </w:tc>
        <w:tc>
          <w:tcPr>
            <w:tcW w:w="1372"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2025 год</w:t>
            </w:r>
          </w:p>
        </w:tc>
        <w:tc>
          <w:tcPr>
            <w:tcW w:w="1782"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2026-2029 годы</w:t>
            </w:r>
          </w:p>
        </w:tc>
      </w:tr>
      <w:tr w:rsidR="009805E4" w:rsidRPr="009805E4" w:rsidTr="00190254">
        <w:tblPrEx>
          <w:tblCellMar>
            <w:top w:w="0" w:type="dxa"/>
            <w:bottom w:w="0" w:type="dxa"/>
          </w:tblCellMar>
        </w:tblPrEx>
        <w:tc>
          <w:tcPr>
            <w:tcW w:w="60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w:t>
            </w:r>
          </w:p>
        </w:tc>
        <w:tc>
          <w:tcPr>
            <w:tcW w:w="4273"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 тарифах на питьевую воду</w:t>
            </w:r>
          </w:p>
        </w:tc>
        <w:tc>
          <w:tcPr>
            <w:tcW w:w="136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16,55</w:t>
            </w:r>
          </w:p>
        </w:tc>
        <w:tc>
          <w:tcPr>
            <w:tcW w:w="1372"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22,13</w:t>
            </w:r>
          </w:p>
        </w:tc>
        <w:tc>
          <w:tcPr>
            <w:tcW w:w="1782"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25,51</w:t>
            </w:r>
          </w:p>
        </w:tc>
      </w:tr>
    </w:tbl>
    <w:p w:rsidR="009805E4" w:rsidRPr="009805E4" w:rsidRDefault="009805E4" w:rsidP="009805E4">
      <w:pPr>
        <w:widowControl w:val="0"/>
        <w:numPr>
          <w:ilvl w:val="0"/>
          <w:numId w:val="17"/>
        </w:numPr>
        <w:autoSpaceDE w:val="0"/>
        <w:autoSpaceDN w:val="0"/>
        <w:adjustRightInd w:val="0"/>
        <w:spacing w:before="48" w:after="0" w:line="284" w:lineRule="exact"/>
        <w:jc w:val="both"/>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before="54" w:after="0" w:line="288" w:lineRule="exact"/>
        <w:ind w:firstLine="684"/>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before="54" w:after="0" w:line="288" w:lineRule="exact"/>
        <w:ind w:firstLine="684"/>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before="54" w:after="0" w:line="288" w:lineRule="exact"/>
        <w:ind w:firstLine="684"/>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5)     Предельно    максимальные    значения    долгосрочных    параметров регулирования тарифов, являющихся критериями конкурса, определенные МТРиЭ:</w:t>
      </w:r>
    </w:p>
    <w:p w:rsidR="009805E4" w:rsidRPr="009805E4" w:rsidRDefault="009805E4" w:rsidP="009805E4">
      <w:pPr>
        <w:autoSpaceDE w:val="0"/>
        <w:autoSpaceDN w:val="0"/>
        <w:adjustRightInd w:val="0"/>
        <w:spacing w:after="364" w:line="1" w:lineRule="exact"/>
        <w:rPr>
          <w:rFonts w:ascii="Times New Roman" w:eastAsia="Times New Roman" w:hAnsi="Times New Roman" w:cs="Times New Roman"/>
          <w:sz w:val="16"/>
          <w:szCs w:val="16"/>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21"/>
        <w:gridCol w:w="3290"/>
        <w:gridCol w:w="1444"/>
        <w:gridCol w:w="1778"/>
        <w:gridCol w:w="2581"/>
      </w:tblGrid>
      <w:tr w:rsidR="009805E4" w:rsidRPr="009805E4" w:rsidTr="00190254">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8" w:lineRule="exact"/>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 п/п</w:t>
            </w:r>
          </w:p>
        </w:tc>
        <w:tc>
          <w:tcPr>
            <w:tcW w:w="3290"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8" w:lineRule="exact"/>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Наименование долгосрочных параметров</w:t>
            </w:r>
          </w:p>
        </w:tc>
        <w:tc>
          <w:tcPr>
            <w:tcW w:w="144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8" w:lineRule="exact"/>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Ед. измерения</w:t>
            </w:r>
          </w:p>
        </w:tc>
        <w:tc>
          <w:tcPr>
            <w:tcW w:w="177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Период</w:t>
            </w:r>
          </w:p>
        </w:tc>
        <w:tc>
          <w:tcPr>
            <w:tcW w:w="258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63" w:lineRule="exact"/>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Значения долгосрочных параметров по видам тарифов на питьевую воду</w:t>
            </w:r>
          </w:p>
        </w:tc>
      </w:tr>
      <w:tr w:rsidR="009805E4" w:rsidRPr="009805E4" w:rsidTr="00190254">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w:t>
            </w:r>
          </w:p>
        </w:tc>
        <w:tc>
          <w:tcPr>
            <w:tcW w:w="3290"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1476"/>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w:t>
            </w:r>
          </w:p>
        </w:tc>
        <w:tc>
          <w:tcPr>
            <w:tcW w:w="144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3</w:t>
            </w:r>
          </w:p>
        </w:tc>
        <w:tc>
          <w:tcPr>
            <w:tcW w:w="177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4</w:t>
            </w:r>
          </w:p>
        </w:tc>
        <w:tc>
          <w:tcPr>
            <w:tcW w:w="258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5</w:t>
            </w:r>
          </w:p>
        </w:tc>
      </w:tr>
      <w:tr w:rsidR="009805E4" w:rsidRPr="009805E4" w:rsidTr="00190254">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w:t>
            </w:r>
          </w:p>
        </w:tc>
        <w:tc>
          <w:tcPr>
            <w:tcW w:w="3290" w:type="dxa"/>
            <w:tcBorders>
              <w:top w:val="single" w:sz="6" w:space="0" w:color="auto"/>
              <w:left w:val="single" w:sz="6" w:space="0" w:color="auto"/>
              <w:bottom w:val="single" w:sz="6" w:space="0" w:color="auto"/>
              <w:right w:val="single" w:sz="6" w:space="0" w:color="auto"/>
            </w:tcBorders>
            <w:vAlign w:val="center"/>
          </w:tcPr>
          <w:p w:rsidR="009805E4" w:rsidRPr="009805E4" w:rsidRDefault="009805E4" w:rsidP="009805E4">
            <w:pPr>
              <w:autoSpaceDE w:val="0"/>
              <w:autoSpaceDN w:val="0"/>
              <w:adjustRightInd w:val="0"/>
              <w:spacing w:after="0" w:line="259" w:lineRule="exact"/>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Базовый уровень операционных расходов (без учета НДС)</w:t>
            </w:r>
          </w:p>
        </w:tc>
        <w:tc>
          <w:tcPr>
            <w:tcW w:w="144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тыс. рублей</w:t>
            </w:r>
          </w:p>
        </w:tc>
        <w:tc>
          <w:tcPr>
            <w:tcW w:w="177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2024 г.</w:t>
            </w:r>
          </w:p>
        </w:tc>
        <w:tc>
          <w:tcPr>
            <w:tcW w:w="258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658,08</w:t>
            </w:r>
          </w:p>
        </w:tc>
      </w:tr>
      <w:tr w:rsidR="009805E4" w:rsidRPr="009805E4" w:rsidTr="00190254">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w:t>
            </w:r>
          </w:p>
        </w:tc>
        <w:tc>
          <w:tcPr>
            <w:tcW w:w="3290"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Нормативный уровень прибыли</w:t>
            </w:r>
          </w:p>
        </w:tc>
        <w:tc>
          <w:tcPr>
            <w:tcW w:w="144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Palatino Linotype" w:eastAsia="Times New Roman" w:hAnsi="Palatino Linotype" w:cs="Palatino Linotype"/>
                <w:b/>
                <w:bCs/>
                <w:sz w:val="16"/>
                <w:szCs w:val="16"/>
                <w:lang w:eastAsia="ru-RU"/>
              </w:rPr>
            </w:pPr>
            <w:r w:rsidRPr="009805E4">
              <w:rPr>
                <w:rFonts w:ascii="Palatino Linotype" w:eastAsia="Times New Roman" w:hAnsi="Palatino Linotype" w:cs="Palatino Linotype"/>
                <w:b/>
                <w:bCs/>
                <w:sz w:val="16"/>
                <w:szCs w:val="16"/>
                <w:lang w:eastAsia="ru-RU"/>
              </w:rPr>
              <w:t>%</w:t>
            </w:r>
          </w:p>
        </w:tc>
        <w:tc>
          <w:tcPr>
            <w:tcW w:w="177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2025 -2029 гг.</w:t>
            </w:r>
          </w:p>
        </w:tc>
        <w:tc>
          <w:tcPr>
            <w:tcW w:w="258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0,0</w:t>
            </w:r>
          </w:p>
        </w:tc>
      </w:tr>
      <w:tr w:rsidR="009805E4" w:rsidRPr="009805E4" w:rsidTr="00190254">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3</w:t>
            </w:r>
          </w:p>
        </w:tc>
        <w:tc>
          <w:tcPr>
            <w:tcW w:w="9093" w:type="dxa"/>
            <w:gridSpan w:val="4"/>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Показатели энергосбережения и энергетической эффективности:</w:t>
            </w:r>
          </w:p>
        </w:tc>
      </w:tr>
      <w:tr w:rsidR="009805E4" w:rsidRPr="009805E4" w:rsidTr="00190254">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3.1</w:t>
            </w:r>
          </w:p>
        </w:tc>
        <w:tc>
          <w:tcPr>
            <w:tcW w:w="3290"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уровень потерь воды</w:t>
            </w:r>
          </w:p>
        </w:tc>
        <w:tc>
          <w:tcPr>
            <w:tcW w:w="144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Palatino Linotype" w:eastAsia="Times New Roman" w:hAnsi="Palatino Linotype" w:cs="Palatino Linotype"/>
                <w:b/>
                <w:bCs/>
                <w:sz w:val="16"/>
                <w:szCs w:val="16"/>
                <w:lang w:eastAsia="ru-RU"/>
              </w:rPr>
            </w:pPr>
            <w:r w:rsidRPr="009805E4">
              <w:rPr>
                <w:rFonts w:ascii="Palatino Linotype" w:eastAsia="Times New Roman" w:hAnsi="Palatino Linotype" w:cs="Palatino Linotype"/>
                <w:b/>
                <w:bCs/>
                <w:sz w:val="16"/>
                <w:szCs w:val="16"/>
                <w:lang w:eastAsia="ru-RU"/>
              </w:rPr>
              <w:t>%</w:t>
            </w:r>
          </w:p>
        </w:tc>
        <w:tc>
          <w:tcPr>
            <w:tcW w:w="177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2025 -2029 гг.</w:t>
            </w:r>
          </w:p>
        </w:tc>
        <w:tc>
          <w:tcPr>
            <w:tcW w:w="258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20,0</w:t>
            </w:r>
          </w:p>
        </w:tc>
      </w:tr>
      <w:tr w:rsidR="009805E4" w:rsidRPr="009805E4" w:rsidTr="00190254">
        <w:tblPrEx>
          <w:tblCellMar>
            <w:top w:w="0" w:type="dxa"/>
            <w:bottom w:w="0" w:type="dxa"/>
          </w:tblCellMar>
        </w:tblPrEx>
        <w:tc>
          <w:tcPr>
            <w:tcW w:w="42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3.2</w:t>
            </w:r>
          </w:p>
        </w:tc>
        <w:tc>
          <w:tcPr>
            <w:tcW w:w="3290" w:type="dxa"/>
            <w:tcBorders>
              <w:top w:val="single" w:sz="6" w:space="0" w:color="auto"/>
              <w:left w:val="single" w:sz="6" w:space="0" w:color="auto"/>
              <w:bottom w:val="single" w:sz="6" w:space="0" w:color="auto"/>
              <w:right w:val="single" w:sz="6" w:space="0" w:color="auto"/>
            </w:tcBorders>
            <w:vAlign w:val="center"/>
          </w:tcPr>
          <w:p w:rsidR="009805E4" w:rsidRPr="009805E4" w:rsidRDefault="009805E4" w:rsidP="009805E4">
            <w:pPr>
              <w:autoSpaceDE w:val="0"/>
              <w:autoSpaceDN w:val="0"/>
              <w:adjustRightInd w:val="0"/>
              <w:spacing w:after="0" w:line="259" w:lineRule="exact"/>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удельный расход электрической энергии</w:t>
            </w:r>
          </w:p>
        </w:tc>
        <w:tc>
          <w:tcPr>
            <w:tcW w:w="144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кВт ч/куб. м</w:t>
            </w:r>
          </w:p>
        </w:tc>
        <w:tc>
          <w:tcPr>
            <w:tcW w:w="177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2025 -2029 гг.</w:t>
            </w:r>
          </w:p>
        </w:tc>
        <w:tc>
          <w:tcPr>
            <w:tcW w:w="258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2,56</w:t>
            </w:r>
          </w:p>
        </w:tc>
      </w:tr>
    </w:tbl>
    <w:p w:rsidR="009805E4" w:rsidRPr="009805E4" w:rsidRDefault="009805E4" w:rsidP="009805E4">
      <w:pPr>
        <w:autoSpaceDE w:val="0"/>
        <w:autoSpaceDN w:val="0"/>
        <w:adjustRightInd w:val="0"/>
        <w:spacing w:after="0" w:line="240" w:lineRule="exact"/>
        <w:ind w:firstLine="680"/>
        <w:jc w:val="both"/>
        <w:rPr>
          <w:rFonts w:ascii="Times New Roman" w:eastAsia="Times New Roman" w:hAnsi="Times New Roman" w:cs="Times New Roman"/>
          <w:sz w:val="16"/>
          <w:szCs w:val="16"/>
          <w:lang w:eastAsia="ru-RU"/>
        </w:rPr>
      </w:pPr>
    </w:p>
    <w:p w:rsidR="009805E4" w:rsidRPr="009805E4" w:rsidRDefault="009805E4" w:rsidP="009805E4">
      <w:pPr>
        <w:autoSpaceDE w:val="0"/>
        <w:autoSpaceDN w:val="0"/>
        <w:adjustRightInd w:val="0"/>
        <w:spacing w:before="34" w:after="0" w:line="277" w:lineRule="exact"/>
        <w:ind w:firstLine="680"/>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6) Предельный (максимальный) рост необходимой валовой выручки от осуществления регулируемых видов деятельности в сфере холодного водоснабжения по отношению к каждому предыдущему году:</w:t>
      </w:r>
    </w:p>
    <w:p w:rsidR="009805E4" w:rsidRPr="009805E4" w:rsidRDefault="009805E4" w:rsidP="009805E4">
      <w:pPr>
        <w:autoSpaceDE w:val="0"/>
        <w:autoSpaceDN w:val="0"/>
        <w:adjustRightInd w:val="0"/>
        <w:spacing w:after="50" w:line="1" w:lineRule="exact"/>
        <w:rPr>
          <w:rFonts w:ascii="Times New Roman" w:eastAsia="Times New Roman" w:hAnsi="Times New Roman" w:cs="Times New Roman"/>
          <w:sz w:val="16"/>
          <w:szCs w:val="16"/>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38"/>
        <w:gridCol w:w="2239"/>
        <w:gridCol w:w="1087"/>
        <w:gridCol w:w="1091"/>
        <w:gridCol w:w="1094"/>
        <w:gridCol w:w="3251"/>
      </w:tblGrid>
      <w:tr w:rsidR="009805E4" w:rsidRPr="009805E4" w:rsidTr="00190254">
        <w:tblPrEx>
          <w:tblCellMar>
            <w:top w:w="0" w:type="dxa"/>
            <w:bottom w:w="0" w:type="dxa"/>
          </w:tblCellMar>
        </w:tblPrEx>
        <w:tc>
          <w:tcPr>
            <w:tcW w:w="738" w:type="dxa"/>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w:t>
            </w:r>
          </w:p>
        </w:tc>
        <w:tc>
          <w:tcPr>
            <w:tcW w:w="2239" w:type="dxa"/>
            <w:tcBorders>
              <w:top w:val="single" w:sz="6" w:space="0" w:color="auto"/>
              <w:left w:val="single" w:sz="6" w:space="0" w:color="auto"/>
              <w:bottom w:val="nil"/>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Рост необходимой</w:t>
            </w:r>
          </w:p>
        </w:tc>
        <w:tc>
          <w:tcPr>
            <w:tcW w:w="6523" w:type="dxa"/>
            <w:gridSpan w:val="4"/>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2905"/>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Годы</w:t>
            </w:r>
          </w:p>
        </w:tc>
      </w:tr>
      <w:tr w:rsidR="009805E4" w:rsidRPr="009805E4" w:rsidTr="00190254">
        <w:tblPrEx>
          <w:tblCellMar>
            <w:top w:w="0" w:type="dxa"/>
            <w:bottom w:w="0" w:type="dxa"/>
          </w:tblCellMar>
        </w:tblPrEx>
        <w:tc>
          <w:tcPr>
            <w:tcW w:w="738" w:type="dxa"/>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п/п</w:t>
            </w:r>
          </w:p>
        </w:tc>
        <w:tc>
          <w:tcPr>
            <w:tcW w:w="2239" w:type="dxa"/>
            <w:tcBorders>
              <w:top w:val="nil"/>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валовой выручки, %</w:t>
            </w:r>
          </w:p>
        </w:tc>
        <w:tc>
          <w:tcPr>
            <w:tcW w:w="1087"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2024</w:t>
            </w:r>
          </w:p>
        </w:tc>
        <w:tc>
          <w:tcPr>
            <w:tcW w:w="109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220"/>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2025</w:t>
            </w:r>
          </w:p>
        </w:tc>
        <w:tc>
          <w:tcPr>
            <w:tcW w:w="109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220"/>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2026</w:t>
            </w:r>
          </w:p>
        </w:tc>
        <w:tc>
          <w:tcPr>
            <w:tcW w:w="325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2027-2029 годы</w:t>
            </w:r>
          </w:p>
        </w:tc>
      </w:tr>
      <w:tr w:rsidR="009805E4" w:rsidRPr="009805E4" w:rsidTr="00190254">
        <w:tblPrEx>
          <w:tblCellMar>
            <w:top w:w="0" w:type="dxa"/>
            <w:bottom w:w="0" w:type="dxa"/>
          </w:tblCellMar>
        </w:tblPrEx>
        <w:tc>
          <w:tcPr>
            <w:tcW w:w="738"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w:t>
            </w:r>
          </w:p>
        </w:tc>
        <w:tc>
          <w:tcPr>
            <w:tcW w:w="2239" w:type="dxa"/>
            <w:tcBorders>
              <w:top w:val="single" w:sz="6" w:space="0" w:color="auto"/>
              <w:left w:val="single" w:sz="6" w:space="0" w:color="auto"/>
              <w:bottom w:val="single" w:sz="6" w:space="0" w:color="auto"/>
              <w:right w:val="single" w:sz="6" w:space="0" w:color="auto"/>
            </w:tcBorders>
            <w:vAlign w:val="center"/>
          </w:tcPr>
          <w:p w:rsidR="009805E4" w:rsidRPr="009805E4" w:rsidRDefault="009805E4" w:rsidP="009805E4">
            <w:pPr>
              <w:autoSpaceDE w:val="0"/>
              <w:autoSpaceDN w:val="0"/>
              <w:adjustRightInd w:val="0"/>
              <w:spacing w:after="0" w:line="259" w:lineRule="exact"/>
              <w:jc w:val="center"/>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в тарифах на питьевую воду</w:t>
            </w:r>
          </w:p>
        </w:tc>
        <w:tc>
          <w:tcPr>
            <w:tcW w:w="1087"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108,11</w:t>
            </w:r>
          </w:p>
        </w:tc>
        <w:tc>
          <w:tcPr>
            <w:tcW w:w="109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306"/>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105,73</w:t>
            </w:r>
          </w:p>
        </w:tc>
        <w:tc>
          <w:tcPr>
            <w:tcW w:w="1094"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40" w:lineRule="auto"/>
              <w:ind w:left="292"/>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103,81</w:t>
            </w:r>
          </w:p>
        </w:tc>
        <w:tc>
          <w:tcPr>
            <w:tcW w:w="3251" w:type="dxa"/>
            <w:tcBorders>
              <w:top w:val="single" w:sz="6" w:space="0" w:color="auto"/>
              <w:left w:val="single" w:sz="6" w:space="0" w:color="auto"/>
              <w:bottom w:val="single" w:sz="6" w:space="0" w:color="auto"/>
              <w:right w:val="single" w:sz="6" w:space="0" w:color="auto"/>
            </w:tcBorders>
          </w:tcPr>
          <w:p w:rsidR="009805E4" w:rsidRPr="009805E4" w:rsidRDefault="009805E4" w:rsidP="009805E4">
            <w:pPr>
              <w:autoSpaceDE w:val="0"/>
              <w:autoSpaceDN w:val="0"/>
              <w:adjustRightInd w:val="0"/>
              <w:spacing w:after="0" w:line="238" w:lineRule="exact"/>
              <w:jc w:val="center"/>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lang w:val="en-US"/>
              </w:rPr>
              <w:t xml:space="preserve">PHBBj= </w:t>
            </w:r>
            <w:r w:rsidRPr="009805E4">
              <w:rPr>
                <w:rFonts w:ascii="Times New Roman" w:eastAsia="Times New Roman" w:hAnsi="Times New Roman" w:cs="Times New Roman"/>
                <w:sz w:val="16"/>
                <w:szCs w:val="16"/>
              </w:rPr>
              <w:t xml:space="preserve">(НВВ,., .ИРР,) / </w:t>
            </w:r>
            <w:r w:rsidRPr="009805E4">
              <w:rPr>
                <w:rFonts w:ascii="Times New Roman" w:eastAsia="Times New Roman" w:hAnsi="Times New Roman" w:cs="Times New Roman"/>
                <w:sz w:val="16"/>
                <w:szCs w:val="16"/>
                <w:lang w:val="en-US"/>
              </w:rPr>
              <w:t xml:space="preserve">HBBj., </w:t>
            </w:r>
            <w:r w:rsidRPr="009805E4">
              <w:rPr>
                <w:rFonts w:ascii="Times New Roman" w:eastAsia="Times New Roman" w:hAnsi="Times New Roman" w:cs="Times New Roman"/>
                <w:sz w:val="16"/>
                <w:szCs w:val="16"/>
              </w:rPr>
              <w:t>* 100%-100%</w:t>
            </w:r>
          </w:p>
        </w:tc>
      </w:tr>
    </w:tbl>
    <w:p w:rsidR="009805E4" w:rsidRPr="009805E4" w:rsidRDefault="009805E4" w:rsidP="009805E4">
      <w:pPr>
        <w:autoSpaceDE w:val="0"/>
        <w:autoSpaceDN w:val="0"/>
        <w:adjustRightInd w:val="0"/>
        <w:spacing w:before="50" w:after="0" w:line="284" w:lineRule="exact"/>
        <w:ind w:left="806"/>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t>где:</w:t>
      </w:r>
    </w:p>
    <w:p w:rsidR="009805E4" w:rsidRPr="009805E4" w:rsidRDefault="009805E4" w:rsidP="009805E4">
      <w:pPr>
        <w:autoSpaceDE w:val="0"/>
        <w:autoSpaceDN w:val="0"/>
        <w:adjustRightInd w:val="0"/>
        <w:spacing w:after="0" w:line="284" w:lineRule="exact"/>
        <w:ind w:left="803"/>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lang w:val="en-US"/>
        </w:rPr>
        <w:t>PHBBj</w:t>
      </w:r>
      <w:r w:rsidRPr="009805E4">
        <w:rPr>
          <w:rFonts w:ascii="Times New Roman" w:eastAsia="Times New Roman" w:hAnsi="Times New Roman" w:cs="Times New Roman"/>
          <w:sz w:val="16"/>
          <w:szCs w:val="16"/>
        </w:rPr>
        <w:t xml:space="preserve"> - рост необходимой выручки в году </w:t>
      </w:r>
      <w:r w:rsidRPr="009805E4">
        <w:rPr>
          <w:rFonts w:ascii="Times New Roman" w:eastAsia="Times New Roman" w:hAnsi="Times New Roman" w:cs="Times New Roman"/>
          <w:sz w:val="16"/>
          <w:szCs w:val="16"/>
          <w:lang w:val="en-US"/>
        </w:rPr>
        <w:t>i</w:t>
      </w:r>
      <w:r w:rsidRPr="009805E4">
        <w:rPr>
          <w:rFonts w:ascii="Times New Roman" w:eastAsia="Times New Roman" w:hAnsi="Times New Roman" w:cs="Times New Roman"/>
          <w:sz w:val="16"/>
          <w:szCs w:val="16"/>
        </w:rPr>
        <w:t>, %;</w:t>
      </w:r>
    </w:p>
    <w:p w:rsidR="009805E4" w:rsidRPr="009805E4" w:rsidRDefault="009805E4" w:rsidP="009805E4">
      <w:pPr>
        <w:autoSpaceDE w:val="0"/>
        <w:autoSpaceDN w:val="0"/>
        <w:adjustRightInd w:val="0"/>
        <w:spacing w:after="0" w:line="284" w:lineRule="exact"/>
        <w:ind w:left="799"/>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lang w:val="en-US"/>
        </w:rPr>
        <w:t>HBBj</w:t>
      </w:r>
      <w:r w:rsidRPr="009805E4">
        <w:rPr>
          <w:rFonts w:ascii="Times New Roman" w:eastAsia="Times New Roman" w:hAnsi="Times New Roman" w:cs="Times New Roman"/>
          <w:sz w:val="16"/>
          <w:szCs w:val="16"/>
        </w:rPr>
        <w:t xml:space="preserve"> - необходимая валовая выручка в году </w:t>
      </w:r>
      <w:r w:rsidRPr="009805E4">
        <w:rPr>
          <w:rFonts w:ascii="Times New Roman" w:eastAsia="Times New Roman" w:hAnsi="Times New Roman" w:cs="Times New Roman"/>
          <w:sz w:val="16"/>
          <w:szCs w:val="16"/>
          <w:lang w:val="en-US"/>
        </w:rPr>
        <w:t>i</w:t>
      </w:r>
      <w:r w:rsidRPr="009805E4">
        <w:rPr>
          <w:rFonts w:ascii="Times New Roman" w:eastAsia="Times New Roman" w:hAnsi="Times New Roman" w:cs="Times New Roman"/>
          <w:sz w:val="16"/>
          <w:szCs w:val="16"/>
        </w:rPr>
        <w:t>, тыс. руб.</w:t>
      </w:r>
    </w:p>
    <w:p w:rsidR="009805E4" w:rsidRPr="009805E4" w:rsidRDefault="009805E4" w:rsidP="009805E4">
      <w:pPr>
        <w:autoSpaceDE w:val="0"/>
        <w:autoSpaceDN w:val="0"/>
        <w:adjustRightInd w:val="0"/>
        <w:spacing w:after="0" w:line="284" w:lineRule="exact"/>
        <w:ind w:firstLine="688"/>
        <w:jc w:val="both"/>
        <w:rPr>
          <w:rFonts w:ascii="Times New Roman" w:eastAsia="Times New Roman" w:hAnsi="Times New Roman" w:cs="Times New Roman"/>
          <w:sz w:val="16"/>
          <w:szCs w:val="16"/>
          <w:lang w:eastAsia="ru-RU"/>
        </w:rPr>
      </w:pPr>
      <w:r w:rsidRPr="009805E4">
        <w:rPr>
          <w:rFonts w:ascii="Times New Roman" w:eastAsia="Times New Roman" w:hAnsi="Times New Roman" w:cs="Times New Roman"/>
          <w:sz w:val="16"/>
          <w:szCs w:val="16"/>
          <w:lang w:eastAsia="ru-RU"/>
        </w:rPr>
        <w:lastRenderedPageBreak/>
        <w:t>ИРР</w:t>
      </w:r>
      <w:r w:rsidRPr="009805E4">
        <w:rPr>
          <w:rFonts w:ascii="Times New Roman" w:eastAsia="Times New Roman" w:hAnsi="Times New Roman" w:cs="Times New Roman"/>
          <w:sz w:val="16"/>
          <w:szCs w:val="16"/>
          <w:vertAlign w:val="subscript"/>
          <w:lang w:eastAsia="ru-RU"/>
        </w:rPr>
        <w:t>{</w:t>
      </w:r>
      <w:r w:rsidRPr="009805E4">
        <w:rPr>
          <w:rFonts w:ascii="Times New Roman" w:eastAsia="Times New Roman" w:hAnsi="Times New Roman" w:cs="Times New Roman"/>
          <w:sz w:val="16"/>
          <w:szCs w:val="16"/>
          <w:lang w:eastAsia="ru-RU"/>
        </w:rPr>
        <w:t xml:space="preserve"> - индекс роста расходов, учитываемых при расчете необходимой валовой выручки, определяемый параметрами прогноза социально-экономического развития Российской Федерации, разработанными Минэкономразвития Российской Федерации, в году </w:t>
      </w:r>
      <w:r w:rsidRPr="009805E4">
        <w:rPr>
          <w:rFonts w:ascii="Times New Roman" w:eastAsia="Times New Roman" w:hAnsi="Times New Roman" w:cs="Times New Roman"/>
          <w:sz w:val="16"/>
          <w:szCs w:val="16"/>
          <w:lang w:val="en-US" w:eastAsia="ru-RU"/>
        </w:rPr>
        <w:t>i</w:t>
      </w:r>
      <w:r w:rsidRPr="009805E4">
        <w:rPr>
          <w:rFonts w:ascii="Times New Roman" w:eastAsia="Times New Roman" w:hAnsi="Times New Roman" w:cs="Times New Roman"/>
          <w:sz w:val="16"/>
          <w:szCs w:val="16"/>
          <w:lang w:eastAsia="ru-RU"/>
        </w:rPr>
        <w:t>, %.</w:t>
      </w:r>
    </w:p>
    <w:p w:rsidR="009805E4" w:rsidRPr="009805E4" w:rsidRDefault="009805E4" w:rsidP="009805E4">
      <w:pPr>
        <w:autoSpaceDE w:val="0"/>
        <w:autoSpaceDN w:val="0"/>
        <w:adjustRightInd w:val="0"/>
        <w:spacing w:after="0" w:line="240" w:lineRule="auto"/>
        <w:rPr>
          <w:rFonts w:ascii="Times New Roman" w:eastAsia="Times New Roman" w:hAnsi="Times New Roman" w:cs="Times New Roman"/>
          <w:sz w:val="16"/>
          <w:szCs w:val="16"/>
          <w:lang w:eastAsia="ru-RU"/>
        </w:rPr>
        <w:sectPr w:rsidR="009805E4" w:rsidRPr="009805E4" w:rsidSect="00EA7A70">
          <w:headerReference w:type="even" r:id="rId16"/>
          <w:headerReference w:type="default" r:id="rId17"/>
          <w:pgSz w:w="11905" w:h="16837"/>
          <w:pgMar w:top="1134" w:right="1022" w:bottom="1440" w:left="1592" w:header="720" w:footer="720" w:gutter="0"/>
          <w:cols w:space="60"/>
          <w:noEndnote/>
        </w:sect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2070"/>
        </w:tabs>
        <w:autoSpaceDE w:val="0"/>
        <w:autoSpaceDN w:val="0"/>
        <w:adjustRightInd w:val="0"/>
        <w:spacing w:after="0" w:line="240" w:lineRule="auto"/>
        <w:jc w:val="right"/>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Приложение № 8</w:t>
      </w:r>
      <w:r w:rsidRPr="009805E4">
        <w:rPr>
          <w:rFonts w:ascii="Times New Roman" w:eastAsia="Times New Roman" w:hAnsi="Times New Roman" w:cs="Times New Roman"/>
          <w:sz w:val="16"/>
          <w:szCs w:val="16"/>
          <w:lang/>
        </w:rPr>
        <w:tab/>
      </w: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keepNext/>
        <w:widowControl w:val="0"/>
        <w:autoSpaceDE w:val="0"/>
        <w:autoSpaceDN w:val="0"/>
        <w:adjustRightInd w:val="0"/>
        <w:spacing w:before="240" w:after="60" w:line="240" w:lineRule="auto"/>
        <w:jc w:val="center"/>
        <w:outlineLvl w:val="3"/>
        <w:rPr>
          <w:rFonts w:ascii="Times New Roman" w:eastAsia="Times New Roman" w:hAnsi="Times New Roman" w:cs="Times New Roman"/>
          <w:b/>
          <w:bCs/>
          <w:sz w:val="16"/>
          <w:szCs w:val="16"/>
          <w:lang w:eastAsia="ru-RU"/>
        </w:rPr>
      </w:pPr>
      <w:r w:rsidRPr="009805E4">
        <w:rPr>
          <w:rFonts w:ascii="Times New Roman" w:eastAsia="Times New Roman" w:hAnsi="Times New Roman" w:cs="Times New Roman"/>
          <w:b/>
          <w:bCs/>
          <w:sz w:val="16"/>
          <w:szCs w:val="16"/>
          <w:lang w:eastAsia="ru-RU"/>
        </w:rPr>
        <w:t>Порядок предоставления Концессионером Концеденту информации об исполнении концессионного соглашения</w:t>
      </w:r>
    </w:p>
    <w:p w:rsidR="009805E4" w:rsidRPr="009805E4" w:rsidRDefault="009805E4" w:rsidP="009805E4">
      <w:pPr>
        <w:widowControl w:val="0"/>
        <w:autoSpaceDE w:val="0"/>
        <w:autoSpaceDN w:val="0"/>
        <w:adjustRightInd w:val="0"/>
        <w:spacing w:after="0" w:line="240" w:lineRule="auto"/>
        <w:rPr>
          <w:rFonts w:ascii="Times New Roman" w:eastAsia="Times New Roman" w:hAnsi="Times New Roman" w:cs="Times New Roman"/>
          <w:sz w:val="16"/>
          <w:szCs w:val="16"/>
        </w:rPr>
      </w:pPr>
      <w:r w:rsidRPr="009805E4">
        <w:rPr>
          <w:rFonts w:ascii="Times New Roman" w:eastAsia="Times New Roman" w:hAnsi="Times New Roman" w:cs="Times New Roman"/>
          <w:sz w:val="16"/>
          <w:szCs w:val="16"/>
        </w:rPr>
        <w:t>Концессионер обязан предоставлять Концеденту ежегодно в срок до 30 апреля года, следующего за отчётным годом, следующую информацию:</w:t>
      </w:r>
    </w:p>
    <w:p w:rsidR="009805E4" w:rsidRPr="009805E4" w:rsidRDefault="009805E4" w:rsidP="009805E4">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rPr>
      </w:pPr>
      <w:r w:rsidRPr="009805E4">
        <w:rPr>
          <w:rFonts w:ascii="Times New Roman" w:eastAsia="Times New Roman" w:hAnsi="Times New Roman" w:cs="Courier New"/>
          <w:sz w:val="16"/>
          <w:szCs w:val="16"/>
        </w:rPr>
        <w:t>Отчёт об исполнении Инвестиционной программы Концессионера (сумма полученных от застройщиков и использованных на реализацию мероприятий Инвестиционной программы средств, количество и нагрузка подключенных новых объектов за отчётный период)</w:t>
      </w:r>
    </w:p>
    <w:p w:rsidR="009805E4" w:rsidRPr="009805E4" w:rsidRDefault="009805E4" w:rsidP="009805E4">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rPr>
      </w:pPr>
      <w:r w:rsidRPr="009805E4">
        <w:rPr>
          <w:rFonts w:ascii="Times New Roman" w:eastAsia="Times New Roman" w:hAnsi="Times New Roman" w:cs="Courier New"/>
          <w:sz w:val="16"/>
          <w:szCs w:val="16"/>
        </w:rPr>
        <w:t>Отчёт об исполнении Производственной программы Концессионера (объём забора воды из источника, объём потерь воды при транспортировке, объём реализации воды абонентам, сумма средств, использованных на капитальный ремонт объектов)</w:t>
      </w:r>
    </w:p>
    <w:p w:rsidR="009805E4" w:rsidRPr="009805E4" w:rsidRDefault="009805E4" w:rsidP="009805E4">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rPr>
      </w:pPr>
      <w:r w:rsidRPr="009805E4">
        <w:rPr>
          <w:rFonts w:ascii="Times New Roman" w:eastAsia="Times New Roman" w:hAnsi="Times New Roman" w:cs="Courier New"/>
          <w:sz w:val="16"/>
          <w:szCs w:val="16"/>
        </w:rPr>
        <w:t>Отчёт о начисленной и использованной Концессионером амортизации на объекты Соглашения</w:t>
      </w:r>
    </w:p>
    <w:p w:rsidR="009805E4" w:rsidRPr="009805E4" w:rsidRDefault="009805E4" w:rsidP="009805E4">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rPr>
      </w:pPr>
      <w:r w:rsidRPr="009805E4">
        <w:rPr>
          <w:rFonts w:ascii="Times New Roman" w:eastAsia="Times New Roman" w:hAnsi="Times New Roman" w:cs="Courier New"/>
          <w:sz w:val="16"/>
          <w:szCs w:val="16"/>
        </w:rPr>
        <w:t>Отчёт об износе и техническом состоянии имущества, переданного Концессионеру по настоящему Соглашению</w:t>
      </w:r>
    </w:p>
    <w:p w:rsidR="009805E4" w:rsidRPr="009805E4" w:rsidRDefault="009805E4" w:rsidP="009805E4">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rPr>
      </w:pPr>
      <w:r w:rsidRPr="009805E4">
        <w:rPr>
          <w:rFonts w:ascii="Times New Roman" w:eastAsia="Times New Roman" w:hAnsi="Times New Roman" w:cs="Courier New"/>
          <w:sz w:val="16"/>
          <w:szCs w:val="16"/>
        </w:rPr>
        <w:t xml:space="preserve">Отчёт о достижении долгосрочных параметров регулирования, установленных Концессионеру </w:t>
      </w:r>
    </w:p>
    <w:p w:rsidR="009805E4" w:rsidRPr="009805E4" w:rsidRDefault="009805E4" w:rsidP="009805E4">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rPr>
      </w:pPr>
    </w:p>
    <w:p w:rsidR="009805E4" w:rsidRPr="009805E4" w:rsidRDefault="009805E4" w:rsidP="009805E4">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rPr>
          <w:rFonts w:ascii="Times New Roman" w:eastAsia="Times New Roman" w:hAnsi="Times New Roman" w:cs="Courier New"/>
          <w:sz w:val="16"/>
          <w:szCs w:val="16"/>
        </w:rPr>
      </w:pPr>
      <w:r w:rsidRPr="009805E4">
        <w:rPr>
          <w:rFonts w:ascii="Times New Roman" w:eastAsia="Times New Roman" w:hAnsi="Times New Roman" w:cs="Courier New"/>
          <w:sz w:val="16"/>
          <w:szCs w:val="16"/>
        </w:rPr>
        <w:t>Приложение прилагается отдельно</w:t>
      </w:r>
    </w:p>
    <w:tbl>
      <w:tblPr>
        <w:tblW w:w="23030" w:type="dxa"/>
        <w:tblInd w:w="93" w:type="dxa"/>
        <w:tblLayout w:type="fixed"/>
        <w:tblLook w:val="04A0" w:firstRow="1" w:lastRow="0" w:firstColumn="1" w:lastColumn="0" w:noHBand="0" w:noVBand="1"/>
      </w:tblPr>
      <w:tblGrid>
        <w:gridCol w:w="237"/>
        <w:gridCol w:w="29"/>
        <w:gridCol w:w="208"/>
        <w:gridCol w:w="57"/>
        <w:gridCol w:w="180"/>
        <w:gridCol w:w="84"/>
        <w:gridCol w:w="153"/>
        <w:gridCol w:w="110"/>
        <w:gridCol w:w="127"/>
        <w:gridCol w:w="136"/>
        <w:gridCol w:w="101"/>
        <w:gridCol w:w="720"/>
        <w:gridCol w:w="60"/>
        <w:gridCol w:w="185"/>
        <w:gridCol w:w="52"/>
        <w:gridCol w:w="191"/>
        <w:gridCol w:w="46"/>
        <w:gridCol w:w="212"/>
        <w:gridCol w:w="25"/>
        <w:gridCol w:w="231"/>
        <w:gridCol w:w="6"/>
        <w:gridCol w:w="230"/>
        <w:gridCol w:w="7"/>
        <w:gridCol w:w="237"/>
        <w:gridCol w:w="5"/>
        <w:gridCol w:w="237"/>
        <w:gridCol w:w="12"/>
        <w:gridCol w:w="225"/>
        <w:gridCol w:w="14"/>
        <w:gridCol w:w="223"/>
        <w:gridCol w:w="26"/>
        <w:gridCol w:w="211"/>
        <w:gridCol w:w="35"/>
        <w:gridCol w:w="202"/>
        <w:gridCol w:w="41"/>
        <w:gridCol w:w="196"/>
        <w:gridCol w:w="40"/>
        <w:gridCol w:w="197"/>
        <w:gridCol w:w="39"/>
        <w:gridCol w:w="198"/>
        <w:gridCol w:w="46"/>
        <w:gridCol w:w="191"/>
        <w:gridCol w:w="53"/>
        <w:gridCol w:w="183"/>
        <w:gridCol w:w="61"/>
        <w:gridCol w:w="175"/>
        <w:gridCol w:w="69"/>
        <w:gridCol w:w="167"/>
        <w:gridCol w:w="69"/>
        <w:gridCol w:w="167"/>
        <w:gridCol w:w="77"/>
        <w:gridCol w:w="159"/>
        <w:gridCol w:w="77"/>
        <w:gridCol w:w="159"/>
        <w:gridCol w:w="77"/>
        <w:gridCol w:w="166"/>
        <w:gridCol w:w="78"/>
        <w:gridCol w:w="158"/>
        <w:gridCol w:w="86"/>
        <w:gridCol w:w="150"/>
        <w:gridCol w:w="94"/>
        <w:gridCol w:w="142"/>
        <w:gridCol w:w="94"/>
        <w:gridCol w:w="142"/>
        <w:gridCol w:w="102"/>
        <w:gridCol w:w="134"/>
        <w:gridCol w:w="102"/>
        <w:gridCol w:w="134"/>
        <w:gridCol w:w="110"/>
        <w:gridCol w:w="126"/>
        <w:gridCol w:w="110"/>
        <w:gridCol w:w="126"/>
        <w:gridCol w:w="118"/>
        <w:gridCol w:w="118"/>
        <w:gridCol w:w="118"/>
        <w:gridCol w:w="118"/>
        <w:gridCol w:w="118"/>
        <w:gridCol w:w="118"/>
        <w:gridCol w:w="126"/>
        <w:gridCol w:w="110"/>
        <w:gridCol w:w="134"/>
        <w:gridCol w:w="102"/>
        <w:gridCol w:w="134"/>
        <w:gridCol w:w="102"/>
        <w:gridCol w:w="142"/>
        <w:gridCol w:w="94"/>
        <w:gridCol w:w="150"/>
        <w:gridCol w:w="86"/>
        <w:gridCol w:w="150"/>
        <w:gridCol w:w="86"/>
        <w:gridCol w:w="158"/>
        <w:gridCol w:w="78"/>
        <w:gridCol w:w="166"/>
        <w:gridCol w:w="70"/>
        <w:gridCol w:w="174"/>
        <w:gridCol w:w="62"/>
        <w:gridCol w:w="182"/>
        <w:gridCol w:w="54"/>
        <w:gridCol w:w="190"/>
        <w:gridCol w:w="46"/>
        <w:gridCol w:w="198"/>
        <w:gridCol w:w="38"/>
        <w:gridCol w:w="206"/>
        <w:gridCol w:w="30"/>
        <w:gridCol w:w="214"/>
        <w:gridCol w:w="22"/>
        <w:gridCol w:w="222"/>
        <w:gridCol w:w="14"/>
        <w:gridCol w:w="230"/>
        <w:gridCol w:w="6"/>
        <w:gridCol w:w="236"/>
        <w:gridCol w:w="2"/>
        <w:gridCol w:w="234"/>
        <w:gridCol w:w="10"/>
        <w:gridCol w:w="226"/>
        <w:gridCol w:w="18"/>
        <w:gridCol w:w="218"/>
        <w:gridCol w:w="26"/>
        <w:gridCol w:w="210"/>
        <w:gridCol w:w="34"/>
        <w:gridCol w:w="244"/>
        <w:gridCol w:w="244"/>
        <w:gridCol w:w="6161"/>
        <w:gridCol w:w="1122"/>
        <w:gridCol w:w="16"/>
        <w:gridCol w:w="236"/>
      </w:tblGrid>
      <w:tr w:rsidR="009805E4" w:rsidRPr="009805E4" w:rsidTr="00190254">
        <w:trPr>
          <w:trHeight w:val="660"/>
        </w:trPr>
        <w:tc>
          <w:tcPr>
            <w:tcW w:w="26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65"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6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63"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63"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821"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5"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3"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58"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5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9" w:type="dxa"/>
            <w:gridSpan w:val="3"/>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9"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9"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9"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3"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3"/>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4"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7299" w:type="dxa"/>
            <w:gridSpan w:val="3"/>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r>
      <w:tr w:rsidR="009805E4" w:rsidRPr="009805E4" w:rsidTr="00190254">
        <w:trPr>
          <w:trHeight w:val="585"/>
        </w:trPr>
        <w:tc>
          <w:tcPr>
            <w:tcW w:w="21656" w:type="dxa"/>
            <w:gridSpan w:val="123"/>
            <w:tcBorders>
              <w:top w:val="nil"/>
              <w:left w:val="nil"/>
              <w:bottom w:val="nil"/>
              <w:right w:val="nil"/>
            </w:tcBorders>
            <w:shd w:val="clear" w:color="auto" w:fill="auto"/>
            <w:vAlign w:val="center"/>
            <w:hideMark/>
          </w:tcPr>
          <w:p w:rsidR="009805E4" w:rsidRPr="009805E4" w:rsidRDefault="009805E4" w:rsidP="009805E4">
            <w:pPr>
              <w:spacing w:after="0" w:line="240" w:lineRule="auto"/>
              <w:rPr>
                <w:rFonts w:ascii="Times New Roman" w:eastAsia="Times New Roman" w:hAnsi="Times New Roman" w:cs="Times New Roman"/>
                <w:b/>
                <w:bCs/>
                <w:sz w:val="16"/>
                <w:szCs w:val="16"/>
                <w:lang w:eastAsia="ru-RU"/>
              </w:rPr>
            </w:pPr>
          </w:p>
        </w:tc>
        <w:tc>
          <w:tcPr>
            <w:tcW w:w="1374" w:type="dxa"/>
            <w:gridSpan w:val="3"/>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r>
      <w:tr w:rsidR="009805E4" w:rsidRPr="009805E4" w:rsidTr="00190254">
        <w:trPr>
          <w:trHeight w:val="1184"/>
        </w:trPr>
        <w:tc>
          <w:tcPr>
            <w:tcW w:w="237"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780"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2"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3"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7805" w:type="dxa"/>
            <w:gridSpan w:val="5"/>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52"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r>
      <w:tr w:rsidR="009805E4" w:rsidRPr="009805E4" w:rsidTr="00190254">
        <w:trPr>
          <w:trHeight w:val="240"/>
        </w:trPr>
        <w:tc>
          <w:tcPr>
            <w:tcW w:w="237"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780"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2"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Bahnschrift Light SemiCondensed" w:eastAsia="Times New Roman" w:hAnsi="Bahnschrift Light SemiCondensed"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3"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7805" w:type="dxa"/>
            <w:gridSpan w:val="5"/>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52"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r>
      <w:tr w:rsidR="009805E4" w:rsidRPr="009805E4" w:rsidTr="00190254">
        <w:trPr>
          <w:trHeight w:val="80"/>
        </w:trPr>
        <w:tc>
          <w:tcPr>
            <w:tcW w:w="237"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780"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2"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3"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7805" w:type="dxa"/>
            <w:gridSpan w:val="5"/>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52"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r>
      <w:tr w:rsidR="009805E4" w:rsidRPr="009805E4" w:rsidTr="00190254">
        <w:trPr>
          <w:trHeight w:val="268"/>
        </w:trPr>
        <w:tc>
          <w:tcPr>
            <w:tcW w:w="237"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780"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2"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3"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7805" w:type="dxa"/>
            <w:gridSpan w:val="5"/>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52"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r>
      <w:tr w:rsidR="009805E4" w:rsidRPr="009805E4" w:rsidTr="00190254">
        <w:trPr>
          <w:trHeight w:val="240"/>
        </w:trPr>
        <w:tc>
          <w:tcPr>
            <w:tcW w:w="237"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780"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2"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3"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7805" w:type="dxa"/>
            <w:gridSpan w:val="5"/>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52"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r>
      <w:tr w:rsidR="009805E4" w:rsidRPr="009805E4" w:rsidTr="00190254">
        <w:trPr>
          <w:trHeight w:val="225"/>
        </w:trPr>
        <w:tc>
          <w:tcPr>
            <w:tcW w:w="237"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780"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2"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7"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43"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7805" w:type="dxa"/>
            <w:gridSpan w:val="5"/>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c>
          <w:tcPr>
            <w:tcW w:w="252" w:type="dxa"/>
            <w:gridSpan w:val="2"/>
            <w:tcBorders>
              <w:top w:val="nil"/>
              <w:left w:val="nil"/>
              <w:bottom w:val="nil"/>
              <w:right w:val="nil"/>
            </w:tcBorders>
            <w:shd w:val="clear" w:color="auto" w:fill="auto"/>
            <w:noWrap/>
            <w:vAlign w:val="bottom"/>
            <w:hideMark/>
          </w:tcPr>
          <w:p w:rsidR="009805E4" w:rsidRPr="009805E4" w:rsidRDefault="009805E4" w:rsidP="009805E4">
            <w:pPr>
              <w:spacing w:after="0" w:line="240" w:lineRule="auto"/>
              <w:rPr>
                <w:rFonts w:ascii="Times New Roman" w:eastAsia="Times New Roman" w:hAnsi="Times New Roman" w:cs="Times New Roman"/>
                <w:sz w:val="16"/>
                <w:szCs w:val="16"/>
                <w:lang w:eastAsia="ru-RU"/>
              </w:rPr>
            </w:pPr>
          </w:p>
        </w:tc>
      </w:tr>
    </w:tbl>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Приложение № 9</w:t>
      </w: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 xml:space="preserve">         К сведениям конфиденциального характера Стороны относят все сведения, не являющими сведениями, обязательными для раскрытия Концедентом своей информации в соответствии с действующим законодательством, а также сведения, составляющие государственную тайну.</w:t>
      </w: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Приложение № 10</w:t>
      </w:r>
    </w:p>
    <w:p w:rsidR="009805E4" w:rsidRPr="009805E4" w:rsidRDefault="009805E4" w:rsidP="009805E4">
      <w:pPr>
        <w:widowControl w:val="0"/>
        <w:tabs>
          <w:tab w:val="left" w:pos="4688"/>
        </w:tabs>
        <w:autoSpaceDE w:val="0"/>
        <w:autoSpaceDN w:val="0"/>
        <w:adjustRightInd w:val="0"/>
        <w:spacing w:after="0" w:line="240" w:lineRule="auto"/>
        <w:jc w:val="right"/>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r w:rsidRPr="009805E4">
        <w:rPr>
          <w:rFonts w:ascii="Times New Roman" w:eastAsia="Times New Roman" w:hAnsi="Times New Roman" w:cs="Times New Roman"/>
          <w:sz w:val="16"/>
          <w:szCs w:val="16"/>
          <w:lang/>
        </w:rPr>
        <w:t xml:space="preserve">           Копии документов, удостоверяющих право собственности Концедента на объекты Соглашения, иное имущество, земельные участки.</w:t>
      </w: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Pr="009805E4" w:rsidRDefault="009805E4" w:rsidP="009805E4">
      <w:pPr>
        <w:widowControl w:val="0"/>
        <w:tabs>
          <w:tab w:val="left" w:pos="4688"/>
        </w:tabs>
        <w:autoSpaceDE w:val="0"/>
        <w:autoSpaceDN w:val="0"/>
        <w:adjustRightInd w:val="0"/>
        <w:spacing w:after="0" w:line="240" w:lineRule="auto"/>
        <w:jc w:val="both"/>
        <w:rPr>
          <w:rFonts w:ascii="Times New Roman" w:eastAsia="Times New Roman" w:hAnsi="Times New Roman" w:cs="Times New Roman"/>
          <w:sz w:val="16"/>
          <w:szCs w:val="16"/>
          <w:lang/>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tabs>
          <w:tab w:val="left" w:pos="6739"/>
        </w:tabs>
        <w:spacing w:line="240" w:lineRule="auto"/>
        <w:rPr>
          <w:rFonts w:ascii="Times New Roman" w:hAnsi="Times New Roman"/>
          <w:sz w:val="24"/>
          <w:szCs w:val="24"/>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Default="009805E4" w:rsidP="009805E4">
      <w:pPr>
        <w:widowControl w:val="0"/>
        <w:autoSpaceDE w:val="0"/>
        <w:autoSpaceDN w:val="0"/>
        <w:adjustRightInd w:val="0"/>
        <w:spacing w:before="100" w:beforeAutospacing="1" w:after="0" w:line="240" w:lineRule="auto"/>
        <w:ind w:left="6237" w:right="23"/>
        <w:jc w:val="right"/>
        <w:rPr>
          <w:rFonts w:ascii="Times New Roman" w:eastAsia="Times New Roman" w:hAnsi="Times New Roman" w:cs="Times New Roman"/>
          <w:b/>
          <w:bCs/>
          <w:lang w:eastAsia="ru-RU"/>
        </w:rPr>
      </w:pPr>
    </w:p>
    <w:sectPr w:rsidR="009805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C1" w:rsidRDefault="002043C1" w:rsidP="009805E4">
      <w:pPr>
        <w:spacing w:after="0" w:line="240" w:lineRule="auto"/>
      </w:pPr>
      <w:r>
        <w:separator/>
      </w:r>
    </w:p>
  </w:endnote>
  <w:endnote w:type="continuationSeparator" w:id="0">
    <w:p w:rsidR="002043C1" w:rsidRDefault="002043C1" w:rsidP="009805E4">
      <w:pPr>
        <w:spacing w:after="0" w:line="240" w:lineRule="auto"/>
      </w:pPr>
      <w:r>
        <w:continuationSeparator/>
      </w:r>
    </w:p>
  </w:endnote>
  <w:endnote w:id="1">
    <w:p w:rsidR="009805E4" w:rsidRDefault="009805E4" w:rsidP="009805E4">
      <w:pPr>
        <w:pStyle w:val="aff8"/>
      </w:pPr>
      <w:r>
        <w:rPr>
          <w:rStyle w:val="affa"/>
        </w:rPr>
        <w:endnoteRef/>
      </w:r>
      <w:r>
        <w:t xml:space="preserve"> </w:t>
      </w:r>
      <w:r w:rsidRPr="002B086B">
        <w:t>Подлежит включению в текст Соглашения в случае, если</w:t>
      </w:r>
      <w:r>
        <w:t xml:space="preserve"> </w:t>
      </w:r>
      <w:r w:rsidRPr="002B086B">
        <w:t>указанное положение предусмотрено решением Концедента о заключении</w:t>
      </w:r>
      <w:r>
        <w:t xml:space="preserve"> </w:t>
      </w:r>
      <w:r w:rsidRPr="002B086B">
        <w:t>Соглашения</w:t>
      </w:r>
    </w:p>
  </w:endnote>
  <w:endnote w:id="2">
    <w:p w:rsidR="009805E4" w:rsidRDefault="009805E4" w:rsidP="009805E4">
      <w:pPr>
        <w:pStyle w:val="aff8"/>
      </w:pPr>
      <w:r>
        <w:rPr>
          <w:rStyle w:val="affa"/>
        </w:rPr>
        <w:endnoteRef/>
      </w:r>
      <w:r>
        <w:t xml:space="preserve"> </w:t>
      </w:r>
      <w:r w:rsidRPr="002B086B">
        <w:t>Подлежит включению в текст Соглашения в случае, если</w:t>
      </w:r>
      <w:r>
        <w:t xml:space="preserve"> </w:t>
      </w:r>
      <w:r w:rsidRPr="002B086B">
        <w:t>решением Концедента о заключении Соглашения предусмотрена передача</w:t>
      </w:r>
      <w:r>
        <w:t xml:space="preserve"> </w:t>
      </w:r>
      <w:r w:rsidRPr="002B086B">
        <w:t>Концедентом Концессионеру иного имущества</w:t>
      </w: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Pr="009805E4" w:rsidRDefault="009805E4" w:rsidP="009805E4">
      <w:pPr>
        <w:spacing w:after="0" w:line="240" w:lineRule="auto"/>
        <w:jc w:val="both"/>
        <w:rPr>
          <w:rFonts w:ascii="Times New Roman" w:eastAsia="Times New Roman" w:hAnsi="Times New Roman" w:cs="Times New Roman"/>
          <w:sz w:val="28"/>
          <w:szCs w:val="28"/>
          <w:lang w:eastAsia="ru-RU"/>
        </w:rPr>
      </w:pPr>
      <w:r w:rsidRPr="009805E4">
        <w:rPr>
          <w:rFonts w:ascii="Times New Roman" w:eastAsia="Times New Roman" w:hAnsi="Times New Roman" w:cs="Times New Roman"/>
          <w:sz w:val="28"/>
          <w:szCs w:val="28"/>
          <w:lang w:eastAsia="ru-RU"/>
        </w:rPr>
        <w:t>Ответственный за выпуск: глава Журавского сельского поселения</w:t>
      </w:r>
    </w:p>
    <w:p w:rsidR="009805E4" w:rsidRPr="009805E4" w:rsidRDefault="009805E4" w:rsidP="009805E4">
      <w:pPr>
        <w:spacing w:after="0" w:line="240" w:lineRule="auto"/>
        <w:jc w:val="both"/>
        <w:rPr>
          <w:rFonts w:ascii="Times New Roman" w:eastAsia="Times New Roman" w:hAnsi="Times New Roman" w:cs="Times New Roman"/>
          <w:sz w:val="28"/>
          <w:szCs w:val="28"/>
          <w:lang w:eastAsia="ru-RU"/>
        </w:rPr>
      </w:pPr>
      <w:r w:rsidRPr="009805E4">
        <w:rPr>
          <w:rFonts w:ascii="Times New Roman" w:eastAsia="Times New Roman" w:hAnsi="Times New Roman" w:cs="Times New Roman"/>
          <w:sz w:val="28"/>
          <w:szCs w:val="28"/>
          <w:lang w:eastAsia="ru-RU"/>
        </w:rPr>
        <w:t xml:space="preserve">Кантемировского муниципального района Воронежской области </w:t>
      </w:r>
    </w:p>
    <w:p w:rsidR="009805E4" w:rsidRPr="009805E4" w:rsidRDefault="009805E4" w:rsidP="009805E4">
      <w:pPr>
        <w:spacing w:after="0" w:line="240" w:lineRule="auto"/>
        <w:jc w:val="both"/>
        <w:rPr>
          <w:rFonts w:ascii="Times New Roman" w:eastAsia="Times New Roman" w:hAnsi="Times New Roman" w:cs="Times New Roman"/>
          <w:sz w:val="28"/>
          <w:szCs w:val="28"/>
          <w:lang w:eastAsia="ru-RU"/>
        </w:rPr>
      </w:pPr>
      <w:r w:rsidRPr="009805E4">
        <w:rPr>
          <w:rFonts w:ascii="Times New Roman" w:eastAsia="Times New Roman" w:hAnsi="Times New Roman" w:cs="Times New Roman"/>
          <w:sz w:val="28"/>
          <w:szCs w:val="28"/>
          <w:lang w:eastAsia="ru-RU"/>
        </w:rPr>
        <w:t>Каплиев Роман Владимирович</w:t>
      </w:r>
    </w:p>
    <w:p w:rsidR="009805E4" w:rsidRPr="009805E4" w:rsidRDefault="009805E4" w:rsidP="009805E4">
      <w:pPr>
        <w:spacing w:after="0" w:line="240" w:lineRule="auto"/>
        <w:jc w:val="both"/>
        <w:rPr>
          <w:rFonts w:ascii="Times New Roman" w:eastAsia="Times New Roman" w:hAnsi="Times New Roman" w:cs="Times New Roman"/>
          <w:sz w:val="28"/>
          <w:szCs w:val="28"/>
          <w:lang w:eastAsia="ru-RU"/>
        </w:rPr>
      </w:pPr>
      <w:r w:rsidRPr="009805E4">
        <w:rPr>
          <w:rFonts w:ascii="Times New Roman" w:eastAsia="Times New Roman" w:hAnsi="Times New Roman" w:cs="Times New Roman"/>
          <w:sz w:val="28"/>
          <w:szCs w:val="28"/>
          <w:lang w:eastAsia="ru-RU"/>
        </w:rPr>
        <w:t>Адрес редакции: 396720, Воронежская область, Кантемировский район, село Журавка, ул. 50 лет  Октября, д. 122</w:t>
      </w:r>
    </w:p>
    <w:p w:rsidR="009805E4" w:rsidRPr="009805E4" w:rsidRDefault="009805E4" w:rsidP="009805E4">
      <w:pPr>
        <w:spacing w:after="0" w:line="240" w:lineRule="auto"/>
        <w:jc w:val="both"/>
        <w:rPr>
          <w:rFonts w:ascii="Times New Roman" w:eastAsia="Times New Roman" w:hAnsi="Times New Roman" w:cs="Times New Roman"/>
          <w:sz w:val="28"/>
          <w:szCs w:val="28"/>
          <w:lang w:eastAsia="ru-RU"/>
        </w:rPr>
      </w:pPr>
    </w:p>
    <w:p w:rsidR="009805E4" w:rsidRPr="009805E4" w:rsidRDefault="009805E4" w:rsidP="009805E4">
      <w:pPr>
        <w:spacing w:after="0" w:line="240" w:lineRule="auto"/>
        <w:jc w:val="both"/>
        <w:rPr>
          <w:rFonts w:ascii="Times New Roman" w:eastAsia="Times New Roman" w:hAnsi="Times New Roman" w:cs="Times New Roman"/>
          <w:sz w:val="28"/>
          <w:szCs w:val="28"/>
          <w:lang w:eastAsia="ru-RU"/>
        </w:rPr>
      </w:pPr>
      <w:r w:rsidRPr="009805E4">
        <w:rPr>
          <w:rFonts w:ascii="Times New Roman" w:eastAsia="Times New Roman" w:hAnsi="Times New Roman" w:cs="Times New Roman"/>
          <w:sz w:val="28"/>
          <w:szCs w:val="28"/>
          <w:lang w:eastAsia="ru-RU"/>
        </w:rPr>
        <w:t>Адрес издателя: 396720, Воронежская область, Кантемировский район, село Журавка, ул. 50  лет  Октября, д. 122</w:t>
      </w:r>
    </w:p>
    <w:p w:rsidR="009805E4" w:rsidRPr="009805E4" w:rsidRDefault="009805E4" w:rsidP="009805E4">
      <w:pPr>
        <w:spacing w:after="0" w:line="240" w:lineRule="auto"/>
        <w:jc w:val="both"/>
        <w:rPr>
          <w:rFonts w:ascii="Times New Roman" w:eastAsia="Times New Roman" w:hAnsi="Times New Roman" w:cs="Times New Roman"/>
          <w:sz w:val="28"/>
          <w:szCs w:val="28"/>
          <w:lang w:eastAsia="ru-RU"/>
        </w:rPr>
      </w:pPr>
      <w:r w:rsidRPr="009805E4">
        <w:rPr>
          <w:rFonts w:ascii="Times New Roman" w:eastAsia="Times New Roman" w:hAnsi="Times New Roman" w:cs="Times New Roman"/>
          <w:sz w:val="28"/>
          <w:szCs w:val="28"/>
          <w:lang w:eastAsia="ru-RU"/>
        </w:rPr>
        <w:t>Адрес типографии: 396720, Воронежская область, Кантемировский район, село Журавка, ул. 50  лет  Октября, д. 122</w:t>
      </w:r>
    </w:p>
    <w:p w:rsidR="009805E4" w:rsidRPr="009805E4" w:rsidRDefault="009805E4" w:rsidP="009805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Подписано к печати  09.07. 2025 г, 15.30</w:t>
      </w:r>
      <w:r w:rsidRPr="009805E4">
        <w:rPr>
          <w:rFonts w:ascii="Times New Roman" w:eastAsia="Times New Roman" w:hAnsi="Times New Roman" w:cs="Times New Roman"/>
          <w:sz w:val="28"/>
          <w:szCs w:val="28"/>
          <w:lang w:eastAsia="ru-RU"/>
        </w:rPr>
        <w:t xml:space="preserve"> часов</w:t>
      </w:r>
    </w:p>
    <w:p w:rsidR="009805E4" w:rsidRPr="009805E4" w:rsidRDefault="009805E4" w:rsidP="009805E4">
      <w:pPr>
        <w:spacing w:after="0" w:line="240" w:lineRule="auto"/>
        <w:jc w:val="both"/>
        <w:rPr>
          <w:rFonts w:ascii="Times New Roman" w:eastAsia="Times New Roman" w:hAnsi="Times New Roman" w:cs="Times New Roman"/>
          <w:sz w:val="28"/>
          <w:szCs w:val="28"/>
          <w:lang w:eastAsia="ru-RU"/>
        </w:rPr>
      </w:pPr>
    </w:p>
    <w:p w:rsidR="009805E4" w:rsidRPr="009805E4" w:rsidRDefault="009805E4" w:rsidP="009805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Тираж 15</w:t>
      </w:r>
      <w:bookmarkStart w:id="26" w:name="_GoBack"/>
      <w:bookmarkEnd w:id="26"/>
      <w:r w:rsidRPr="009805E4">
        <w:rPr>
          <w:rFonts w:ascii="Times New Roman" w:eastAsia="Times New Roman" w:hAnsi="Times New Roman" w:cs="Times New Roman"/>
          <w:sz w:val="28"/>
          <w:szCs w:val="28"/>
          <w:lang w:eastAsia="ru-RU"/>
        </w:rPr>
        <w:t xml:space="preserve"> экз.</w:t>
      </w:r>
    </w:p>
    <w:p w:rsidR="009805E4" w:rsidRPr="009805E4" w:rsidRDefault="009805E4" w:rsidP="009805E4">
      <w:pPr>
        <w:spacing w:after="0" w:line="240" w:lineRule="auto"/>
        <w:jc w:val="both"/>
        <w:rPr>
          <w:rFonts w:ascii="Times New Roman" w:eastAsia="Times New Roman" w:hAnsi="Times New Roman" w:cs="Times New Roman"/>
          <w:sz w:val="28"/>
          <w:szCs w:val="28"/>
          <w:lang w:eastAsia="ru-RU"/>
        </w:rPr>
      </w:pPr>
      <w:r w:rsidRPr="009805E4">
        <w:rPr>
          <w:rFonts w:ascii="Times New Roman" w:eastAsia="Times New Roman" w:hAnsi="Times New Roman" w:cs="Times New Roman"/>
          <w:sz w:val="28"/>
          <w:szCs w:val="28"/>
          <w:lang w:eastAsia="ru-RU"/>
        </w:rPr>
        <w:t>Распространяется бесплатно</w:t>
      </w:r>
    </w:p>
    <w:p w:rsidR="009805E4" w:rsidRPr="009805E4" w:rsidRDefault="009805E4" w:rsidP="009805E4">
      <w:pPr>
        <w:spacing w:after="0" w:line="240" w:lineRule="auto"/>
        <w:ind w:right="-185"/>
        <w:jc w:val="both"/>
        <w:rPr>
          <w:rFonts w:ascii="Times New Roman" w:eastAsia="Times New Roman" w:hAnsi="Times New Roman" w:cs="Times New Roman"/>
          <w:sz w:val="28"/>
          <w:szCs w:val="28"/>
          <w:lang w:eastAsia="ru-RU"/>
        </w:rPr>
      </w:pPr>
    </w:p>
    <w:p w:rsidR="009805E4" w:rsidRPr="009805E4" w:rsidRDefault="009805E4" w:rsidP="009805E4">
      <w:pPr>
        <w:spacing w:after="0" w:line="240" w:lineRule="auto"/>
        <w:rPr>
          <w:rFonts w:ascii="Times New Roman" w:eastAsia="Times New Roman" w:hAnsi="Times New Roman" w:cs="Times New Roman"/>
          <w:sz w:val="28"/>
          <w:szCs w:val="28"/>
          <w:lang w:eastAsia="ru-RU"/>
        </w:rPr>
      </w:pPr>
      <w:r w:rsidRPr="009805E4">
        <w:rPr>
          <w:rFonts w:ascii="Times New Roman" w:eastAsia="Times New Roman" w:hAnsi="Times New Roman" w:cs="Times New Roman"/>
          <w:sz w:val="28"/>
          <w:szCs w:val="28"/>
          <w:lang w:eastAsia="ru-RU"/>
        </w:rPr>
        <w:t>Распечатано на принтере администрации  Журавского  сельского поселения.</w:t>
      </w:r>
    </w:p>
    <w:p w:rsidR="009805E4" w:rsidRPr="009805E4" w:rsidRDefault="009805E4" w:rsidP="009805E4">
      <w:pPr>
        <w:spacing w:after="0" w:line="240" w:lineRule="auto"/>
        <w:ind w:right="-185"/>
        <w:jc w:val="both"/>
        <w:rPr>
          <w:rFonts w:ascii="Times New Roman" w:eastAsia="Times New Roman" w:hAnsi="Times New Roman" w:cs="Times New Roman"/>
          <w:sz w:val="28"/>
          <w:szCs w:val="28"/>
          <w:lang w:eastAsia="ru-RU"/>
        </w:rPr>
      </w:pPr>
    </w:p>
    <w:p w:rsidR="009805E4" w:rsidRPr="009805E4" w:rsidRDefault="009805E4" w:rsidP="009805E4">
      <w:pPr>
        <w:spacing w:after="0" w:line="240" w:lineRule="auto"/>
        <w:rPr>
          <w:rFonts w:ascii="Times New Roman" w:eastAsia="Times New Roman" w:hAnsi="Times New Roman" w:cs="Times New Roman"/>
          <w:sz w:val="28"/>
          <w:szCs w:val="28"/>
          <w:lang w:eastAsia="ru-RU"/>
        </w:rPr>
      </w:pPr>
    </w:p>
    <w:p w:rsidR="009805E4" w:rsidRPr="009805E4" w:rsidRDefault="009805E4" w:rsidP="009805E4">
      <w:pPr>
        <w:spacing w:after="0" w:line="240" w:lineRule="auto"/>
        <w:rPr>
          <w:rFonts w:ascii="Times New Roman" w:eastAsia="Times New Roman" w:hAnsi="Times New Roman" w:cs="Times New Roman"/>
          <w:sz w:val="28"/>
          <w:szCs w:val="28"/>
          <w:lang w:eastAsia="ru-RU"/>
        </w:rPr>
      </w:pPr>
    </w:p>
    <w:p w:rsidR="009805E4" w:rsidRPr="009805E4" w:rsidRDefault="009805E4" w:rsidP="009805E4">
      <w:pPr>
        <w:spacing w:after="0" w:line="240" w:lineRule="auto"/>
        <w:jc w:val="center"/>
        <w:rPr>
          <w:rFonts w:ascii="Times New Roman" w:eastAsia="Times New Roman" w:hAnsi="Times New Roman" w:cs="Times New Roman"/>
          <w:sz w:val="28"/>
          <w:szCs w:val="28"/>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Pr="009805E4" w:rsidRDefault="009805E4" w:rsidP="009805E4">
      <w:pPr>
        <w:spacing w:after="0" w:line="240" w:lineRule="auto"/>
        <w:rPr>
          <w:rFonts w:ascii="Times New Roman" w:eastAsia="Times New Roman" w:hAnsi="Times New Roman" w:cs="Times New Roman"/>
          <w:sz w:val="24"/>
          <w:szCs w:val="24"/>
          <w:lang w:eastAsia="ru-RU"/>
        </w:rPr>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p w:rsidR="009805E4" w:rsidRDefault="009805E4" w:rsidP="009805E4">
      <w:pPr>
        <w:pStyle w:val="aff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Bahnschrift Light SemiCondensed">
    <w:altName w:val="Segoe UI"/>
    <w:charset w:val="CC"/>
    <w:family w:val="swiss"/>
    <w:pitch w:val="variable"/>
    <w:sig w:usb0="00000001" w:usb1="00000002"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C1" w:rsidRDefault="002043C1" w:rsidP="009805E4">
      <w:pPr>
        <w:spacing w:after="0" w:line="240" w:lineRule="auto"/>
      </w:pPr>
      <w:r>
        <w:separator/>
      </w:r>
    </w:p>
  </w:footnote>
  <w:footnote w:type="continuationSeparator" w:id="0">
    <w:p w:rsidR="002043C1" w:rsidRDefault="002043C1" w:rsidP="009805E4">
      <w:pPr>
        <w:spacing w:after="0" w:line="240" w:lineRule="auto"/>
      </w:pPr>
      <w:r>
        <w:continuationSeparator/>
      </w:r>
    </w:p>
  </w:footnote>
  <w:footnote w:id="1">
    <w:p w:rsidR="009805E4" w:rsidRDefault="009805E4" w:rsidP="009805E4">
      <w:pPr>
        <w:pStyle w:val="aff3"/>
      </w:pPr>
      <w:r>
        <w:rPr>
          <w:rStyle w:val="aff5"/>
        </w:rPr>
        <w:footnoteRef/>
      </w:r>
      <w:r>
        <w:t xml:space="preserve"> Указывается нужное.</w:t>
      </w:r>
    </w:p>
  </w:footnote>
  <w:footnote w:id="2">
    <w:p w:rsidR="009805E4" w:rsidRDefault="009805E4" w:rsidP="009805E4">
      <w:pPr>
        <w:pStyle w:val="aff3"/>
      </w:pPr>
      <w:r>
        <w:rPr>
          <w:rStyle w:val="aff5"/>
        </w:rPr>
        <w:footnoteRef/>
      </w:r>
      <w:r>
        <w:t xml:space="preserve"> Указывается нужное.</w:t>
      </w:r>
    </w:p>
  </w:footnote>
  <w:footnote w:id="3">
    <w:p w:rsidR="009805E4" w:rsidRDefault="009805E4" w:rsidP="009805E4">
      <w:pPr>
        <w:pStyle w:val="aff3"/>
      </w:pPr>
      <w:r>
        <w:rPr>
          <w:rStyle w:val="aff5"/>
        </w:rPr>
        <w:footnoteRef/>
      </w:r>
      <w:r>
        <w:t xml:space="preserve"> Указывается нужное.</w:t>
      </w:r>
    </w:p>
  </w:footnote>
  <w:footnote w:id="4">
    <w:p w:rsidR="009805E4" w:rsidRDefault="009805E4" w:rsidP="009805E4">
      <w:pPr>
        <w:pStyle w:val="aff3"/>
      </w:pPr>
      <w:r>
        <w:rPr>
          <w:rStyle w:val="aff5"/>
        </w:rPr>
        <w:footnoteRef/>
      </w:r>
      <w:r>
        <w:t xml:space="preserve"> Фактические значения технико-экономических показателей определяются в порядке, установленном приказом Минстроя России 04.04.2014 № 162/пр (зарегистрирован в Минюсте России 23.07.2014, рег. № 33236)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E4" w:rsidRDefault="009805E4">
    <w:pPr>
      <w:pStyle w:val="Style7"/>
      <w:widowControl/>
      <w:spacing w:line="240" w:lineRule="auto"/>
      <w:ind w:left="-39" w:right="-200"/>
      <w:rPr>
        <w:rStyle w:val="FontStyle28"/>
      </w:rPr>
    </w:pPr>
    <w:r>
      <w:rPr>
        <w:rStyle w:val="FontStyle28"/>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E4" w:rsidRDefault="009805E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4E6E17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3A20B53"/>
    <w:multiLevelType w:val="multilevel"/>
    <w:tmpl w:val="D1B2265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10B818D2"/>
    <w:multiLevelType w:val="hybridMultilevel"/>
    <w:tmpl w:val="24401242"/>
    <w:lvl w:ilvl="0" w:tplc="E4D0A15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836F22"/>
    <w:multiLevelType w:val="hybridMultilevel"/>
    <w:tmpl w:val="C0F4C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641A56"/>
    <w:multiLevelType w:val="multilevel"/>
    <w:tmpl w:val="BAFCEA60"/>
    <w:lvl w:ilvl="0">
      <w:start w:val="4"/>
      <w:numFmt w:val="decimal"/>
      <w:lvlText w:val="%1."/>
      <w:lvlJc w:val="left"/>
      <w:pPr>
        <w:ind w:left="360" w:hanging="360"/>
      </w:pPr>
      <w:rPr>
        <w:rFonts w:hint="default"/>
        <w:b/>
      </w:rPr>
    </w:lvl>
    <w:lvl w:ilvl="1">
      <w:start w:val="2"/>
      <w:numFmt w:val="decimal"/>
      <w:lvlText w:val="%1.%2."/>
      <w:lvlJc w:val="left"/>
      <w:pPr>
        <w:ind w:left="365" w:hanging="360"/>
      </w:pPr>
      <w:rPr>
        <w:rFonts w:hint="default"/>
        <w:b/>
      </w:rPr>
    </w:lvl>
    <w:lvl w:ilvl="2">
      <w:start w:val="1"/>
      <w:numFmt w:val="decimal"/>
      <w:lvlText w:val="%1.%2.%3."/>
      <w:lvlJc w:val="left"/>
      <w:pPr>
        <w:ind w:left="730" w:hanging="720"/>
      </w:pPr>
      <w:rPr>
        <w:rFonts w:hint="default"/>
        <w:b/>
      </w:rPr>
    </w:lvl>
    <w:lvl w:ilvl="3">
      <w:start w:val="1"/>
      <w:numFmt w:val="decimal"/>
      <w:lvlText w:val="%1.%2.%3.%4."/>
      <w:lvlJc w:val="left"/>
      <w:pPr>
        <w:ind w:left="735" w:hanging="720"/>
      </w:pPr>
      <w:rPr>
        <w:rFonts w:hint="default"/>
        <w:b/>
      </w:rPr>
    </w:lvl>
    <w:lvl w:ilvl="4">
      <w:start w:val="1"/>
      <w:numFmt w:val="decimal"/>
      <w:lvlText w:val="%1.%2.%3.%4.%5."/>
      <w:lvlJc w:val="left"/>
      <w:pPr>
        <w:ind w:left="1100" w:hanging="1080"/>
      </w:pPr>
      <w:rPr>
        <w:rFonts w:hint="default"/>
        <w:b/>
      </w:rPr>
    </w:lvl>
    <w:lvl w:ilvl="5">
      <w:start w:val="1"/>
      <w:numFmt w:val="decimal"/>
      <w:lvlText w:val="%1.%2.%3.%4.%5.%6."/>
      <w:lvlJc w:val="left"/>
      <w:pPr>
        <w:ind w:left="1105" w:hanging="1080"/>
      </w:pPr>
      <w:rPr>
        <w:rFonts w:hint="default"/>
        <w:b/>
      </w:rPr>
    </w:lvl>
    <w:lvl w:ilvl="6">
      <w:start w:val="1"/>
      <w:numFmt w:val="decimal"/>
      <w:lvlText w:val="%1.%2.%3.%4.%5.%6.%7."/>
      <w:lvlJc w:val="left"/>
      <w:pPr>
        <w:ind w:left="1470" w:hanging="1440"/>
      </w:pPr>
      <w:rPr>
        <w:rFonts w:hint="default"/>
        <w:b/>
      </w:rPr>
    </w:lvl>
    <w:lvl w:ilvl="7">
      <w:start w:val="1"/>
      <w:numFmt w:val="decimal"/>
      <w:lvlText w:val="%1.%2.%3.%4.%5.%6.%7.%8."/>
      <w:lvlJc w:val="left"/>
      <w:pPr>
        <w:ind w:left="1475" w:hanging="1440"/>
      </w:pPr>
      <w:rPr>
        <w:rFonts w:hint="default"/>
        <w:b/>
      </w:rPr>
    </w:lvl>
    <w:lvl w:ilvl="8">
      <w:start w:val="1"/>
      <w:numFmt w:val="decimal"/>
      <w:lvlText w:val="%1.%2.%3.%4.%5.%6.%7.%8.%9."/>
      <w:lvlJc w:val="left"/>
      <w:pPr>
        <w:ind w:left="1840" w:hanging="1800"/>
      </w:pPr>
      <w:rPr>
        <w:rFonts w:hint="default"/>
        <w:b/>
      </w:rPr>
    </w:lvl>
  </w:abstractNum>
  <w:abstractNum w:abstractNumId="5" w15:restartNumberingAfterBreak="0">
    <w:nsid w:val="1E641D58"/>
    <w:multiLevelType w:val="multilevel"/>
    <w:tmpl w:val="E3FE094C"/>
    <w:lvl w:ilvl="0">
      <w:start w:val="1"/>
      <w:numFmt w:val="none"/>
      <w:pStyle w:val="a"/>
      <w:lvlText w:val=""/>
      <w:lvlJc w:val="left"/>
      <w:pPr>
        <w:ind w:left="0" w:firstLine="0"/>
      </w:pPr>
      <w:rPr>
        <w:rFonts w:hint="default"/>
      </w:rPr>
    </w:lvl>
    <w:lvl w:ilvl="1">
      <w:start w:val="1"/>
      <w:numFmt w:val="decimal"/>
      <w:lvlText w:val="%2)"/>
      <w:lvlJc w:val="right"/>
      <w:pPr>
        <w:tabs>
          <w:tab w:val="num" w:pos="851"/>
        </w:tabs>
        <w:ind w:left="851" w:hanging="171"/>
      </w:pPr>
      <w:rPr>
        <w:rFonts w:hint="default"/>
      </w:rPr>
    </w:lvl>
    <w:lvl w:ilvl="2">
      <w:start w:val="1"/>
      <w:numFmt w:val="bullet"/>
      <w:lvlText w:val=""/>
      <w:lvlJc w:val="left"/>
      <w:pPr>
        <w:tabs>
          <w:tab w:val="num" w:pos="1134"/>
        </w:tabs>
        <w:ind w:left="1134" w:hanging="283"/>
      </w:pPr>
      <w:rPr>
        <w:rFonts w:ascii="Symbol" w:hAnsi="Symbol" w:hint="default"/>
        <w:color w:val="auto"/>
      </w:rPr>
    </w:lvl>
    <w:lvl w:ilvl="3">
      <w:start w:val="1"/>
      <w:numFmt w:val="russianLower"/>
      <w:lvlText w:val="%4)"/>
      <w:lvlJc w:val="left"/>
      <w:pPr>
        <w:tabs>
          <w:tab w:val="num" w:pos="1134"/>
        </w:tabs>
        <w:ind w:left="1134" w:hanging="283"/>
      </w:pPr>
      <w:rPr>
        <w:rFonts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707BA"/>
    <w:multiLevelType w:val="hybridMultilevel"/>
    <w:tmpl w:val="EE26D882"/>
    <w:lvl w:ilvl="0" w:tplc="D02A95A8">
      <w:start w:val="3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E49E0"/>
    <w:multiLevelType w:val="multilevel"/>
    <w:tmpl w:val="FD203A1C"/>
    <w:lvl w:ilvl="0">
      <w:start w:val="1"/>
      <w:numFmt w:val="none"/>
      <w:pStyle w:val="a0"/>
      <w:lvlText w:val=""/>
      <w:lvlJc w:val="left"/>
      <w:pPr>
        <w:ind w:left="360" w:hanging="360"/>
      </w:pPr>
      <w:rPr>
        <w:rFonts w:hint="default"/>
      </w:rPr>
    </w:lvl>
    <w:lvl w:ilvl="1">
      <w:start w:val="1"/>
      <w:numFmt w:val="decimal"/>
      <w:pStyle w:val="1"/>
      <w:lvlText w:val="%2%1)"/>
      <w:lvlJc w:val="left"/>
      <w:pPr>
        <w:ind w:left="792" w:hanging="432"/>
      </w:pPr>
      <w:rPr>
        <w:rFonts w:hint="default"/>
      </w:rPr>
    </w:lvl>
    <w:lvl w:ilvl="2">
      <w:start w:val="1"/>
      <w:numFmt w:val="bullet"/>
      <w:pStyle w:val="a1"/>
      <w:lvlText w:val=""/>
      <w:lvlJc w:val="left"/>
      <w:pPr>
        <w:ind w:left="1224" w:hanging="504"/>
      </w:pPr>
      <w:rPr>
        <w:rFonts w:ascii="Symbol" w:hAnsi="Symbol" w:hint="default"/>
        <w:color w:val="auto"/>
      </w:rPr>
    </w:lvl>
    <w:lvl w:ilvl="3">
      <w:start w:val="1"/>
      <w:numFmt w:val="russianLower"/>
      <w:pStyle w:val="a2"/>
      <w:lvlText w:val="%4%1)"/>
      <w:lvlJc w:val="left"/>
      <w:pPr>
        <w:ind w:left="1728" w:hanging="648"/>
      </w:pPr>
      <w:rPr>
        <w:rFonts w:hint="default"/>
      </w:rPr>
    </w:lvl>
    <w:lvl w:ilvl="4">
      <w:start w:val="1"/>
      <w:numFmt w:val="bullet"/>
      <w:pStyle w:val="a3"/>
      <w:lvlText w:val="•"/>
      <w:lvlJc w:val="left"/>
      <w:pPr>
        <w:ind w:left="2232" w:hanging="792"/>
      </w:pPr>
      <w:rPr>
        <w:rFonts w:ascii="Times New Roman" w:hAnsi="Times New Roman" w:cs="Times New Roman" w:hint="default"/>
      </w:rPr>
    </w:lvl>
    <w:lvl w:ilvl="5">
      <w:start w:val="1"/>
      <w:numFmt w:val="decimal"/>
      <w:lvlText w:val="%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663FEC"/>
    <w:multiLevelType w:val="hybridMultilevel"/>
    <w:tmpl w:val="4956C14A"/>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9" w15:restartNumberingAfterBreak="0">
    <w:nsid w:val="3BD75D8F"/>
    <w:multiLevelType w:val="hybridMultilevel"/>
    <w:tmpl w:val="C0F4C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BC538F"/>
    <w:multiLevelType w:val="hybridMultilevel"/>
    <w:tmpl w:val="C0F4C6B8"/>
    <w:lvl w:ilvl="0" w:tplc="FFFFFFFF">
      <w:start w:val="1"/>
      <w:numFmt w:val="decimal"/>
      <w:lvlText w:val="%1."/>
      <w:lvlJc w:val="left"/>
      <w:pPr>
        <w:ind w:left="92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0435EF"/>
    <w:multiLevelType w:val="multilevel"/>
    <w:tmpl w:val="FDFC40E4"/>
    <w:lvl w:ilvl="0">
      <w:start w:val="5"/>
      <w:numFmt w:val="decimal"/>
      <w:lvlText w:val="%1."/>
      <w:lvlJc w:val="left"/>
      <w:pPr>
        <w:ind w:left="1018" w:hanging="450"/>
      </w:pPr>
      <w:rPr>
        <w:rFonts w:hint="default"/>
      </w:rPr>
    </w:lvl>
    <w:lvl w:ilvl="1">
      <w:start w:val="5"/>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2977503"/>
    <w:multiLevelType w:val="hybridMultilevel"/>
    <w:tmpl w:val="C0F4C6B8"/>
    <w:lvl w:ilvl="0" w:tplc="961058A2">
      <w:start w:val="1"/>
      <w:numFmt w:val="decimal"/>
      <w:lvlText w:val="%1."/>
      <w:lvlJc w:val="left"/>
      <w:pPr>
        <w:ind w:left="928" w:hanging="360"/>
      </w:pPr>
    </w:lvl>
    <w:lvl w:ilvl="1" w:tplc="B77CABDA" w:tentative="1">
      <w:start w:val="1"/>
      <w:numFmt w:val="lowerLetter"/>
      <w:lvlText w:val="%2."/>
      <w:lvlJc w:val="left"/>
      <w:pPr>
        <w:ind w:left="1440" w:hanging="360"/>
      </w:pPr>
    </w:lvl>
    <w:lvl w:ilvl="2" w:tplc="43568B04" w:tentative="1">
      <w:start w:val="1"/>
      <w:numFmt w:val="lowerRoman"/>
      <w:lvlText w:val="%3."/>
      <w:lvlJc w:val="right"/>
      <w:pPr>
        <w:ind w:left="2160" w:hanging="180"/>
      </w:pPr>
    </w:lvl>
    <w:lvl w:ilvl="3" w:tplc="A4A01ACE" w:tentative="1">
      <w:start w:val="1"/>
      <w:numFmt w:val="decimal"/>
      <w:lvlText w:val="%4."/>
      <w:lvlJc w:val="left"/>
      <w:pPr>
        <w:ind w:left="2880" w:hanging="360"/>
      </w:pPr>
    </w:lvl>
    <w:lvl w:ilvl="4" w:tplc="D3A27CBE" w:tentative="1">
      <w:start w:val="1"/>
      <w:numFmt w:val="lowerLetter"/>
      <w:lvlText w:val="%5."/>
      <w:lvlJc w:val="left"/>
      <w:pPr>
        <w:ind w:left="3600" w:hanging="360"/>
      </w:pPr>
    </w:lvl>
    <w:lvl w:ilvl="5" w:tplc="FFBC82A4" w:tentative="1">
      <w:start w:val="1"/>
      <w:numFmt w:val="lowerRoman"/>
      <w:lvlText w:val="%6."/>
      <w:lvlJc w:val="right"/>
      <w:pPr>
        <w:ind w:left="4320" w:hanging="180"/>
      </w:pPr>
    </w:lvl>
    <w:lvl w:ilvl="6" w:tplc="620034A0" w:tentative="1">
      <w:start w:val="1"/>
      <w:numFmt w:val="decimal"/>
      <w:lvlText w:val="%7."/>
      <w:lvlJc w:val="left"/>
      <w:pPr>
        <w:ind w:left="5040" w:hanging="360"/>
      </w:pPr>
    </w:lvl>
    <w:lvl w:ilvl="7" w:tplc="6D3861CA" w:tentative="1">
      <w:start w:val="1"/>
      <w:numFmt w:val="lowerLetter"/>
      <w:lvlText w:val="%8."/>
      <w:lvlJc w:val="left"/>
      <w:pPr>
        <w:ind w:left="5760" w:hanging="360"/>
      </w:pPr>
    </w:lvl>
    <w:lvl w:ilvl="8" w:tplc="18F6155E" w:tentative="1">
      <w:start w:val="1"/>
      <w:numFmt w:val="lowerRoman"/>
      <w:lvlText w:val="%9."/>
      <w:lvlJc w:val="right"/>
      <w:pPr>
        <w:ind w:left="6480" w:hanging="180"/>
      </w:pPr>
    </w:lvl>
  </w:abstractNum>
  <w:abstractNum w:abstractNumId="13" w15:restartNumberingAfterBreak="0">
    <w:nsid w:val="65AC565A"/>
    <w:multiLevelType w:val="multilevel"/>
    <w:tmpl w:val="3E42B8C6"/>
    <w:lvl w:ilvl="0">
      <w:start w:val="1"/>
      <w:numFmt w:val="none"/>
      <w:lvlText w:val=""/>
      <w:lvlJc w:val="left"/>
      <w:pPr>
        <w:ind w:left="0" w:firstLine="0"/>
      </w:pPr>
      <w:rPr>
        <w:rFonts w:hint="default"/>
        <w:lang w:val="ru-RU"/>
      </w:rPr>
    </w:lvl>
    <w:lvl w:ilvl="1">
      <w:start w:val="1"/>
      <w:numFmt w:val="decimal"/>
      <w:lvlText w:val="%2."/>
      <w:lvlJc w:val="right"/>
      <w:pPr>
        <w:tabs>
          <w:tab w:val="num" w:pos="567"/>
        </w:tabs>
        <w:ind w:left="567" w:hanging="142"/>
      </w:pPr>
      <w:rPr>
        <w:rFonts w:hint="default"/>
      </w:rPr>
    </w:lvl>
    <w:lvl w:ilvl="2">
      <w:start w:val="1"/>
      <w:numFmt w:val="russianLower"/>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14102B"/>
    <w:multiLevelType w:val="hybridMultilevel"/>
    <w:tmpl w:val="C0F4C6B8"/>
    <w:lvl w:ilvl="0" w:tplc="DC880FF8">
      <w:start w:val="1"/>
      <w:numFmt w:val="decimal"/>
      <w:lvlText w:val="%1."/>
      <w:lvlJc w:val="left"/>
      <w:pPr>
        <w:ind w:left="928" w:hanging="360"/>
      </w:pPr>
    </w:lvl>
    <w:lvl w:ilvl="1" w:tplc="D894248E" w:tentative="1">
      <w:start w:val="1"/>
      <w:numFmt w:val="lowerLetter"/>
      <w:lvlText w:val="%2."/>
      <w:lvlJc w:val="left"/>
      <w:pPr>
        <w:ind w:left="1440" w:hanging="360"/>
      </w:pPr>
    </w:lvl>
    <w:lvl w:ilvl="2" w:tplc="CC847A4C" w:tentative="1">
      <w:start w:val="1"/>
      <w:numFmt w:val="lowerRoman"/>
      <w:lvlText w:val="%3."/>
      <w:lvlJc w:val="right"/>
      <w:pPr>
        <w:ind w:left="2160" w:hanging="180"/>
      </w:pPr>
    </w:lvl>
    <w:lvl w:ilvl="3" w:tplc="4800B470" w:tentative="1">
      <w:start w:val="1"/>
      <w:numFmt w:val="decimal"/>
      <w:lvlText w:val="%4."/>
      <w:lvlJc w:val="left"/>
      <w:pPr>
        <w:ind w:left="2880" w:hanging="360"/>
      </w:pPr>
    </w:lvl>
    <w:lvl w:ilvl="4" w:tplc="9B662D4A" w:tentative="1">
      <w:start w:val="1"/>
      <w:numFmt w:val="lowerLetter"/>
      <w:lvlText w:val="%5."/>
      <w:lvlJc w:val="left"/>
      <w:pPr>
        <w:ind w:left="3600" w:hanging="360"/>
      </w:pPr>
    </w:lvl>
    <w:lvl w:ilvl="5" w:tplc="EBD85144" w:tentative="1">
      <w:start w:val="1"/>
      <w:numFmt w:val="lowerRoman"/>
      <w:lvlText w:val="%6."/>
      <w:lvlJc w:val="right"/>
      <w:pPr>
        <w:ind w:left="4320" w:hanging="180"/>
      </w:pPr>
    </w:lvl>
    <w:lvl w:ilvl="6" w:tplc="F2DED23C" w:tentative="1">
      <w:start w:val="1"/>
      <w:numFmt w:val="decimal"/>
      <w:lvlText w:val="%7."/>
      <w:lvlJc w:val="left"/>
      <w:pPr>
        <w:ind w:left="5040" w:hanging="360"/>
      </w:pPr>
    </w:lvl>
    <w:lvl w:ilvl="7" w:tplc="D1B4A31C" w:tentative="1">
      <w:start w:val="1"/>
      <w:numFmt w:val="lowerLetter"/>
      <w:lvlText w:val="%8."/>
      <w:lvlJc w:val="left"/>
      <w:pPr>
        <w:ind w:left="5760" w:hanging="360"/>
      </w:pPr>
    </w:lvl>
    <w:lvl w:ilvl="8" w:tplc="DF2891CE" w:tentative="1">
      <w:start w:val="1"/>
      <w:numFmt w:val="lowerRoman"/>
      <w:lvlText w:val="%9."/>
      <w:lvlJc w:val="right"/>
      <w:pPr>
        <w:ind w:left="6480" w:hanging="180"/>
      </w:pPr>
    </w:lvl>
  </w:abstractNum>
  <w:abstractNum w:abstractNumId="15" w15:restartNumberingAfterBreak="0">
    <w:nsid w:val="71CD187B"/>
    <w:multiLevelType w:val="multilevel"/>
    <w:tmpl w:val="C7BC2FC2"/>
    <w:lvl w:ilvl="0">
      <w:start w:val="1"/>
      <w:numFmt w:val="none"/>
      <w:pStyle w:val="a4"/>
      <w:suff w:val="nothing"/>
      <w:lvlText w:val=""/>
      <w:lvlJc w:val="left"/>
      <w:pPr>
        <w:ind w:left="0" w:firstLine="0"/>
      </w:pPr>
      <w:rPr>
        <w:rFonts w:hint="default"/>
      </w:rPr>
    </w:lvl>
    <w:lvl w:ilvl="1">
      <w:start w:val="1"/>
      <w:numFmt w:val="decimal"/>
      <w:lvlText w:val="%2)"/>
      <w:lvlJc w:val="right"/>
      <w:pPr>
        <w:tabs>
          <w:tab w:val="num" w:pos="851"/>
        </w:tabs>
        <w:ind w:left="851" w:hanging="142"/>
      </w:pPr>
      <w:rPr>
        <w:rFonts w:hint="default"/>
      </w:rPr>
    </w:lvl>
    <w:lvl w:ilvl="2">
      <w:start w:val="1"/>
      <w:numFmt w:val="none"/>
      <w:pStyle w:val="a5"/>
      <w:suff w:val="nothing"/>
      <w:lvlText w:val=""/>
      <w:lvlJc w:val="left"/>
      <w:pPr>
        <w:ind w:left="851" w:firstLine="0"/>
      </w:pPr>
      <w:rPr>
        <w:rFonts w:hint="default"/>
      </w:rPr>
    </w:lvl>
    <w:lvl w:ilvl="3">
      <w:start w:val="1"/>
      <w:numFmt w:val="bullet"/>
      <w:lvlText w:val=""/>
      <w:lvlJc w:val="left"/>
      <w:pPr>
        <w:tabs>
          <w:tab w:val="num" w:pos="1134"/>
        </w:tabs>
        <w:ind w:left="1134" w:hanging="283"/>
      </w:pPr>
      <w:rPr>
        <w:rFonts w:ascii="Symbol" w:hAnsi="Symbol" w:hint="default"/>
        <w:color w:val="auto"/>
      </w:rPr>
    </w:lvl>
    <w:lvl w:ilvl="4">
      <w:start w:val="1"/>
      <w:numFmt w:val="russianLower"/>
      <w:lvlText w:val="%5)"/>
      <w:lvlJc w:val="left"/>
      <w:pPr>
        <w:tabs>
          <w:tab w:val="num" w:pos="1418"/>
        </w:tabs>
        <w:ind w:left="1418" w:hanging="284"/>
      </w:pPr>
      <w:rPr>
        <w:rFonts w:hint="default"/>
      </w:rPr>
    </w:lvl>
    <w:lvl w:ilvl="5">
      <w:start w:val="1"/>
      <w:numFmt w:val="bullet"/>
      <w:lvlText w:val=""/>
      <w:lvlJc w:val="left"/>
      <w:pPr>
        <w:tabs>
          <w:tab w:val="num" w:pos="1701"/>
        </w:tabs>
        <w:ind w:left="1701" w:hanging="283"/>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1F243A"/>
    <w:multiLevelType w:val="multilevel"/>
    <w:tmpl w:val="A4EEEE42"/>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7" w15:restartNumberingAfterBreak="0">
    <w:nsid w:val="77716913"/>
    <w:multiLevelType w:val="multilevel"/>
    <w:tmpl w:val="1DC0AE1C"/>
    <w:lvl w:ilvl="0">
      <w:start w:val="1"/>
      <w:numFmt w:val="decimal"/>
      <w:lvlText w:val="%1."/>
      <w:lvlJc w:val="left"/>
      <w:pPr>
        <w:tabs>
          <w:tab w:val="num" w:pos="425"/>
        </w:tabs>
        <w:ind w:left="425" w:hanging="425"/>
      </w:pPr>
      <w:rPr>
        <w:rFonts w:hint="default"/>
      </w:rPr>
    </w:lvl>
    <w:lvl w:ilvl="1">
      <w:start w:val="1"/>
      <w:numFmt w:val="russianLower"/>
      <w:pStyle w:val="2"/>
      <w:lvlText w:val="%2)"/>
      <w:lvlJc w:val="left"/>
      <w:pPr>
        <w:tabs>
          <w:tab w:val="num" w:pos="709"/>
        </w:tabs>
        <w:ind w:left="709"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436466"/>
    <w:multiLevelType w:val="multilevel"/>
    <w:tmpl w:val="A65A464C"/>
    <w:lvl w:ilvl="0">
      <w:start w:val="1"/>
      <w:numFmt w:val="decimal"/>
      <w:lvlText w:val="%1."/>
      <w:lvlJc w:val="left"/>
      <w:pPr>
        <w:ind w:left="360" w:hanging="360"/>
      </w:pPr>
      <w:rPr>
        <w:rFonts w:hint="default"/>
        <w:b w:val="0"/>
      </w:rPr>
    </w:lvl>
    <w:lvl w:ilvl="1">
      <w:start w:val="8"/>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9" w15:restartNumberingAfterBreak="0">
    <w:nsid w:val="7BDE4754"/>
    <w:multiLevelType w:val="hybridMultilevel"/>
    <w:tmpl w:val="C0F4C6B8"/>
    <w:lvl w:ilvl="0" w:tplc="961058A2">
      <w:start w:val="1"/>
      <w:numFmt w:val="decimal"/>
      <w:lvlText w:val="%1."/>
      <w:lvlJc w:val="left"/>
      <w:pPr>
        <w:ind w:left="928" w:hanging="360"/>
      </w:pPr>
    </w:lvl>
    <w:lvl w:ilvl="1" w:tplc="B77CABDA" w:tentative="1">
      <w:start w:val="1"/>
      <w:numFmt w:val="lowerLetter"/>
      <w:lvlText w:val="%2."/>
      <w:lvlJc w:val="left"/>
      <w:pPr>
        <w:ind w:left="1440" w:hanging="360"/>
      </w:pPr>
    </w:lvl>
    <w:lvl w:ilvl="2" w:tplc="43568B04" w:tentative="1">
      <w:start w:val="1"/>
      <w:numFmt w:val="lowerRoman"/>
      <w:lvlText w:val="%3."/>
      <w:lvlJc w:val="right"/>
      <w:pPr>
        <w:ind w:left="2160" w:hanging="180"/>
      </w:pPr>
    </w:lvl>
    <w:lvl w:ilvl="3" w:tplc="A4A01ACE" w:tentative="1">
      <w:start w:val="1"/>
      <w:numFmt w:val="decimal"/>
      <w:lvlText w:val="%4."/>
      <w:lvlJc w:val="left"/>
      <w:pPr>
        <w:ind w:left="2880" w:hanging="360"/>
      </w:pPr>
    </w:lvl>
    <w:lvl w:ilvl="4" w:tplc="D3A27CBE" w:tentative="1">
      <w:start w:val="1"/>
      <w:numFmt w:val="lowerLetter"/>
      <w:lvlText w:val="%5."/>
      <w:lvlJc w:val="left"/>
      <w:pPr>
        <w:ind w:left="3600" w:hanging="360"/>
      </w:pPr>
    </w:lvl>
    <w:lvl w:ilvl="5" w:tplc="FFBC82A4" w:tentative="1">
      <w:start w:val="1"/>
      <w:numFmt w:val="lowerRoman"/>
      <w:lvlText w:val="%6."/>
      <w:lvlJc w:val="right"/>
      <w:pPr>
        <w:ind w:left="4320" w:hanging="180"/>
      </w:pPr>
    </w:lvl>
    <w:lvl w:ilvl="6" w:tplc="620034A0" w:tentative="1">
      <w:start w:val="1"/>
      <w:numFmt w:val="decimal"/>
      <w:lvlText w:val="%7."/>
      <w:lvlJc w:val="left"/>
      <w:pPr>
        <w:ind w:left="5040" w:hanging="360"/>
      </w:pPr>
    </w:lvl>
    <w:lvl w:ilvl="7" w:tplc="6D3861CA" w:tentative="1">
      <w:start w:val="1"/>
      <w:numFmt w:val="lowerLetter"/>
      <w:lvlText w:val="%8."/>
      <w:lvlJc w:val="left"/>
      <w:pPr>
        <w:ind w:left="5760" w:hanging="360"/>
      </w:pPr>
    </w:lvl>
    <w:lvl w:ilvl="8" w:tplc="18F6155E" w:tentative="1">
      <w:start w:val="1"/>
      <w:numFmt w:val="lowerRoman"/>
      <w:lvlText w:val="%9."/>
      <w:lvlJc w:val="right"/>
      <w:pPr>
        <w:ind w:left="6480" w:hanging="180"/>
      </w:pPr>
    </w:lvl>
  </w:abstractNum>
  <w:num w:numId="1">
    <w:abstractNumId w:val="1"/>
  </w:num>
  <w:num w:numId="2">
    <w:abstractNumId w:val="8"/>
  </w:num>
  <w:num w:numId="3">
    <w:abstractNumId w:val="18"/>
  </w:num>
  <w:num w:numId="4">
    <w:abstractNumId w:val="16"/>
  </w:num>
  <w:num w:numId="5">
    <w:abstractNumId w:val="4"/>
  </w:num>
  <w:num w:numId="6">
    <w:abstractNumId w:val="11"/>
  </w:num>
  <w:num w:numId="7">
    <w:abstractNumId w:val="17"/>
  </w:num>
  <w:num w:numId="8">
    <w:abstractNumId w:val="15"/>
  </w:num>
  <w:num w:numId="9">
    <w:abstractNumId w:val="5"/>
  </w:num>
  <w:num w:numId="10">
    <w:abstractNumId w:val="7"/>
    <w:lvlOverride w:ilvl="0">
      <w:lvl w:ilvl="0">
        <w:start w:val="1"/>
        <w:numFmt w:val="none"/>
        <w:pStyle w:val="a0"/>
        <w:suff w:val="nothing"/>
        <w:lvlText w:val=""/>
        <w:lvlJc w:val="left"/>
        <w:pPr>
          <w:ind w:left="0" w:firstLine="0"/>
        </w:pPr>
        <w:rPr>
          <w:rFonts w:hint="default"/>
        </w:rPr>
      </w:lvl>
    </w:lvlOverride>
    <w:lvlOverride w:ilvl="1">
      <w:lvl w:ilvl="1">
        <w:start w:val="1"/>
        <w:numFmt w:val="decimal"/>
        <w:pStyle w:val="1"/>
        <w:lvlText w:val="%2%1)"/>
        <w:lvlJc w:val="right"/>
        <w:pPr>
          <w:tabs>
            <w:tab w:val="num" w:pos="2267"/>
          </w:tabs>
          <w:ind w:left="851" w:hanging="142"/>
        </w:pPr>
        <w:rPr>
          <w:rFonts w:hint="default"/>
        </w:rPr>
      </w:lvl>
    </w:lvlOverride>
    <w:lvlOverride w:ilvl="2">
      <w:lvl w:ilvl="2">
        <w:start w:val="1"/>
        <w:numFmt w:val="bullet"/>
        <w:pStyle w:val="a1"/>
        <w:lvlText w:val=""/>
        <w:lvlJc w:val="left"/>
        <w:pPr>
          <w:tabs>
            <w:tab w:val="num" w:pos="2550"/>
          </w:tabs>
          <w:ind w:left="1134" w:hanging="283"/>
        </w:pPr>
        <w:rPr>
          <w:rFonts w:ascii="Symbol" w:hAnsi="Symbol" w:hint="default"/>
          <w:color w:val="auto"/>
        </w:rPr>
      </w:lvl>
    </w:lvlOverride>
    <w:lvlOverride w:ilvl="3">
      <w:lvl w:ilvl="3">
        <w:start w:val="1"/>
        <w:numFmt w:val="russianLower"/>
        <w:pStyle w:val="a2"/>
        <w:lvlText w:val="%4%1)"/>
        <w:lvlJc w:val="left"/>
        <w:pPr>
          <w:tabs>
            <w:tab w:val="num" w:pos="2550"/>
          </w:tabs>
          <w:ind w:left="1134" w:hanging="283"/>
        </w:pPr>
        <w:rPr>
          <w:rFonts w:hint="default"/>
        </w:rPr>
      </w:lvl>
    </w:lvlOverride>
    <w:lvlOverride w:ilvl="4">
      <w:lvl w:ilvl="4">
        <w:start w:val="1"/>
        <w:numFmt w:val="bullet"/>
        <w:pStyle w:val="a3"/>
        <w:lvlText w:val="•"/>
        <w:lvlJc w:val="left"/>
        <w:pPr>
          <w:tabs>
            <w:tab w:val="num" w:pos="2834"/>
          </w:tabs>
          <w:ind w:left="1418" w:hanging="284"/>
        </w:pPr>
        <w:rPr>
          <w:rFonts w:ascii="Times New Roman" w:hAnsi="Times New Roman" w:cs="Times New Roman" w:hint="default"/>
        </w:rPr>
      </w:lvl>
    </w:lvlOverride>
    <w:lvlOverride w:ilvl="5">
      <w:lvl w:ilvl="5">
        <w:start w:val="1"/>
        <w:numFmt w:val="decimal"/>
        <w:lvlText w:val="%1"/>
        <w:lvlJc w:val="left"/>
        <w:pPr>
          <w:ind w:left="4152" w:hanging="936"/>
        </w:pPr>
        <w:rPr>
          <w:rFonts w:hint="default"/>
        </w:rPr>
      </w:lvl>
    </w:lvlOverride>
    <w:lvlOverride w:ilvl="6">
      <w:lvl w:ilvl="6">
        <w:start w:val="1"/>
        <w:numFmt w:val="decimal"/>
        <w:lvlText w:val="%1.%2.%3.%4.%5.%6.%7."/>
        <w:lvlJc w:val="left"/>
        <w:pPr>
          <w:ind w:left="4656" w:hanging="1080"/>
        </w:pPr>
        <w:rPr>
          <w:rFonts w:hint="default"/>
        </w:rPr>
      </w:lvl>
    </w:lvlOverride>
    <w:lvlOverride w:ilvl="7">
      <w:lvl w:ilvl="7">
        <w:start w:val="1"/>
        <w:numFmt w:val="decimal"/>
        <w:lvlText w:val="%1.%2.%3.%4.%5.%6.%7.%8."/>
        <w:lvlJc w:val="left"/>
        <w:pPr>
          <w:ind w:left="5160" w:hanging="1224"/>
        </w:pPr>
        <w:rPr>
          <w:rFonts w:hint="default"/>
        </w:rPr>
      </w:lvl>
    </w:lvlOverride>
    <w:lvlOverride w:ilvl="8">
      <w:lvl w:ilvl="8">
        <w:start w:val="1"/>
        <w:numFmt w:val="decimal"/>
        <w:lvlText w:val="%1.%2.%3.%4.%5.%6.%7.%8.%9."/>
        <w:lvlJc w:val="left"/>
        <w:pPr>
          <w:ind w:left="5736" w:hanging="1440"/>
        </w:pPr>
        <w:rPr>
          <w:rFonts w:hint="default"/>
        </w:rPr>
      </w:lvl>
    </w:lvlOverride>
  </w:num>
  <w:num w:numId="11">
    <w:abstractNumId w:val="13"/>
  </w:num>
  <w:num w:numId="12">
    <w:abstractNumId w:val="10"/>
  </w:num>
  <w:num w:numId="13">
    <w:abstractNumId w:val="6"/>
  </w:num>
  <w:num w:numId="14">
    <w:abstractNumId w:val="9"/>
  </w:num>
  <w:num w:numId="15">
    <w:abstractNumId w:val="3"/>
  </w:num>
  <w:num w:numId="16">
    <w:abstractNumId w:val="0"/>
  </w:num>
  <w:num w:numId="17">
    <w:abstractNumId w:val="2"/>
  </w:num>
  <w:num w:numId="18">
    <w:abstractNumId w:val="12"/>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95"/>
    <w:rsid w:val="002043C1"/>
    <w:rsid w:val="00641695"/>
    <w:rsid w:val="009805E4"/>
    <w:rsid w:val="00E15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5973411"/>
  <w15:chartTrackingRefBased/>
  <w15:docId w15:val="{216008E6-ED89-471A-AE03-70F02AD3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style>
  <w:style w:type="paragraph" w:styleId="10">
    <w:name w:val="heading 1"/>
    <w:basedOn w:val="a6"/>
    <w:next w:val="a6"/>
    <w:link w:val="11"/>
    <w:qFormat/>
    <w:rsid w:val="009805E4"/>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0">
    <w:name w:val="heading 2"/>
    <w:basedOn w:val="a6"/>
    <w:next w:val="a6"/>
    <w:link w:val="21"/>
    <w:qFormat/>
    <w:rsid w:val="009805E4"/>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6"/>
    <w:next w:val="a6"/>
    <w:link w:val="30"/>
    <w:qFormat/>
    <w:rsid w:val="009805E4"/>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6"/>
    <w:next w:val="a6"/>
    <w:link w:val="40"/>
    <w:uiPriority w:val="9"/>
    <w:unhideWhenUsed/>
    <w:qFormat/>
    <w:rsid w:val="009805E4"/>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6"/>
    <w:link w:val="50"/>
    <w:uiPriority w:val="9"/>
    <w:qFormat/>
    <w:rsid w:val="009805E4"/>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paragraph" w:styleId="6">
    <w:name w:val="heading 6"/>
    <w:basedOn w:val="a6"/>
    <w:next w:val="a6"/>
    <w:link w:val="60"/>
    <w:uiPriority w:val="9"/>
    <w:unhideWhenUsed/>
    <w:qFormat/>
    <w:rsid w:val="009805E4"/>
    <w:p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left="851" w:hanging="142"/>
      <w:jc w:val="both"/>
      <w:outlineLvl w:val="5"/>
    </w:pPr>
    <w:rPr>
      <w:rFonts w:ascii="Times New Roman" w:eastAsia="Times New Roman" w:hAnsi="Times New Roman" w:cs="Times New Roman"/>
      <w:bCs/>
      <w:sz w:val="24"/>
      <w:szCs w:val="28"/>
      <w:lang w:eastAsia="ru-RU"/>
    </w:rPr>
  </w:style>
  <w:style w:type="paragraph" w:styleId="7">
    <w:name w:val="heading 7"/>
    <w:next w:val="a6"/>
    <w:link w:val="70"/>
    <w:uiPriority w:val="9"/>
    <w:unhideWhenUsed/>
    <w:qFormat/>
    <w:rsid w:val="009805E4"/>
    <w:pPr>
      <w:keepNext/>
      <w:keepLines/>
      <w:tabs>
        <w:tab w:val="num" w:pos="1134"/>
      </w:tabs>
      <w:spacing w:before="40" w:after="0" w:line="240" w:lineRule="auto"/>
      <w:ind w:left="1134" w:hanging="283"/>
      <w:jc w:val="both"/>
      <w:outlineLvl w:val="6"/>
    </w:pPr>
    <w:rPr>
      <w:rFonts w:ascii="Times New Roman" w:eastAsia="Times New Roman" w:hAnsi="Times New Roman" w:cs="Times New Roman"/>
      <w:iCs/>
      <w:sz w:val="24"/>
    </w:rPr>
  </w:style>
  <w:style w:type="paragraph" w:styleId="8">
    <w:name w:val="heading 8"/>
    <w:next w:val="a6"/>
    <w:link w:val="80"/>
    <w:uiPriority w:val="9"/>
    <w:unhideWhenUsed/>
    <w:qFormat/>
    <w:rsid w:val="009805E4"/>
    <w:pPr>
      <w:keepLines/>
      <w:spacing w:before="80" w:after="0" w:line="240" w:lineRule="auto"/>
      <w:ind w:left="1134" w:hanging="283"/>
      <w:jc w:val="both"/>
      <w:outlineLvl w:val="7"/>
    </w:pPr>
    <w:rPr>
      <w:rFonts w:ascii="Times New Roman" w:eastAsia="Times New Roman" w:hAnsi="Times New Roman" w:cs="Times New Roman"/>
      <w:color w:val="272727"/>
      <w:sz w:val="24"/>
      <w:szCs w:val="24"/>
    </w:rPr>
  </w:style>
  <w:style w:type="paragraph" w:styleId="9">
    <w:name w:val="heading 9"/>
    <w:next w:val="a6"/>
    <w:link w:val="90"/>
    <w:uiPriority w:val="9"/>
    <w:unhideWhenUsed/>
    <w:qFormat/>
    <w:rsid w:val="009805E4"/>
    <w:pPr>
      <w:keepLines/>
      <w:spacing w:before="40" w:after="0" w:line="240" w:lineRule="auto"/>
      <w:ind w:left="1418" w:hanging="284"/>
      <w:jc w:val="both"/>
      <w:outlineLvl w:val="8"/>
    </w:pPr>
    <w:rPr>
      <w:rFonts w:ascii="Times New Roman" w:eastAsia="Times New Roman" w:hAnsi="Times New Roman" w:cs="Times New Roman"/>
      <w:iCs/>
      <w:color w:val="272727"/>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basedOn w:val="a7"/>
    <w:link w:val="10"/>
    <w:rsid w:val="009805E4"/>
    <w:rPr>
      <w:rFonts w:ascii="Arial" w:eastAsia="Times New Roman" w:hAnsi="Arial" w:cs="Times New Roman"/>
      <w:b/>
      <w:bCs/>
      <w:kern w:val="32"/>
      <w:sz w:val="32"/>
      <w:szCs w:val="32"/>
      <w:lang w:val="x-none" w:eastAsia="x-none"/>
    </w:rPr>
  </w:style>
  <w:style w:type="character" w:customStyle="1" w:styleId="21">
    <w:name w:val="Заголовок 2 Знак"/>
    <w:basedOn w:val="a7"/>
    <w:link w:val="20"/>
    <w:rsid w:val="009805E4"/>
    <w:rPr>
      <w:rFonts w:ascii="Arial" w:eastAsia="Times New Roman" w:hAnsi="Arial" w:cs="Times New Roman"/>
      <w:b/>
      <w:bCs/>
      <w:i/>
      <w:iCs/>
      <w:sz w:val="28"/>
      <w:szCs w:val="28"/>
      <w:lang w:val="x-none" w:eastAsia="x-none"/>
    </w:rPr>
  </w:style>
  <w:style w:type="character" w:customStyle="1" w:styleId="30">
    <w:name w:val="Заголовок 3 Знак"/>
    <w:basedOn w:val="a7"/>
    <w:link w:val="3"/>
    <w:rsid w:val="009805E4"/>
    <w:rPr>
      <w:rFonts w:ascii="Arial" w:eastAsia="Times New Roman" w:hAnsi="Arial" w:cs="Times New Roman"/>
      <w:b/>
      <w:bCs/>
      <w:sz w:val="26"/>
      <w:szCs w:val="26"/>
      <w:lang w:val="x-none" w:eastAsia="x-none"/>
    </w:rPr>
  </w:style>
  <w:style w:type="character" w:customStyle="1" w:styleId="40">
    <w:name w:val="Заголовок 4 Знак"/>
    <w:basedOn w:val="a7"/>
    <w:link w:val="4"/>
    <w:uiPriority w:val="9"/>
    <w:rsid w:val="009805E4"/>
    <w:rPr>
      <w:rFonts w:ascii="Calibri" w:eastAsia="Times New Roman" w:hAnsi="Calibri" w:cs="Times New Roman"/>
      <w:b/>
      <w:bCs/>
      <w:sz w:val="28"/>
      <w:szCs w:val="28"/>
      <w:lang w:eastAsia="ru-RU"/>
    </w:rPr>
  </w:style>
  <w:style w:type="character" w:customStyle="1" w:styleId="50">
    <w:name w:val="Заголовок 5 Знак"/>
    <w:basedOn w:val="a7"/>
    <w:link w:val="5"/>
    <w:uiPriority w:val="9"/>
    <w:rsid w:val="009805E4"/>
    <w:rPr>
      <w:rFonts w:ascii="Times New Roman" w:eastAsia="Times New Roman" w:hAnsi="Times New Roman" w:cs="Times New Roman"/>
      <w:b/>
      <w:bCs/>
      <w:sz w:val="20"/>
      <w:szCs w:val="20"/>
      <w:lang w:val="x-none" w:eastAsia="x-none"/>
    </w:rPr>
  </w:style>
  <w:style w:type="character" w:customStyle="1" w:styleId="60">
    <w:name w:val="Заголовок 6 Знак"/>
    <w:basedOn w:val="a7"/>
    <w:link w:val="6"/>
    <w:uiPriority w:val="9"/>
    <w:rsid w:val="009805E4"/>
    <w:rPr>
      <w:rFonts w:ascii="Times New Roman" w:eastAsia="Times New Roman" w:hAnsi="Times New Roman" w:cs="Times New Roman"/>
      <w:bCs/>
      <w:sz w:val="24"/>
      <w:szCs w:val="28"/>
      <w:lang w:eastAsia="ru-RU"/>
    </w:rPr>
  </w:style>
  <w:style w:type="character" w:customStyle="1" w:styleId="70">
    <w:name w:val="Заголовок 7 Знак"/>
    <w:basedOn w:val="a7"/>
    <w:link w:val="7"/>
    <w:uiPriority w:val="9"/>
    <w:rsid w:val="009805E4"/>
    <w:rPr>
      <w:rFonts w:ascii="Times New Roman" w:eastAsia="Times New Roman" w:hAnsi="Times New Roman" w:cs="Times New Roman"/>
      <w:iCs/>
      <w:sz w:val="24"/>
    </w:rPr>
  </w:style>
  <w:style w:type="character" w:customStyle="1" w:styleId="80">
    <w:name w:val="Заголовок 8 Знак"/>
    <w:basedOn w:val="a7"/>
    <w:link w:val="8"/>
    <w:uiPriority w:val="9"/>
    <w:rsid w:val="009805E4"/>
    <w:rPr>
      <w:rFonts w:ascii="Times New Roman" w:eastAsia="Times New Roman" w:hAnsi="Times New Roman" w:cs="Times New Roman"/>
      <w:color w:val="272727"/>
      <w:sz w:val="24"/>
      <w:szCs w:val="24"/>
    </w:rPr>
  </w:style>
  <w:style w:type="character" w:customStyle="1" w:styleId="90">
    <w:name w:val="Заголовок 9 Знак"/>
    <w:basedOn w:val="a7"/>
    <w:link w:val="9"/>
    <w:uiPriority w:val="9"/>
    <w:rsid w:val="009805E4"/>
    <w:rPr>
      <w:rFonts w:ascii="Times New Roman" w:eastAsia="Times New Roman" w:hAnsi="Times New Roman" w:cs="Times New Roman"/>
      <w:iCs/>
      <w:color w:val="272727"/>
      <w:sz w:val="24"/>
      <w:szCs w:val="24"/>
    </w:rPr>
  </w:style>
  <w:style w:type="numbering" w:customStyle="1" w:styleId="12">
    <w:name w:val="Нет списка1"/>
    <w:next w:val="a9"/>
    <w:semiHidden/>
    <w:rsid w:val="009805E4"/>
  </w:style>
  <w:style w:type="paragraph" w:styleId="aa">
    <w:name w:val="header"/>
    <w:basedOn w:val="a6"/>
    <w:link w:val="ab"/>
    <w:rsid w:val="009805E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7"/>
    <w:link w:val="aa"/>
    <w:rsid w:val="009805E4"/>
    <w:rPr>
      <w:rFonts w:ascii="Times New Roman" w:eastAsia="Times New Roman" w:hAnsi="Times New Roman" w:cs="Times New Roman"/>
      <w:sz w:val="20"/>
      <w:szCs w:val="20"/>
      <w:lang w:eastAsia="ru-RU"/>
    </w:rPr>
  </w:style>
  <w:style w:type="character" w:styleId="ac">
    <w:name w:val="page number"/>
    <w:basedOn w:val="a7"/>
    <w:rsid w:val="009805E4"/>
  </w:style>
  <w:style w:type="table" w:styleId="ad">
    <w:name w:val="Table Grid"/>
    <w:basedOn w:val="a8"/>
    <w:uiPriority w:val="39"/>
    <w:rsid w:val="009805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9805E4"/>
    <w:rPr>
      <w:color w:val="000080"/>
      <w:u w:val="single"/>
    </w:rPr>
  </w:style>
  <w:style w:type="paragraph" w:styleId="af">
    <w:name w:val="Normal (Web)"/>
    <w:aliases w:val="Обычный (Web),Обычный (веб)1"/>
    <w:basedOn w:val="a6"/>
    <w:uiPriority w:val="99"/>
    <w:rsid w:val="009805E4"/>
    <w:pPr>
      <w:spacing w:after="144" w:line="240" w:lineRule="auto"/>
    </w:pPr>
    <w:rPr>
      <w:rFonts w:ascii="Times New Roman" w:eastAsia="Calibri" w:hAnsi="Times New Roman" w:cs="Times New Roman"/>
      <w:sz w:val="24"/>
      <w:szCs w:val="24"/>
      <w:lang w:eastAsia="ru-RU"/>
    </w:rPr>
  </w:style>
  <w:style w:type="paragraph" w:customStyle="1" w:styleId="ConsPlusNonformat">
    <w:name w:val="ConsPlusNonformat"/>
    <w:next w:val="a6"/>
    <w:rsid w:val="009805E4"/>
    <w:pPr>
      <w:widowControl w:val="0"/>
      <w:suppressAutoHyphens/>
      <w:autoSpaceDE w:val="0"/>
      <w:spacing w:after="0" w:line="100" w:lineRule="atLeast"/>
    </w:pPr>
    <w:rPr>
      <w:rFonts w:ascii="Courier New" w:eastAsia="Courier New" w:hAnsi="Courier New" w:cs="Courier New"/>
      <w:kern w:val="2"/>
      <w:sz w:val="20"/>
      <w:szCs w:val="20"/>
      <w:lang w:val="de-DE" w:eastAsia="fa-IR" w:bidi="fa-IR"/>
    </w:rPr>
  </w:style>
  <w:style w:type="paragraph" w:customStyle="1" w:styleId="western">
    <w:name w:val="western"/>
    <w:basedOn w:val="a6"/>
    <w:rsid w:val="009805E4"/>
    <w:pPr>
      <w:spacing w:before="100" w:beforeAutospacing="1" w:after="119" w:line="240" w:lineRule="auto"/>
    </w:pPr>
    <w:rPr>
      <w:rFonts w:ascii="Times New Roman" w:eastAsia="Times New Roman" w:hAnsi="Times New Roman" w:cs="Times New Roman"/>
      <w:color w:val="000000"/>
      <w:sz w:val="28"/>
      <w:szCs w:val="28"/>
      <w:lang w:eastAsia="ru-RU"/>
    </w:rPr>
  </w:style>
  <w:style w:type="character" w:customStyle="1" w:styleId="13">
    <w:name w:val="Основной шрифт абзаца1"/>
    <w:rsid w:val="009805E4"/>
  </w:style>
  <w:style w:type="character" w:customStyle="1" w:styleId="apple-converted-space">
    <w:name w:val="apple-converted-space"/>
    <w:rsid w:val="009805E4"/>
  </w:style>
  <w:style w:type="paragraph" w:styleId="af0">
    <w:name w:val="No Spacing"/>
    <w:qFormat/>
    <w:rsid w:val="009805E4"/>
    <w:pPr>
      <w:spacing w:after="0" w:line="240" w:lineRule="auto"/>
    </w:pPr>
    <w:rPr>
      <w:rFonts w:ascii="Calibri" w:eastAsia="Calibri" w:hAnsi="Calibri" w:cs="Times New Roman"/>
    </w:rPr>
  </w:style>
  <w:style w:type="paragraph" w:customStyle="1" w:styleId="NoSpacing">
    <w:name w:val="No Spacing"/>
    <w:rsid w:val="009805E4"/>
    <w:pPr>
      <w:spacing w:after="0" w:line="240" w:lineRule="auto"/>
    </w:pPr>
    <w:rPr>
      <w:rFonts w:ascii="Calibri" w:eastAsia="Times New Roman" w:hAnsi="Calibri" w:cs="Calibri"/>
    </w:rPr>
  </w:style>
  <w:style w:type="paragraph" w:styleId="af1">
    <w:name w:val="Body Text"/>
    <w:aliases w:val="Знак1 Знак"/>
    <w:basedOn w:val="a6"/>
    <w:link w:val="af2"/>
    <w:rsid w:val="009805E4"/>
    <w:pPr>
      <w:spacing w:after="0" w:line="240" w:lineRule="atLeast"/>
      <w:ind w:right="1276"/>
    </w:pPr>
    <w:rPr>
      <w:rFonts w:ascii="Times New Roman" w:eastAsia="Times New Roman" w:hAnsi="Times New Roman" w:cs="Times New Roman"/>
      <w:sz w:val="28"/>
      <w:szCs w:val="28"/>
      <w:lang w:val="x-none" w:eastAsia="x-none"/>
    </w:rPr>
  </w:style>
  <w:style w:type="character" w:customStyle="1" w:styleId="af2">
    <w:name w:val="Основной текст Знак"/>
    <w:aliases w:val="Знак1 Знак Знак"/>
    <w:basedOn w:val="a7"/>
    <w:link w:val="af1"/>
    <w:rsid w:val="009805E4"/>
    <w:rPr>
      <w:rFonts w:ascii="Times New Roman" w:eastAsia="Times New Roman" w:hAnsi="Times New Roman" w:cs="Times New Roman"/>
      <w:sz w:val="28"/>
      <w:szCs w:val="28"/>
      <w:lang w:val="x-none" w:eastAsia="x-none"/>
    </w:rPr>
  </w:style>
  <w:style w:type="character" w:customStyle="1" w:styleId="22">
    <w:name w:val="Основной текст (2)_"/>
    <w:link w:val="23"/>
    <w:uiPriority w:val="99"/>
    <w:rsid w:val="009805E4"/>
    <w:rPr>
      <w:b/>
      <w:bCs/>
      <w:sz w:val="28"/>
      <w:szCs w:val="28"/>
      <w:shd w:val="clear" w:color="auto" w:fill="FFFFFF"/>
    </w:rPr>
  </w:style>
  <w:style w:type="paragraph" w:customStyle="1" w:styleId="23">
    <w:name w:val="Основной текст (2)"/>
    <w:basedOn w:val="a6"/>
    <w:link w:val="22"/>
    <w:uiPriority w:val="99"/>
    <w:rsid w:val="009805E4"/>
    <w:pPr>
      <w:widowControl w:val="0"/>
      <w:shd w:val="clear" w:color="auto" w:fill="FFFFFF"/>
      <w:spacing w:after="0" w:line="319" w:lineRule="exact"/>
      <w:ind w:hanging="860"/>
    </w:pPr>
    <w:rPr>
      <w:b/>
      <w:bCs/>
      <w:sz w:val="28"/>
      <w:szCs w:val="28"/>
    </w:rPr>
  </w:style>
  <w:style w:type="paragraph" w:styleId="af3">
    <w:name w:val="footer"/>
    <w:basedOn w:val="a6"/>
    <w:link w:val="af4"/>
    <w:rsid w:val="009805E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7"/>
    <w:link w:val="af3"/>
    <w:rsid w:val="009805E4"/>
    <w:rPr>
      <w:rFonts w:ascii="Times New Roman" w:eastAsia="Times New Roman" w:hAnsi="Times New Roman" w:cs="Times New Roman"/>
      <w:sz w:val="20"/>
      <w:szCs w:val="20"/>
      <w:lang w:eastAsia="ru-RU"/>
    </w:rPr>
  </w:style>
  <w:style w:type="paragraph" w:styleId="af5">
    <w:name w:val="List Paragraph"/>
    <w:basedOn w:val="a6"/>
    <w:link w:val="af6"/>
    <w:uiPriority w:val="99"/>
    <w:qFormat/>
    <w:rsid w:val="009805E4"/>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customStyle="1" w:styleId="ConsPlusNormal">
    <w:name w:val="ConsPlusNormal"/>
    <w:rsid w:val="009805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Balloon Text"/>
    <w:basedOn w:val="a6"/>
    <w:link w:val="af8"/>
    <w:rsid w:val="009805E4"/>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f8">
    <w:name w:val="Текст выноски Знак"/>
    <w:basedOn w:val="a7"/>
    <w:link w:val="af7"/>
    <w:rsid w:val="009805E4"/>
    <w:rPr>
      <w:rFonts w:ascii="Tahoma" w:eastAsia="Times New Roman" w:hAnsi="Tahoma" w:cs="Times New Roman"/>
      <w:sz w:val="16"/>
      <w:szCs w:val="16"/>
      <w:lang w:val="x-none" w:eastAsia="x-none"/>
    </w:rPr>
  </w:style>
  <w:style w:type="paragraph" w:customStyle="1" w:styleId="Standard">
    <w:name w:val="Standard"/>
    <w:rsid w:val="009805E4"/>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customStyle="1" w:styleId="af6">
    <w:name w:val="Абзац списка Знак"/>
    <w:link w:val="af5"/>
    <w:uiPriority w:val="99"/>
    <w:locked/>
    <w:rsid w:val="009805E4"/>
    <w:rPr>
      <w:rFonts w:ascii="Times New Roman" w:eastAsia="Times New Roman" w:hAnsi="Times New Roman" w:cs="Times New Roman"/>
      <w:sz w:val="20"/>
      <w:szCs w:val="20"/>
      <w:lang w:eastAsia="ru-RU"/>
    </w:rPr>
  </w:style>
  <w:style w:type="paragraph" w:customStyle="1" w:styleId="formattext">
    <w:name w:val="formattext"/>
    <w:basedOn w:val="a6"/>
    <w:rsid w:val="00980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Содержимое таблицы"/>
    <w:basedOn w:val="a6"/>
    <w:rsid w:val="009805E4"/>
    <w:pPr>
      <w:widowControl w:val="0"/>
      <w:suppressLineNumbers/>
      <w:suppressAutoHyphens/>
      <w:spacing w:after="0" w:line="240" w:lineRule="auto"/>
    </w:pPr>
    <w:rPr>
      <w:rFonts w:ascii="Times New Roman" w:eastAsia="Andale Sans UI" w:hAnsi="Times New Roman" w:cs="Times New Roman"/>
      <w:kern w:val="1"/>
      <w:sz w:val="24"/>
      <w:szCs w:val="24"/>
      <w:lang/>
    </w:rPr>
  </w:style>
  <w:style w:type="paragraph" w:customStyle="1" w:styleId="afa">
    <w:name w:val="Обычный_Ц"/>
    <w:next w:val="a6"/>
    <w:qFormat/>
    <w:rsid w:val="009805E4"/>
    <w:pPr>
      <w:spacing w:before="120" w:after="0" w:line="240" w:lineRule="auto"/>
      <w:jc w:val="center"/>
    </w:pPr>
    <w:rPr>
      <w:rFonts w:ascii="Times New Roman" w:eastAsia="Times New Roman" w:hAnsi="Times New Roman" w:cs="Times New Roman"/>
      <w:sz w:val="24"/>
      <w:szCs w:val="24"/>
      <w:lang w:eastAsia="ru-RU"/>
    </w:rPr>
  </w:style>
  <w:style w:type="paragraph" w:customStyle="1" w:styleId="2">
    <w:name w:val="Нумерованный 2"/>
    <w:next w:val="a6"/>
    <w:rsid w:val="009805E4"/>
    <w:pPr>
      <w:numPr>
        <w:ilvl w:val="1"/>
        <w:numId w:val="7"/>
      </w:numPr>
      <w:spacing w:before="80" w:after="0" w:line="240" w:lineRule="auto"/>
      <w:jc w:val="both"/>
    </w:pPr>
    <w:rPr>
      <w:rFonts w:ascii="Times New Roman" w:eastAsia="Times New Roman" w:hAnsi="Times New Roman" w:cs="Book Antiqua"/>
      <w:sz w:val="24"/>
      <w:szCs w:val="24"/>
      <w:lang w:eastAsia="ru-RU"/>
    </w:rPr>
  </w:style>
  <w:style w:type="paragraph" w:customStyle="1" w:styleId="afb">
    <w:name w:val="Обычный_Ж"/>
    <w:next w:val="a6"/>
    <w:qFormat/>
    <w:rsid w:val="009805E4"/>
    <w:pPr>
      <w:spacing w:before="120" w:after="0" w:line="240" w:lineRule="auto"/>
    </w:pPr>
    <w:rPr>
      <w:rFonts w:ascii="Times New Roman" w:eastAsia="Times New Roman" w:hAnsi="Times New Roman" w:cs="Times New Roman"/>
      <w:b/>
      <w:sz w:val="24"/>
      <w:szCs w:val="24"/>
      <w:lang w:eastAsia="ru-RU"/>
    </w:rPr>
  </w:style>
  <w:style w:type="paragraph" w:customStyle="1" w:styleId="1">
    <w:name w:val="Обычный 1)"/>
    <w:next w:val="a6"/>
    <w:rsid w:val="009805E4"/>
    <w:pPr>
      <w:numPr>
        <w:ilvl w:val="1"/>
        <w:numId w:val="10"/>
      </w:numPr>
      <w:spacing w:before="80" w:after="0" w:line="240" w:lineRule="auto"/>
      <w:jc w:val="both"/>
    </w:pPr>
    <w:rPr>
      <w:rFonts w:ascii="Times New Roman" w:eastAsia="Times New Roman" w:hAnsi="Times New Roman" w:cs="Times New Roman"/>
      <w:sz w:val="24"/>
    </w:rPr>
  </w:style>
  <w:style w:type="paragraph" w:styleId="a5">
    <w:name w:val="Normal Indent"/>
    <w:next w:val="a6"/>
    <w:uiPriority w:val="99"/>
    <w:unhideWhenUsed/>
    <w:rsid w:val="009805E4"/>
    <w:pPr>
      <w:numPr>
        <w:ilvl w:val="2"/>
        <w:numId w:val="8"/>
      </w:numPr>
      <w:spacing w:before="40" w:after="0" w:line="240" w:lineRule="auto"/>
      <w:jc w:val="both"/>
    </w:pPr>
    <w:rPr>
      <w:rFonts w:ascii="Times New Roman" w:eastAsia="Times New Roman" w:hAnsi="Times New Roman" w:cs="Times New Roman"/>
      <w:bCs/>
      <w:sz w:val="24"/>
      <w:szCs w:val="24"/>
    </w:rPr>
  </w:style>
  <w:style w:type="paragraph" w:customStyle="1" w:styleId="a2">
    <w:name w:val="Обычный а)"/>
    <w:next w:val="a6"/>
    <w:rsid w:val="009805E4"/>
    <w:pPr>
      <w:numPr>
        <w:ilvl w:val="3"/>
        <w:numId w:val="10"/>
      </w:numPr>
      <w:spacing w:before="40" w:after="0" w:line="240" w:lineRule="auto"/>
      <w:ind w:left="511" w:hanging="284"/>
      <w:jc w:val="both"/>
    </w:pPr>
    <w:rPr>
      <w:rFonts w:ascii="Times New Roman" w:eastAsia="Times New Roman" w:hAnsi="Times New Roman" w:cs="Times New Roman"/>
      <w:bCs/>
      <w:sz w:val="24"/>
      <w:szCs w:val="24"/>
    </w:rPr>
  </w:style>
  <w:style w:type="paragraph" w:customStyle="1" w:styleId="a3">
    <w:name w:val="Обычный тчк"/>
    <w:next w:val="a6"/>
    <w:rsid w:val="009805E4"/>
    <w:pPr>
      <w:numPr>
        <w:ilvl w:val="4"/>
        <w:numId w:val="10"/>
      </w:numPr>
      <w:spacing w:before="80" w:after="0" w:line="240" w:lineRule="auto"/>
      <w:jc w:val="both"/>
    </w:pPr>
    <w:rPr>
      <w:rFonts w:ascii="Times New Roman" w:eastAsia="Times New Roman" w:hAnsi="Times New Roman" w:cs="Times New Roman"/>
      <w:bCs/>
      <w:sz w:val="24"/>
      <w:szCs w:val="24"/>
    </w:rPr>
  </w:style>
  <w:style w:type="paragraph" w:customStyle="1" w:styleId="a1">
    <w:name w:val="Обычный тире"/>
    <w:next w:val="a6"/>
    <w:rsid w:val="009805E4"/>
    <w:pPr>
      <w:numPr>
        <w:ilvl w:val="2"/>
        <w:numId w:val="10"/>
      </w:numPr>
      <w:spacing w:before="40" w:after="0" w:line="240" w:lineRule="auto"/>
      <w:jc w:val="both"/>
    </w:pPr>
    <w:rPr>
      <w:rFonts w:ascii="Times New Roman" w:eastAsia="Times New Roman" w:hAnsi="Times New Roman" w:cs="Times New Roman"/>
      <w:bCs/>
      <w:sz w:val="24"/>
      <w:szCs w:val="24"/>
    </w:rPr>
  </w:style>
  <w:style w:type="paragraph" w:customStyle="1" w:styleId="a4">
    <w:name w:val="Обычный ЖЧ"/>
    <w:next w:val="a6"/>
    <w:rsid w:val="009805E4"/>
    <w:pPr>
      <w:numPr>
        <w:numId w:val="8"/>
      </w:numPr>
      <w:spacing w:before="180" w:after="0" w:line="240" w:lineRule="auto"/>
    </w:pPr>
    <w:rPr>
      <w:rFonts w:ascii="Times New Roman" w:eastAsia="Times New Roman" w:hAnsi="Times New Roman" w:cs="Times New Roman"/>
      <w:b/>
      <w:bCs/>
      <w:sz w:val="24"/>
      <w:szCs w:val="24"/>
      <w:u w:val="single"/>
    </w:rPr>
  </w:style>
  <w:style w:type="paragraph" w:customStyle="1" w:styleId="a">
    <w:name w:val="Обычный_КШ"/>
    <w:next w:val="a6"/>
    <w:rsid w:val="009805E4"/>
    <w:pPr>
      <w:numPr>
        <w:numId w:val="9"/>
      </w:numPr>
      <w:spacing w:before="80" w:after="0" w:line="240" w:lineRule="auto"/>
      <w:jc w:val="both"/>
    </w:pPr>
    <w:rPr>
      <w:rFonts w:ascii="Times New Roman" w:eastAsia="Times New Roman" w:hAnsi="Times New Roman" w:cs="Times New Roman"/>
      <w:bCs/>
      <w:i/>
      <w:sz w:val="24"/>
      <w:szCs w:val="24"/>
    </w:rPr>
  </w:style>
  <w:style w:type="paragraph" w:styleId="afc">
    <w:name w:val="List Number"/>
    <w:basedOn w:val="a6"/>
    <w:uiPriority w:val="99"/>
    <w:unhideWhenUsed/>
    <w:rsid w:val="009805E4"/>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170"/>
      <w:jc w:val="both"/>
    </w:pPr>
    <w:rPr>
      <w:rFonts w:ascii="Times New Roman" w:eastAsia="Times New Roman" w:hAnsi="Times New Roman" w:cs="Courier New"/>
      <w:sz w:val="24"/>
      <w:szCs w:val="24"/>
      <w:lang w:eastAsia="ru-RU"/>
    </w:rPr>
  </w:style>
  <w:style w:type="paragraph" w:customStyle="1" w:styleId="14">
    <w:name w:val="Название1"/>
    <w:next w:val="a6"/>
    <w:rsid w:val="009805E4"/>
    <w:pPr>
      <w:spacing w:line="240" w:lineRule="auto"/>
      <w:contextualSpacing/>
      <w:jc w:val="center"/>
    </w:pPr>
    <w:rPr>
      <w:rFonts w:ascii="Times New Roman" w:eastAsia="Times New Roman" w:hAnsi="Times New Roman" w:cs="Times New Roman"/>
      <w:b/>
      <w:bCs/>
      <w:sz w:val="26"/>
      <w:szCs w:val="24"/>
    </w:rPr>
  </w:style>
  <w:style w:type="paragraph" w:customStyle="1" w:styleId="afd">
    <w:name w:val="Таб_ЖЦ"/>
    <w:rsid w:val="009805E4"/>
    <w:pPr>
      <w:spacing w:after="0" w:line="240" w:lineRule="auto"/>
      <w:jc w:val="center"/>
    </w:pPr>
    <w:rPr>
      <w:rFonts w:ascii="Times New Roman" w:eastAsia="Times New Roman" w:hAnsi="Times New Roman" w:cs="Times New Roman"/>
      <w:b/>
      <w:bCs/>
      <w:szCs w:val="24"/>
    </w:rPr>
  </w:style>
  <w:style w:type="paragraph" w:customStyle="1" w:styleId="afe">
    <w:name w:val="Таб_Л"/>
    <w:rsid w:val="009805E4"/>
    <w:pPr>
      <w:spacing w:after="0" w:line="240" w:lineRule="auto"/>
    </w:pPr>
    <w:rPr>
      <w:rFonts w:ascii="Times New Roman" w:eastAsia="Times New Roman" w:hAnsi="Times New Roman" w:cs="Times New Roman"/>
      <w:bCs/>
      <w:szCs w:val="24"/>
    </w:rPr>
  </w:style>
  <w:style w:type="paragraph" w:customStyle="1" w:styleId="msonormal0">
    <w:name w:val="msonormal"/>
    <w:basedOn w:val="a6"/>
    <w:rsid w:val="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pPr>
    <w:rPr>
      <w:rFonts w:ascii="Times New Roman" w:eastAsia="Times New Roman" w:hAnsi="Times New Roman" w:cs="Courier New"/>
      <w:bCs/>
      <w:sz w:val="24"/>
      <w:szCs w:val="24"/>
      <w:lang w:eastAsia="ru-RU"/>
    </w:rPr>
  </w:style>
  <w:style w:type="paragraph" w:styleId="HTML">
    <w:name w:val="HTML Preformatted"/>
    <w:basedOn w:val="a6"/>
    <w:link w:val="HTML0"/>
    <w:uiPriority w:val="99"/>
    <w:unhideWhenUsed/>
    <w:rsid w:val="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pPr>
    <w:rPr>
      <w:rFonts w:ascii="Times New Roman" w:eastAsia="Times New Roman" w:hAnsi="Times New Roman" w:cs="Courier New"/>
      <w:bCs/>
      <w:sz w:val="20"/>
      <w:szCs w:val="20"/>
      <w:lang w:eastAsia="ru-RU"/>
    </w:rPr>
  </w:style>
  <w:style w:type="character" w:customStyle="1" w:styleId="HTML0">
    <w:name w:val="Стандартный HTML Знак"/>
    <w:basedOn w:val="a7"/>
    <w:link w:val="HTML"/>
    <w:uiPriority w:val="99"/>
    <w:rsid w:val="009805E4"/>
    <w:rPr>
      <w:rFonts w:ascii="Times New Roman" w:eastAsia="Times New Roman" w:hAnsi="Times New Roman" w:cs="Courier New"/>
      <w:bCs/>
      <w:sz w:val="20"/>
      <w:szCs w:val="20"/>
      <w:lang w:eastAsia="ru-RU"/>
    </w:rPr>
  </w:style>
  <w:style w:type="character" w:styleId="aff">
    <w:name w:val="FollowedHyperlink"/>
    <w:uiPriority w:val="99"/>
    <w:unhideWhenUsed/>
    <w:rsid w:val="009805E4"/>
    <w:rPr>
      <w:color w:val="800080"/>
      <w:u w:val="single"/>
    </w:rPr>
  </w:style>
  <w:style w:type="paragraph" w:customStyle="1" w:styleId="aff0">
    <w:name w:val="Обычный_подстрочный"/>
    <w:basedOn w:val="a6"/>
    <w:rsid w:val="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Times New Roman" w:eastAsia="Times New Roman" w:hAnsi="Times New Roman" w:cs="Courier New"/>
      <w:bCs/>
      <w:i/>
      <w:color w:val="808080"/>
      <w:sz w:val="20"/>
      <w:szCs w:val="23"/>
      <w:lang w:eastAsia="ru-RU"/>
    </w:rPr>
  </w:style>
  <w:style w:type="paragraph" w:customStyle="1" w:styleId="aff1">
    <w:name w:val="Стр"/>
    <w:rsid w:val="009805E4"/>
    <w:pPr>
      <w:jc w:val="right"/>
    </w:pPr>
    <w:rPr>
      <w:rFonts w:ascii="Courier New" w:eastAsia="Times New Roman" w:hAnsi="Courier New" w:cs="Courier New"/>
      <w:sz w:val="20"/>
      <w:szCs w:val="24"/>
      <w:lang w:eastAsia="ru-RU"/>
    </w:rPr>
  </w:style>
  <w:style w:type="paragraph" w:customStyle="1" w:styleId="a0">
    <w:name w:val="Место и дата"/>
    <w:rsid w:val="009805E4"/>
    <w:pPr>
      <w:numPr>
        <w:numId w:val="10"/>
      </w:numPr>
      <w:spacing w:after="0" w:line="240" w:lineRule="auto"/>
      <w:jc w:val="center"/>
    </w:pPr>
    <w:rPr>
      <w:rFonts w:ascii="Times New Roman" w:eastAsia="Times New Roman" w:hAnsi="Times New Roman" w:cs="Courier New"/>
      <w:szCs w:val="24"/>
      <w:lang w:eastAsia="ru-RU"/>
    </w:rPr>
  </w:style>
  <w:style w:type="paragraph" w:customStyle="1" w:styleId="aff2">
    <w:name w:val="Подстрочный"/>
    <w:rsid w:val="009805E4"/>
    <w:pPr>
      <w:spacing w:after="0" w:line="240" w:lineRule="auto"/>
      <w:jc w:val="center"/>
    </w:pPr>
    <w:rPr>
      <w:rFonts w:ascii="Times New Roman" w:eastAsia="Times New Roman" w:hAnsi="Times New Roman" w:cs="Courier New"/>
      <w:i/>
      <w:color w:val="808080"/>
      <w:sz w:val="20"/>
      <w:szCs w:val="24"/>
    </w:rPr>
  </w:style>
  <w:style w:type="paragraph" w:customStyle="1" w:styleId="120">
    <w:name w:val="Таб_Ц_12"/>
    <w:rsid w:val="009805E4"/>
    <w:pPr>
      <w:spacing w:after="0" w:line="240" w:lineRule="auto"/>
      <w:jc w:val="center"/>
    </w:pPr>
    <w:rPr>
      <w:rFonts w:ascii="Times New Roman" w:eastAsia="Times New Roman" w:hAnsi="Times New Roman" w:cs="Courier New"/>
    </w:rPr>
  </w:style>
  <w:style w:type="paragraph" w:styleId="aff3">
    <w:name w:val="footnote text"/>
    <w:basedOn w:val="a6"/>
    <w:link w:val="aff4"/>
    <w:uiPriority w:val="99"/>
    <w:unhideWhenUsed/>
    <w:rsid w:val="009805E4"/>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imes New Roman" w:eastAsia="Times New Roman" w:hAnsi="Times New Roman" w:cs="Courier New"/>
      <w:sz w:val="20"/>
      <w:szCs w:val="20"/>
      <w:lang w:eastAsia="ru-RU"/>
    </w:rPr>
  </w:style>
  <w:style w:type="character" w:customStyle="1" w:styleId="aff4">
    <w:name w:val="Текст сноски Знак"/>
    <w:basedOn w:val="a7"/>
    <w:link w:val="aff3"/>
    <w:uiPriority w:val="99"/>
    <w:rsid w:val="009805E4"/>
    <w:rPr>
      <w:rFonts w:ascii="Times New Roman" w:eastAsia="Times New Roman" w:hAnsi="Times New Roman" w:cs="Courier New"/>
      <w:sz w:val="20"/>
      <w:szCs w:val="20"/>
      <w:lang w:eastAsia="ru-RU"/>
    </w:rPr>
  </w:style>
  <w:style w:type="character" w:styleId="aff5">
    <w:name w:val="footnote reference"/>
    <w:uiPriority w:val="99"/>
    <w:unhideWhenUsed/>
    <w:rsid w:val="009805E4"/>
    <w:rPr>
      <w:vertAlign w:val="superscript"/>
    </w:rPr>
  </w:style>
  <w:style w:type="paragraph" w:styleId="aff6">
    <w:name w:val="TOC Heading"/>
    <w:basedOn w:val="10"/>
    <w:next w:val="a6"/>
    <w:uiPriority w:val="39"/>
    <w:unhideWhenUsed/>
    <w:qFormat/>
    <w:rsid w:val="009805E4"/>
    <w:pPr>
      <w:keepLines/>
      <w:spacing w:after="0" w:line="259" w:lineRule="auto"/>
      <w:outlineLvl w:val="9"/>
    </w:pPr>
    <w:rPr>
      <w:rFonts w:ascii="Cambria" w:hAnsi="Cambria"/>
      <w:b w:val="0"/>
      <w:bCs w:val="0"/>
      <w:color w:val="365F91"/>
      <w:kern w:val="0"/>
      <w:lang w:val="ru-RU" w:eastAsia="ru-RU"/>
    </w:rPr>
  </w:style>
  <w:style w:type="paragraph" w:styleId="15">
    <w:name w:val="toc 1"/>
    <w:basedOn w:val="a6"/>
    <w:next w:val="a6"/>
    <w:autoRedefine/>
    <w:unhideWhenUsed/>
    <w:rsid w:val="009805E4"/>
    <w:pPr>
      <w:spacing w:before="120" w:after="100" w:line="240" w:lineRule="auto"/>
      <w:jc w:val="both"/>
    </w:pPr>
    <w:rPr>
      <w:rFonts w:ascii="Times New Roman" w:eastAsia="Times New Roman" w:hAnsi="Times New Roman" w:cs="Courier New"/>
      <w:sz w:val="24"/>
      <w:szCs w:val="24"/>
      <w:lang w:eastAsia="ru-RU"/>
    </w:rPr>
  </w:style>
  <w:style w:type="paragraph" w:styleId="24">
    <w:name w:val="toc 2"/>
    <w:basedOn w:val="a6"/>
    <w:next w:val="a6"/>
    <w:autoRedefine/>
    <w:unhideWhenUsed/>
    <w:rsid w:val="009805E4"/>
    <w:pPr>
      <w:spacing w:before="120" w:after="100" w:line="240" w:lineRule="auto"/>
      <w:ind w:left="240"/>
      <w:jc w:val="both"/>
    </w:pPr>
    <w:rPr>
      <w:rFonts w:ascii="Times New Roman" w:eastAsia="Times New Roman" w:hAnsi="Times New Roman" w:cs="Courier New"/>
      <w:sz w:val="24"/>
      <w:szCs w:val="24"/>
      <w:lang w:eastAsia="ru-RU"/>
    </w:rPr>
  </w:style>
  <w:style w:type="paragraph" w:styleId="31">
    <w:name w:val="toc 3"/>
    <w:basedOn w:val="a6"/>
    <w:next w:val="a6"/>
    <w:autoRedefine/>
    <w:uiPriority w:val="39"/>
    <w:unhideWhenUsed/>
    <w:rsid w:val="009805E4"/>
    <w:pPr>
      <w:spacing w:before="120" w:after="100" w:line="240" w:lineRule="auto"/>
      <w:ind w:left="480"/>
      <w:jc w:val="both"/>
    </w:pPr>
    <w:rPr>
      <w:rFonts w:ascii="Times New Roman" w:eastAsia="Times New Roman" w:hAnsi="Times New Roman" w:cs="Courier New"/>
      <w:sz w:val="24"/>
      <w:szCs w:val="24"/>
      <w:lang w:eastAsia="ru-RU"/>
    </w:rPr>
  </w:style>
  <w:style w:type="character" w:customStyle="1" w:styleId="UnresolvedMention">
    <w:name w:val="Unresolved Mention"/>
    <w:uiPriority w:val="99"/>
    <w:semiHidden/>
    <w:unhideWhenUsed/>
    <w:rsid w:val="009805E4"/>
    <w:rPr>
      <w:color w:val="605E5C"/>
      <w:shd w:val="clear" w:color="auto" w:fill="E1DFDD"/>
    </w:rPr>
  </w:style>
  <w:style w:type="paragraph" w:customStyle="1" w:styleId="121">
    <w:name w:val="Таб_Л_12"/>
    <w:basedOn w:val="120"/>
    <w:rsid w:val="009805E4"/>
    <w:pPr>
      <w:jc w:val="left"/>
    </w:pPr>
  </w:style>
  <w:style w:type="paragraph" w:customStyle="1" w:styleId="aff7">
    <w:name w:val="Приложение"/>
    <w:next w:val="a6"/>
    <w:rsid w:val="009805E4"/>
    <w:pPr>
      <w:spacing w:after="0" w:line="240" w:lineRule="auto"/>
      <w:jc w:val="right"/>
    </w:pPr>
    <w:rPr>
      <w:rFonts w:ascii="Times New Roman" w:eastAsia="Times New Roman" w:hAnsi="Times New Roman" w:cs="Courier New"/>
      <w:i/>
      <w:sz w:val="24"/>
      <w:szCs w:val="24"/>
    </w:rPr>
  </w:style>
  <w:style w:type="paragraph" w:styleId="25">
    <w:name w:val="List Number 2"/>
    <w:basedOn w:val="a6"/>
    <w:uiPriority w:val="99"/>
    <w:unhideWhenUsed/>
    <w:rsid w:val="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24" w:hanging="504"/>
      <w:contextualSpacing/>
      <w:jc w:val="both"/>
    </w:pPr>
    <w:rPr>
      <w:rFonts w:ascii="Times New Roman" w:eastAsia="Times New Roman" w:hAnsi="Times New Roman" w:cs="Courier New"/>
      <w:sz w:val="24"/>
      <w:szCs w:val="24"/>
      <w:lang w:eastAsia="ru-RU"/>
    </w:rPr>
  </w:style>
  <w:style w:type="paragraph" w:customStyle="1" w:styleId="font5">
    <w:name w:val="font5"/>
    <w:basedOn w:val="a6"/>
    <w:rsid w:val="009805E4"/>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5">
    <w:name w:val="xl65"/>
    <w:basedOn w:val="a6"/>
    <w:rsid w:val="009805E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6"/>
    <w:rsid w:val="009805E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0">
    <w:name w:val="xl70"/>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1">
    <w:name w:val="xl71"/>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6"/>
    <w:rsid w:val="009805E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4">
    <w:name w:val="xl74"/>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6"/>
    <w:rsid w:val="009805E4"/>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2">
    <w:name w:val="xl82"/>
    <w:basedOn w:val="a6"/>
    <w:rsid w:val="009805E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4">
    <w:name w:val="xl84"/>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6"/>
    <w:rsid w:val="009805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6"/>
    <w:rsid w:val="009805E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6"/>
    <w:rsid w:val="009805E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0">
    <w:name w:val="xl90"/>
    <w:basedOn w:val="a6"/>
    <w:rsid w:val="009805E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1">
    <w:name w:val="xl91"/>
    <w:basedOn w:val="a6"/>
    <w:rsid w:val="009805E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6"/>
    <w:rsid w:val="009805E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4">
    <w:name w:val="xl94"/>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6">
    <w:name w:val="xl96"/>
    <w:basedOn w:val="a6"/>
    <w:rsid w:val="009805E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6"/>
    <w:rsid w:val="009805E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8">
    <w:name w:val="xl98"/>
    <w:basedOn w:val="a6"/>
    <w:rsid w:val="009805E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9">
    <w:name w:val="xl99"/>
    <w:basedOn w:val="a6"/>
    <w:rsid w:val="009805E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4">
    <w:name w:val="xl104"/>
    <w:basedOn w:val="a6"/>
    <w:rsid w:val="009805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styleId="aff8">
    <w:name w:val="endnote text"/>
    <w:basedOn w:val="a6"/>
    <w:link w:val="aff9"/>
    <w:uiPriority w:val="99"/>
    <w:unhideWhenUsed/>
    <w:rsid w:val="009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imes New Roman" w:eastAsia="Times New Roman" w:hAnsi="Times New Roman" w:cs="Courier New"/>
      <w:sz w:val="20"/>
      <w:szCs w:val="20"/>
      <w:lang w:eastAsia="ru-RU"/>
    </w:rPr>
  </w:style>
  <w:style w:type="character" w:customStyle="1" w:styleId="aff9">
    <w:name w:val="Текст концевой сноски Знак"/>
    <w:basedOn w:val="a7"/>
    <w:link w:val="aff8"/>
    <w:uiPriority w:val="99"/>
    <w:rsid w:val="009805E4"/>
    <w:rPr>
      <w:rFonts w:ascii="Times New Roman" w:eastAsia="Times New Roman" w:hAnsi="Times New Roman" w:cs="Courier New"/>
      <w:sz w:val="20"/>
      <w:szCs w:val="20"/>
      <w:lang w:eastAsia="ru-RU"/>
    </w:rPr>
  </w:style>
  <w:style w:type="character" w:styleId="affa">
    <w:name w:val="endnote reference"/>
    <w:uiPriority w:val="99"/>
    <w:unhideWhenUsed/>
    <w:rsid w:val="009805E4"/>
    <w:rPr>
      <w:vertAlign w:val="superscript"/>
    </w:rPr>
  </w:style>
  <w:style w:type="paragraph" w:customStyle="1" w:styleId="ListParagraph">
    <w:name w:val="List Paragraph"/>
    <w:basedOn w:val="a6"/>
    <w:link w:val="ListParagraphChar"/>
    <w:rsid w:val="009805E4"/>
    <w:pPr>
      <w:spacing w:after="200" w:line="276" w:lineRule="auto"/>
      <w:ind w:left="720"/>
    </w:pPr>
    <w:rPr>
      <w:rFonts w:ascii="Times New Roman" w:eastAsia="Times New Roman" w:hAnsi="Times New Roman" w:cs="Times New Roman"/>
      <w:lang w:val="x-none"/>
    </w:rPr>
  </w:style>
  <w:style w:type="paragraph" w:customStyle="1" w:styleId="16">
    <w:name w:val="Без интервала1"/>
    <w:link w:val="NoSpacingChar"/>
    <w:rsid w:val="009805E4"/>
    <w:pPr>
      <w:spacing w:after="200" w:line="276" w:lineRule="auto"/>
    </w:pPr>
    <w:rPr>
      <w:rFonts w:ascii="Britannic Bold" w:eastAsia="Times New Roman" w:hAnsi="Britannic Bold" w:cs="Times New Roman"/>
      <w:sz w:val="24"/>
      <w:szCs w:val="20"/>
      <w:lang w:eastAsia="ru-RU"/>
    </w:rPr>
  </w:style>
  <w:style w:type="character" w:customStyle="1" w:styleId="NoSpacingChar">
    <w:name w:val="No Spacing Char"/>
    <w:link w:val="16"/>
    <w:locked/>
    <w:rsid w:val="009805E4"/>
    <w:rPr>
      <w:rFonts w:ascii="Britannic Bold" w:eastAsia="Times New Roman" w:hAnsi="Britannic Bold" w:cs="Times New Roman"/>
      <w:sz w:val="24"/>
      <w:szCs w:val="20"/>
      <w:lang w:eastAsia="ru-RU"/>
    </w:rPr>
  </w:style>
  <w:style w:type="character" w:customStyle="1" w:styleId="diffins">
    <w:name w:val="diff_ins"/>
    <w:rsid w:val="009805E4"/>
  </w:style>
  <w:style w:type="paragraph" w:customStyle="1" w:styleId="17">
    <w:name w:val="Абзац списка1"/>
    <w:basedOn w:val="a6"/>
    <w:rsid w:val="009805E4"/>
    <w:pPr>
      <w:spacing w:after="200" w:line="276" w:lineRule="auto"/>
      <w:ind w:left="720"/>
    </w:pPr>
    <w:rPr>
      <w:rFonts w:ascii="Britannic Bold" w:eastAsia="Times New Roman" w:hAnsi="Britannic Bold" w:cs="Britannic Bold"/>
      <w:sz w:val="24"/>
      <w:szCs w:val="24"/>
    </w:rPr>
  </w:style>
  <w:style w:type="character" w:customStyle="1" w:styleId="Absatz-Standardschriftart">
    <w:name w:val="Absatz-Standardschriftart"/>
    <w:rsid w:val="009805E4"/>
  </w:style>
  <w:style w:type="character" w:customStyle="1" w:styleId="WW-Absatz-Standardschriftart">
    <w:name w:val="WW-Absatz-Standardschriftart"/>
    <w:rsid w:val="009805E4"/>
  </w:style>
  <w:style w:type="paragraph" w:customStyle="1" w:styleId="26">
    <w:name w:val="Абзац списка2"/>
    <w:basedOn w:val="a6"/>
    <w:rsid w:val="009805E4"/>
    <w:pPr>
      <w:spacing w:after="200" w:line="276" w:lineRule="auto"/>
      <w:ind w:left="720"/>
    </w:pPr>
    <w:rPr>
      <w:rFonts w:ascii="Britannic Bold" w:eastAsia="Times New Roman" w:hAnsi="Britannic Bold" w:cs="Britannic Bold"/>
      <w:sz w:val="24"/>
      <w:szCs w:val="24"/>
    </w:rPr>
  </w:style>
  <w:style w:type="character" w:customStyle="1" w:styleId="ListParagraphChar">
    <w:name w:val="List Paragraph Char"/>
    <w:link w:val="ListParagraph"/>
    <w:locked/>
    <w:rsid w:val="009805E4"/>
    <w:rPr>
      <w:rFonts w:ascii="Times New Roman" w:eastAsia="Times New Roman" w:hAnsi="Times New Roman" w:cs="Times New Roman"/>
      <w:lang w:val="x-none"/>
    </w:rPr>
  </w:style>
  <w:style w:type="paragraph" w:customStyle="1" w:styleId="18">
    <w:name w:val="Стиль1"/>
    <w:basedOn w:val="a6"/>
    <w:link w:val="19"/>
    <w:rsid w:val="009805E4"/>
    <w:pPr>
      <w:spacing w:after="0" w:line="240" w:lineRule="auto"/>
      <w:ind w:firstLine="709"/>
      <w:jc w:val="both"/>
    </w:pPr>
    <w:rPr>
      <w:rFonts w:ascii="Times New Roman" w:eastAsia="Times New Roman" w:hAnsi="Times New Roman" w:cs="Times New Roman"/>
      <w:sz w:val="24"/>
      <w:szCs w:val="24"/>
      <w:lang w:val="x-none" w:eastAsia="ja-JP"/>
    </w:rPr>
  </w:style>
  <w:style w:type="paragraph" w:styleId="27">
    <w:name w:val="Body Text 2"/>
    <w:basedOn w:val="a6"/>
    <w:link w:val="28"/>
    <w:rsid w:val="009805E4"/>
    <w:pPr>
      <w:spacing w:after="120" w:line="480" w:lineRule="auto"/>
    </w:pPr>
    <w:rPr>
      <w:rFonts w:ascii="Times New Roman" w:eastAsia="Times New Roman" w:hAnsi="Times New Roman" w:cs="Times New Roman"/>
    </w:rPr>
  </w:style>
  <w:style w:type="character" w:customStyle="1" w:styleId="28">
    <w:name w:val="Основной текст 2 Знак"/>
    <w:basedOn w:val="a7"/>
    <w:link w:val="27"/>
    <w:rsid w:val="009805E4"/>
    <w:rPr>
      <w:rFonts w:ascii="Times New Roman" w:eastAsia="Times New Roman" w:hAnsi="Times New Roman" w:cs="Times New Roman"/>
    </w:rPr>
  </w:style>
  <w:style w:type="character" w:customStyle="1" w:styleId="19">
    <w:name w:val="Стиль1 Знак"/>
    <w:link w:val="18"/>
    <w:locked/>
    <w:rsid w:val="009805E4"/>
    <w:rPr>
      <w:rFonts w:ascii="Times New Roman" w:eastAsia="Times New Roman" w:hAnsi="Times New Roman" w:cs="Times New Roman"/>
      <w:sz w:val="24"/>
      <w:szCs w:val="24"/>
      <w:lang w:val="x-none" w:eastAsia="ja-JP"/>
    </w:rPr>
  </w:style>
  <w:style w:type="character" w:customStyle="1" w:styleId="1a">
    <w:name w:val="Нижний колонтитул Знак1"/>
    <w:semiHidden/>
    <w:locked/>
    <w:rsid w:val="009805E4"/>
    <w:rPr>
      <w:kern w:val="3"/>
      <w:sz w:val="24"/>
      <w:lang w:val="de-DE" w:eastAsia="ja-JP"/>
    </w:rPr>
  </w:style>
  <w:style w:type="paragraph" w:customStyle="1" w:styleId="TOCHeading">
    <w:name w:val="TOC Heading"/>
    <w:basedOn w:val="10"/>
    <w:next w:val="a6"/>
    <w:rsid w:val="009805E4"/>
    <w:pPr>
      <w:keepLines/>
      <w:spacing w:before="480" w:after="0" w:line="276" w:lineRule="auto"/>
      <w:outlineLvl w:val="9"/>
    </w:pPr>
    <w:rPr>
      <w:rFonts w:ascii="Times New Roman" w:hAnsi="Times New Roman"/>
      <w:color w:val="365F91"/>
      <w:kern w:val="0"/>
      <w:sz w:val="28"/>
      <w:szCs w:val="28"/>
      <w:lang w:val="ru-RU" w:eastAsia="ru-RU"/>
    </w:rPr>
  </w:style>
  <w:style w:type="character" w:customStyle="1" w:styleId="5pt">
    <w:name w:val="Основной текст + 5 pt"/>
    <w:rsid w:val="009805E4"/>
    <w:rPr>
      <w:rFonts w:ascii="Times New Roman" w:eastAsia="Times New Roman" w:hAnsi="Times New Roman" w:cs="Times New Roman"/>
      <w:b w:val="0"/>
      <w:bCs w:val="0"/>
      <w:i w:val="0"/>
      <w:iCs w:val="0"/>
      <w:smallCaps w:val="0"/>
      <w:strike w:val="0"/>
      <w:color w:val="000000"/>
      <w:spacing w:val="1"/>
      <w:w w:val="100"/>
      <w:position w:val="0"/>
      <w:sz w:val="10"/>
      <w:szCs w:val="10"/>
      <w:u w:val="none"/>
      <w:lang w:val="ru-RU"/>
    </w:rPr>
  </w:style>
  <w:style w:type="character" w:customStyle="1" w:styleId="5pt0pt">
    <w:name w:val="Основной текст + 5 pt;Полужирный;Интервал 0 pt"/>
    <w:rsid w:val="009805E4"/>
    <w:rPr>
      <w:rFonts w:ascii="Times New Roman" w:eastAsia="Times New Roman" w:hAnsi="Times New Roman" w:cs="Times New Roman"/>
      <w:b/>
      <w:bCs/>
      <w:i w:val="0"/>
      <w:iCs w:val="0"/>
      <w:smallCaps w:val="0"/>
      <w:strike w:val="0"/>
      <w:color w:val="000000"/>
      <w:spacing w:val="0"/>
      <w:w w:val="100"/>
      <w:position w:val="0"/>
      <w:sz w:val="10"/>
      <w:szCs w:val="10"/>
      <w:u w:val="none"/>
      <w:lang w:val="ru-RU"/>
    </w:rPr>
  </w:style>
  <w:style w:type="character" w:customStyle="1" w:styleId="5pt1pt">
    <w:name w:val="Основной текст + 5 pt;Полужирный;Интервал 1 pt"/>
    <w:rsid w:val="009805E4"/>
    <w:rPr>
      <w:rFonts w:ascii="Times New Roman" w:eastAsia="Times New Roman" w:hAnsi="Times New Roman" w:cs="Times New Roman"/>
      <w:b/>
      <w:bCs/>
      <w:i w:val="0"/>
      <w:iCs w:val="0"/>
      <w:smallCaps w:val="0"/>
      <w:strike w:val="0"/>
      <w:color w:val="000000"/>
      <w:spacing w:val="23"/>
      <w:w w:val="100"/>
      <w:position w:val="0"/>
      <w:sz w:val="10"/>
      <w:szCs w:val="10"/>
      <w:u w:val="none"/>
      <w:lang w:val="ru-RU"/>
    </w:rPr>
  </w:style>
  <w:style w:type="paragraph" w:customStyle="1" w:styleId="Style7">
    <w:name w:val="Style7"/>
    <w:basedOn w:val="a6"/>
    <w:uiPriority w:val="99"/>
    <w:rsid w:val="009805E4"/>
    <w:pPr>
      <w:widowControl w:val="0"/>
      <w:autoSpaceDE w:val="0"/>
      <w:autoSpaceDN w:val="0"/>
      <w:adjustRightInd w:val="0"/>
      <w:spacing w:after="0" w:line="241" w:lineRule="exact"/>
      <w:jc w:val="center"/>
    </w:pPr>
    <w:rPr>
      <w:rFonts w:ascii="Times New Roman" w:eastAsia="Times New Roman" w:hAnsi="Times New Roman" w:cs="Times New Roman"/>
      <w:sz w:val="24"/>
      <w:szCs w:val="24"/>
      <w:lang w:eastAsia="ru-RU"/>
    </w:rPr>
  </w:style>
  <w:style w:type="paragraph" w:customStyle="1" w:styleId="Style9">
    <w:name w:val="Style9"/>
    <w:basedOn w:val="a6"/>
    <w:uiPriority w:val="99"/>
    <w:rsid w:val="009805E4"/>
    <w:pPr>
      <w:widowControl w:val="0"/>
      <w:autoSpaceDE w:val="0"/>
      <w:autoSpaceDN w:val="0"/>
      <w:adjustRightInd w:val="0"/>
      <w:spacing w:after="0" w:line="288" w:lineRule="exact"/>
      <w:ind w:firstLine="688"/>
      <w:jc w:val="both"/>
    </w:pPr>
    <w:rPr>
      <w:rFonts w:ascii="Times New Roman" w:eastAsia="Times New Roman" w:hAnsi="Times New Roman" w:cs="Times New Roman"/>
      <w:sz w:val="24"/>
      <w:szCs w:val="24"/>
      <w:lang w:eastAsia="ru-RU"/>
    </w:rPr>
  </w:style>
  <w:style w:type="paragraph" w:customStyle="1" w:styleId="Style10">
    <w:name w:val="Style10"/>
    <w:basedOn w:val="a6"/>
    <w:uiPriority w:val="99"/>
    <w:rsid w:val="009805E4"/>
    <w:pPr>
      <w:widowControl w:val="0"/>
      <w:autoSpaceDE w:val="0"/>
      <w:autoSpaceDN w:val="0"/>
      <w:adjustRightInd w:val="0"/>
      <w:spacing w:after="0" w:line="289" w:lineRule="exact"/>
      <w:ind w:firstLine="688"/>
      <w:jc w:val="both"/>
    </w:pPr>
    <w:rPr>
      <w:rFonts w:ascii="Times New Roman" w:eastAsia="Times New Roman" w:hAnsi="Times New Roman" w:cs="Times New Roman"/>
      <w:sz w:val="24"/>
      <w:szCs w:val="24"/>
      <w:lang w:eastAsia="ru-RU"/>
    </w:rPr>
  </w:style>
  <w:style w:type="paragraph" w:customStyle="1" w:styleId="Style11">
    <w:name w:val="Style11"/>
    <w:basedOn w:val="a6"/>
    <w:uiPriority w:val="99"/>
    <w:rsid w:val="009805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9805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6"/>
    <w:uiPriority w:val="99"/>
    <w:rsid w:val="009805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6"/>
    <w:uiPriority w:val="99"/>
    <w:rsid w:val="009805E4"/>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9805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6"/>
    <w:uiPriority w:val="99"/>
    <w:rsid w:val="009805E4"/>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paragraph" w:customStyle="1" w:styleId="Style17">
    <w:name w:val="Style17"/>
    <w:basedOn w:val="a6"/>
    <w:uiPriority w:val="99"/>
    <w:rsid w:val="009805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6"/>
    <w:uiPriority w:val="99"/>
    <w:rsid w:val="009805E4"/>
    <w:pPr>
      <w:widowControl w:val="0"/>
      <w:autoSpaceDE w:val="0"/>
      <w:autoSpaceDN w:val="0"/>
      <w:adjustRightInd w:val="0"/>
      <w:spacing w:after="0" w:line="292" w:lineRule="exact"/>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9805E4"/>
    <w:rPr>
      <w:rFonts w:ascii="Times New Roman" w:hAnsi="Times New Roman" w:cs="Times New Roman"/>
      <w:sz w:val="22"/>
      <w:szCs w:val="22"/>
    </w:rPr>
  </w:style>
  <w:style w:type="character" w:customStyle="1" w:styleId="FontStyle28">
    <w:name w:val="Font Style28"/>
    <w:uiPriority w:val="99"/>
    <w:rsid w:val="009805E4"/>
    <w:rPr>
      <w:rFonts w:ascii="Times New Roman" w:hAnsi="Times New Roman" w:cs="Times New Roman"/>
      <w:sz w:val="18"/>
      <w:szCs w:val="18"/>
    </w:rPr>
  </w:style>
  <w:style w:type="character" w:customStyle="1" w:styleId="FontStyle29">
    <w:name w:val="Font Style29"/>
    <w:uiPriority w:val="99"/>
    <w:rsid w:val="009805E4"/>
    <w:rPr>
      <w:rFonts w:ascii="Times New Roman" w:hAnsi="Times New Roman" w:cs="Times New Roman"/>
      <w:sz w:val="22"/>
      <w:szCs w:val="22"/>
    </w:rPr>
  </w:style>
  <w:style w:type="character" w:customStyle="1" w:styleId="FontStyle30">
    <w:name w:val="Font Style30"/>
    <w:uiPriority w:val="99"/>
    <w:rsid w:val="009805E4"/>
    <w:rPr>
      <w:rFonts w:ascii="Times New Roman" w:hAnsi="Times New Roman" w:cs="Times New Roman"/>
      <w:sz w:val="22"/>
      <w:szCs w:val="22"/>
    </w:rPr>
  </w:style>
  <w:style w:type="character" w:customStyle="1" w:styleId="FontStyle31">
    <w:name w:val="Font Style31"/>
    <w:uiPriority w:val="99"/>
    <w:rsid w:val="009805E4"/>
    <w:rPr>
      <w:rFonts w:ascii="Times New Roman" w:hAnsi="Times New Roman" w:cs="Times New Roman"/>
      <w:sz w:val="22"/>
      <w:szCs w:val="22"/>
    </w:rPr>
  </w:style>
  <w:style w:type="character" w:customStyle="1" w:styleId="FontStyle32">
    <w:name w:val="Font Style32"/>
    <w:uiPriority w:val="99"/>
    <w:rsid w:val="009805E4"/>
    <w:rPr>
      <w:rFonts w:ascii="Times New Roman" w:hAnsi="Times New Roman" w:cs="Times New Roman"/>
      <w:sz w:val="22"/>
      <w:szCs w:val="22"/>
    </w:rPr>
  </w:style>
  <w:style w:type="character" w:customStyle="1" w:styleId="FontStyle33">
    <w:name w:val="Font Style33"/>
    <w:uiPriority w:val="99"/>
    <w:rsid w:val="009805E4"/>
    <w:rPr>
      <w:rFonts w:ascii="Times New Roman" w:hAnsi="Times New Roman" w:cs="Times New Roman"/>
      <w:sz w:val="22"/>
      <w:szCs w:val="22"/>
    </w:rPr>
  </w:style>
  <w:style w:type="paragraph" w:customStyle="1" w:styleId="Style19">
    <w:name w:val="Style19"/>
    <w:basedOn w:val="a6"/>
    <w:uiPriority w:val="99"/>
    <w:rsid w:val="009805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9805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6"/>
    <w:uiPriority w:val="99"/>
    <w:rsid w:val="009805E4"/>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character" w:customStyle="1" w:styleId="FontStyle34">
    <w:name w:val="Font Style34"/>
    <w:uiPriority w:val="99"/>
    <w:rsid w:val="009805E4"/>
    <w:rPr>
      <w:rFonts w:ascii="Palatino Linotype" w:hAnsi="Palatino Linotype" w:cs="Palatino Linotype"/>
      <w:b/>
      <w:bCs/>
      <w:sz w:val="20"/>
      <w:szCs w:val="20"/>
    </w:rPr>
  </w:style>
  <w:style w:type="character" w:customStyle="1" w:styleId="FontStyle35">
    <w:name w:val="Font Style35"/>
    <w:uiPriority w:val="99"/>
    <w:rsid w:val="009805E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v.kantem@govvrn.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mailto:amo.dedilovo@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21411</Words>
  <Characters>122047</Characters>
  <Application>Microsoft Office Word</Application>
  <DocSecurity>0</DocSecurity>
  <Lines>1017</Lines>
  <Paragraphs>286</Paragraphs>
  <ScaleCrop>false</ScaleCrop>
  <Company/>
  <LinksUpToDate>false</LinksUpToDate>
  <CharactersWithSpaces>143172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2025-07-10T11:22:00Z</dcterms:created>
  <dcterms:modified xsi:type="dcterms:W3CDTF">2025-07-10T11:32:00Z</dcterms:modified>
</cp:coreProperties>
</file>